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469134" w14:textId="213BEC8C" w:rsidR="00E83C7D" w:rsidRPr="00480A72" w:rsidRDefault="00F85C53" w:rsidP="004A58E9">
      <w:pPr>
        <w:pStyle w:val="Heading1"/>
        <w:rPr>
          <w:color w:val="auto"/>
        </w:rPr>
      </w:pPr>
      <w:bookmarkStart w:id="0" w:name="_Toc200486571"/>
      <w:r w:rsidRPr="00480A72">
        <w:rPr>
          <w:color w:val="auto"/>
        </w:rPr>
        <w:t xml:space="preserve">Vendor </w:t>
      </w:r>
      <w:r w:rsidR="00CC07FA" w:rsidRPr="00480A72">
        <w:rPr>
          <w:color w:val="auto"/>
        </w:rPr>
        <w:t>Details</w:t>
      </w:r>
      <w:r w:rsidR="00E82143" w:rsidRPr="00480A72">
        <w:rPr>
          <w:color w:val="auto"/>
        </w:rPr>
        <w:t xml:space="preserve"> Response Form</w:t>
      </w:r>
      <w:bookmarkEnd w:id="0"/>
    </w:p>
    <w:p w14:paraId="0AEBE4B4" w14:textId="60160F8A" w:rsidR="00E82143" w:rsidRPr="00480A72" w:rsidRDefault="00F85C53" w:rsidP="00B70E54">
      <w:pPr>
        <w:pStyle w:val="Heading2"/>
        <w:rPr>
          <w:color w:val="auto"/>
        </w:rPr>
      </w:pPr>
      <w:r w:rsidRPr="00480A72">
        <w:rPr>
          <w:color w:val="auto"/>
        </w:rPr>
        <w:t xml:space="preserve">Vendor </w:t>
      </w:r>
      <w:r w:rsidR="00E82143" w:rsidRPr="00480A72">
        <w:rPr>
          <w:color w:val="auto"/>
        </w:rPr>
        <w:t>Response: Company Overview</w:t>
      </w:r>
    </w:p>
    <w:tbl>
      <w:tblPr>
        <w:tblStyle w:val="PlainTable1"/>
        <w:tblW w:w="9445" w:type="dxa"/>
        <w:tblLook w:val="04A0" w:firstRow="1" w:lastRow="0" w:firstColumn="1" w:lastColumn="0" w:noHBand="0" w:noVBand="1"/>
      </w:tblPr>
      <w:tblGrid>
        <w:gridCol w:w="4045"/>
        <w:gridCol w:w="5400"/>
      </w:tblGrid>
      <w:tr w:rsidR="00480A72" w:rsidRPr="00480A72" w14:paraId="1ABF109F" w14:textId="77777777" w:rsidTr="00EA3821">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4287F553" w14:textId="6F0903F7" w:rsidR="00E82143" w:rsidRPr="00480A72" w:rsidRDefault="00F85C53" w:rsidP="00EA3821">
            <w:pPr>
              <w:rPr>
                <w:b w:val="0"/>
                <w:bCs w:val="0"/>
                <w:color w:val="auto"/>
                <w:sz w:val="21"/>
                <w:szCs w:val="21"/>
              </w:rPr>
            </w:pPr>
            <w:r w:rsidRPr="00480A72">
              <w:rPr>
                <w:b w:val="0"/>
                <w:bCs w:val="0"/>
                <w:color w:val="auto"/>
                <w:sz w:val="21"/>
                <w:szCs w:val="21"/>
              </w:rPr>
              <w:t xml:space="preserve">Vendor </w:t>
            </w:r>
            <w:r w:rsidR="00DE44F9" w:rsidRPr="00480A72">
              <w:rPr>
                <w:b w:val="0"/>
                <w:bCs w:val="0"/>
                <w:color w:val="auto"/>
                <w:sz w:val="21"/>
                <w:szCs w:val="21"/>
              </w:rPr>
              <w:t xml:space="preserve">registered </w:t>
            </w:r>
            <w:r w:rsidR="00E82143" w:rsidRPr="00480A72">
              <w:rPr>
                <w:b w:val="0"/>
                <w:bCs w:val="0"/>
                <w:color w:val="auto"/>
                <w:sz w:val="21"/>
                <w:szCs w:val="21"/>
              </w:rPr>
              <w:t>company name</w:t>
            </w:r>
          </w:p>
        </w:tc>
        <w:tc>
          <w:tcPr>
            <w:tcW w:w="5400" w:type="dxa"/>
          </w:tcPr>
          <w:p w14:paraId="74DB43A5" w14:textId="77777777" w:rsidR="00E82143" w:rsidRPr="00480A72" w:rsidRDefault="00E82143" w:rsidP="00EA3821">
            <w:pPr>
              <w:cnfStyle w:val="100000000000" w:firstRow="1" w:lastRow="0" w:firstColumn="0" w:lastColumn="0" w:oddVBand="0" w:evenVBand="0" w:oddHBand="0" w:evenHBand="0" w:firstRowFirstColumn="0" w:firstRowLastColumn="0" w:lastRowFirstColumn="0" w:lastRowLastColumn="0"/>
              <w:rPr>
                <w:b w:val="0"/>
                <w:bCs w:val="0"/>
                <w:color w:val="auto"/>
                <w:sz w:val="21"/>
                <w:szCs w:val="21"/>
              </w:rPr>
            </w:pPr>
          </w:p>
        </w:tc>
      </w:tr>
      <w:tr w:rsidR="00480A72" w:rsidRPr="00480A72" w14:paraId="67B647E7"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2EED6B05" w14:textId="4B4CBE99" w:rsidR="00E82143" w:rsidRPr="00480A72" w:rsidRDefault="00F85C53" w:rsidP="00EA3821">
            <w:pPr>
              <w:pStyle w:val="NoSpacing"/>
              <w:rPr>
                <w:b w:val="0"/>
                <w:bCs w:val="0"/>
                <w:color w:val="auto"/>
                <w:sz w:val="21"/>
                <w:szCs w:val="21"/>
              </w:rPr>
            </w:pPr>
            <w:r w:rsidRPr="00480A72">
              <w:rPr>
                <w:b w:val="0"/>
                <w:bCs w:val="0"/>
                <w:color w:val="auto"/>
                <w:sz w:val="21"/>
                <w:szCs w:val="21"/>
              </w:rPr>
              <w:t xml:space="preserve">Vendor </w:t>
            </w:r>
            <w:r w:rsidR="00E82143" w:rsidRPr="00480A72">
              <w:rPr>
                <w:b w:val="0"/>
                <w:bCs w:val="0"/>
                <w:color w:val="auto"/>
                <w:sz w:val="21"/>
                <w:szCs w:val="21"/>
              </w:rPr>
              <w:t xml:space="preserve">primary </w:t>
            </w:r>
            <w:r w:rsidR="00B70DF6" w:rsidRPr="00480A72">
              <w:rPr>
                <w:b w:val="0"/>
                <w:bCs w:val="0"/>
                <w:color w:val="auto"/>
                <w:sz w:val="21"/>
                <w:szCs w:val="21"/>
              </w:rPr>
              <w:t xml:space="preserve">RFP </w:t>
            </w:r>
            <w:r w:rsidR="00E82143" w:rsidRPr="00480A72">
              <w:rPr>
                <w:b w:val="0"/>
                <w:bCs w:val="0"/>
                <w:color w:val="auto"/>
                <w:sz w:val="21"/>
                <w:szCs w:val="21"/>
              </w:rPr>
              <w:t>contact name</w:t>
            </w:r>
            <w:r w:rsidR="00212B7B" w:rsidRPr="00480A72">
              <w:rPr>
                <w:b w:val="0"/>
                <w:bCs w:val="0"/>
                <w:color w:val="auto"/>
                <w:sz w:val="21"/>
                <w:szCs w:val="21"/>
              </w:rPr>
              <w:t xml:space="preserve"> &amp; title</w:t>
            </w:r>
          </w:p>
        </w:tc>
        <w:tc>
          <w:tcPr>
            <w:tcW w:w="5400" w:type="dxa"/>
          </w:tcPr>
          <w:p w14:paraId="652F6EB0"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D1183C8"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56F14D52" w14:textId="19F5F483" w:rsidR="00E82143" w:rsidRPr="00480A72" w:rsidRDefault="00F85C53" w:rsidP="00EA3821">
            <w:pPr>
              <w:pStyle w:val="NoSpacing"/>
              <w:rPr>
                <w:b w:val="0"/>
                <w:bCs w:val="0"/>
                <w:color w:val="auto"/>
                <w:sz w:val="21"/>
                <w:szCs w:val="21"/>
              </w:rPr>
            </w:pPr>
            <w:r w:rsidRPr="00480A72">
              <w:rPr>
                <w:b w:val="0"/>
                <w:bCs w:val="0"/>
                <w:color w:val="auto"/>
                <w:sz w:val="21"/>
                <w:szCs w:val="21"/>
              </w:rPr>
              <w:t xml:space="preserve">Vendor </w:t>
            </w:r>
            <w:r w:rsidR="00E82143" w:rsidRPr="00480A72">
              <w:rPr>
                <w:b w:val="0"/>
                <w:bCs w:val="0"/>
                <w:color w:val="auto"/>
                <w:sz w:val="21"/>
                <w:szCs w:val="21"/>
              </w:rPr>
              <w:t xml:space="preserve">primary </w:t>
            </w:r>
            <w:r w:rsidR="00B70DF6" w:rsidRPr="00480A72">
              <w:rPr>
                <w:b w:val="0"/>
                <w:bCs w:val="0"/>
                <w:color w:val="auto"/>
                <w:sz w:val="21"/>
                <w:szCs w:val="21"/>
              </w:rPr>
              <w:t xml:space="preserve">RFP </w:t>
            </w:r>
            <w:r w:rsidR="00E82143" w:rsidRPr="00480A72">
              <w:rPr>
                <w:b w:val="0"/>
                <w:bCs w:val="0"/>
                <w:color w:val="auto"/>
                <w:sz w:val="21"/>
                <w:szCs w:val="21"/>
              </w:rPr>
              <w:t>contact email</w:t>
            </w:r>
          </w:p>
        </w:tc>
        <w:tc>
          <w:tcPr>
            <w:tcW w:w="5400" w:type="dxa"/>
          </w:tcPr>
          <w:p w14:paraId="02302BEB"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D5E30C7"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73F945FB" w14:textId="57D69C5E" w:rsidR="00E82143" w:rsidRPr="00480A72" w:rsidRDefault="00F85C53" w:rsidP="00EA3821">
            <w:pPr>
              <w:pStyle w:val="NoSpacing"/>
              <w:rPr>
                <w:b w:val="0"/>
                <w:bCs w:val="0"/>
                <w:color w:val="auto"/>
                <w:sz w:val="21"/>
                <w:szCs w:val="21"/>
              </w:rPr>
            </w:pPr>
            <w:r w:rsidRPr="00480A72">
              <w:rPr>
                <w:b w:val="0"/>
                <w:bCs w:val="0"/>
                <w:color w:val="auto"/>
                <w:sz w:val="21"/>
                <w:szCs w:val="21"/>
              </w:rPr>
              <w:t xml:space="preserve">Vendor </w:t>
            </w:r>
            <w:r w:rsidR="00E82143" w:rsidRPr="00480A72">
              <w:rPr>
                <w:b w:val="0"/>
                <w:bCs w:val="0"/>
                <w:color w:val="auto"/>
                <w:sz w:val="21"/>
                <w:szCs w:val="21"/>
              </w:rPr>
              <w:t xml:space="preserve">primary </w:t>
            </w:r>
            <w:r w:rsidR="00B70DF6" w:rsidRPr="00480A72">
              <w:rPr>
                <w:b w:val="0"/>
                <w:bCs w:val="0"/>
                <w:color w:val="auto"/>
                <w:sz w:val="21"/>
                <w:szCs w:val="21"/>
              </w:rPr>
              <w:t xml:space="preserve">RFP </w:t>
            </w:r>
            <w:r w:rsidR="00E82143" w:rsidRPr="00480A72">
              <w:rPr>
                <w:b w:val="0"/>
                <w:bCs w:val="0"/>
                <w:color w:val="auto"/>
                <w:sz w:val="21"/>
                <w:szCs w:val="21"/>
              </w:rPr>
              <w:t>contact phone</w:t>
            </w:r>
          </w:p>
        </w:tc>
        <w:tc>
          <w:tcPr>
            <w:tcW w:w="5400" w:type="dxa"/>
          </w:tcPr>
          <w:p w14:paraId="3CFE931A"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ED3DF7C"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7181FE15" w14:textId="61F04964" w:rsidR="00E82143" w:rsidRPr="00480A72" w:rsidRDefault="0079356B" w:rsidP="00EA3821">
            <w:pPr>
              <w:pStyle w:val="NoSpacing"/>
              <w:rPr>
                <w:b w:val="0"/>
                <w:bCs w:val="0"/>
                <w:color w:val="auto"/>
                <w:sz w:val="21"/>
                <w:szCs w:val="21"/>
              </w:rPr>
            </w:pPr>
            <w:r w:rsidRPr="00480A72">
              <w:rPr>
                <w:b w:val="0"/>
                <w:bCs w:val="0"/>
                <w:color w:val="auto"/>
                <w:sz w:val="21"/>
                <w:szCs w:val="21"/>
              </w:rPr>
              <w:t>Vendor’s</w:t>
            </w:r>
            <w:r w:rsidR="00E82143" w:rsidRPr="00480A72">
              <w:rPr>
                <w:b w:val="0"/>
                <w:bCs w:val="0"/>
                <w:color w:val="auto"/>
                <w:sz w:val="21"/>
                <w:szCs w:val="21"/>
              </w:rPr>
              <w:t xml:space="preserve"> domestic office locations</w:t>
            </w:r>
            <w:r w:rsidRPr="00480A72">
              <w:rPr>
                <w:b w:val="0"/>
                <w:bCs w:val="0"/>
                <w:color w:val="auto"/>
                <w:sz w:val="21"/>
                <w:szCs w:val="21"/>
              </w:rPr>
              <w:t xml:space="preserve">. </w:t>
            </w:r>
            <w:r w:rsidR="006E6D93" w:rsidRPr="00480A72">
              <w:rPr>
                <w:b w:val="0"/>
                <w:bCs w:val="0"/>
                <w:color w:val="auto"/>
                <w:sz w:val="21"/>
                <w:szCs w:val="21"/>
              </w:rPr>
              <w:t>I</w:t>
            </w:r>
            <w:r w:rsidR="00E82143" w:rsidRPr="00480A72">
              <w:rPr>
                <w:b w:val="0"/>
                <w:bCs w:val="0"/>
                <w:color w:val="auto"/>
                <w:sz w:val="21"/>
                <w:szCs w:val="21"/>
              </w:rPr>
              <w:t>dentify which location(s) will be assigned to this project</w:t>
            </w:r>
          </w:p>
        </w:tc>
        <w:tc>
          <w:tcPr>
            <w:tcW w:w="5400" w:type="dxa"/>
          </w:tcPr>
          <w:p w14:paraId="22FD69E3"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BB27B33"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513196D3" w14:textId="3C5C110C" w:rsidR="00E82143" w:rsidRPr="00480A72" w:rsidRDefault="0079356B" w:rsidP="00EA3821">
            <w:pPr>
              <w:pStyle w:val="NoSpacing"/>
              <w:rPr>
                <w:b w:val="0"/>
                <w:bCs w:val="0"/>
                <w:color w:val="auto"/>
                <w:sz w:val="21"/>
                <w:szCs w:val="21"/>
              </w:rPr>
            </w:pPr>
            <w:r w:rsidRPr="00480A72">
              <w:rPr>
                <w:b w:val="0"/>
                <w:bCs w:val="0"/>
                <w:color w:val="auto"/>
                <w:sz w:val="21"/>
                <w:szCs w:val="21"/>
              </w:rPr>
              <w:t>Vendor’s</w:t>
            </w:r>
            <w:r w:rsidR="00E82143" w:rsidRPr="00480A72">
              <w:rPr>
                <w:b w:val="0"/>
                <w:bCs w:val="0"/>
                <w:color w:val="auto"/>
                <w:sz w:val="21"/>
                <w:szCs w:val="21"/>
              </w:rPr>
              <w:t xml:space="preserve"> legal structure, Federal Tax Identification Number, and address of the principal place of business</w:t>
            </w:r>
          </w:p>
        </w:tc>
        <w:tc>
          <w:tcPr>
            <w:tcW w:w="5400" w:type="dxa"/>
          </w:tcPr>
          <w:p w14:paraId="76740360"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FFDF108"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692D40FF" w14:textId="2FAA570E" w:rsidR="00E82143" w:rsidRPr="00480A72" w:rsidRDefault="00E82143" w:rsidP="00EA3821">
            <w:pPr>
              <w:pStyle w:val="NoSpacing"/>
              <w:rPr>
                <w:b w:val="0"/>
                <w:bCs w:val="0"/>
                <w:color w:val="auto"/>
                <w:sz w:val="21"/>
                <w:szCs w:val="21"/>
              </w:rPr>
            </w:pPr>
            <w:r w:rsidRPr="00480A72">
              <w:rPr>
                <w:b w:val="0"/>
                <w:bCs w:val="0"/>
                <w:color w:val="auto"/>
                <w:sz w:val="21"/>
                <w:szCs w:val="21"/>
              </w:rPr>
              <w:t xml:space="preserve">How many years has </w:t>
            </w:r>
            <w:r w:rsidR="00F85C53" w:rsidRPr="00480A72">
              <w:rPr>
                <w:b w:val="0"/>
                <w:bCs w:val="0"/>
                <w:color w:val="auto"/>
                <w:sz w:val="21"/>
                <w:szCs w:val="21"/>
              </w:rPr>
              <w:t xml:space="preserve">Vendor </w:t>
            </w:r>
            <w:r w:rsidRPr="00480A72">
              <w:rPr>
                <w:b w:val="0"/>
                <w:bCs w:val="0"/>
                <w:color w:val="auto"/>
                <w:sz w:val="21"/>
                <w:szCs w:val="21"/>
              </w:rPr>
              <w:t>been in business?</w:t>
            </w:r>
          </w:p>
        </w:tc>
        <w:tc>
          <w:tcPr>
            <w:tcW w:w="5400" w:type="dxa"/>
          </w:tcPr>
          <w:p w14:paraId="08235EF1"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60C7684"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44102C13" w14:textId="4771A132" w:rsidR="006D1D2E" w:rsidRPr="00480A72" w:rsidRDefault="006D1D2E" w:rsidP="006D1D2E">
            <w:pPr>
              <w:pStyle w:val="NoSpacing"/>
              <w:rPr>
                <w:b w:val="0"/>
                <w:bCs w:val="0"/>
                <w:color w:val="auto"/>
                <w:sz w:val="21"/>
                <w:szCs w:val="21"/>
              </w:rPr>
            </w:pPr>
            <w:r w:rsidRPr="00480A72">
              <w:rPr>
                <w:b w:val="0"/>
                <w:bCs w:val="0"/>
                <w:color w:val="auto"/>
                <w:sz w:val="21"/>
                <w:szCs w:val="21"/>
              </w:rPr>
              <w:t>Provide a comprehensive company profile that includes</w:t>
            </w:r>
            <w:r w:rsidR="003B3855" w:rsidRPr="00480A72">
              <w:rPr>
                <w:b w:val="0"/>
                <w:bCs w:val="0"/>
                <w:color w:val="auto"/>
                <w:sz w:val="21"/>
                <w:szCs w:val="21"/>
              </w:rPr>
              <w:t xml:space="preserve"> a</w:t>
            </w:r>
            <w:r w:rsidRPr="00480A72">
              <w:rPr>
                <w:b w:val="0"/>
                <w:bCs w:val="0"/>
                <w:color w:val="auto"/>
                <w:sz w:val="21"/>
                <w:szCs w:val="21"/>
              </w:rPr>
              <w:t xml:space="preserve"> brief historical background of your organization</w:t>
            </w:r>
            <w:r w:rsidR="003B3855" w:rsidRPr="00480A72">
              <w:rPr>
                <w:b w:val="0"/>
                <w:bCs w:val="0"/>
                <w:color w:val="auto"/>
                <w:sz w:val="21"/>
                <w:szCs w:val="21"/>
              </w:rPr>
              <w:t>, c</w:t>
            </w:r>
            <w:r w:rsidRPr="00480A72">
              <w:rPr>
                <w:b w:val="0"/>
                <w:bCs w:val="0"/>
                <w:color w:val="auto"/>
                <w:sz w:val="21"/>
                <w:szCs w:val="21"/>
              </w:rPr>
              <w:t>urrent number of employees</w:t>
            </w:r>
            <w:r w:rsidR="003B3855" w:rsidRPr="00480A72">
              <w:rPr>
                <w:b w:val="0"/>
                <w:bCs w:val="0"/>
                <w:color w:val="auto"/>
                <w:sz w:val="21"/>
                <w:szCs w:val="21"/>
              </w:rPr>
              <w:t>, n</w:t>
            </w:r>
            <w:r w:rsidRPr="00480A72">
              <w:rPr>
                <w:b w:val="0"/>
                <w:bCs w:val="0"/>
                <w:color w:val="auto"/>
                <w:sz w:val="21"/>
                <w:szCs w:val="21"/>
              </w:rPr>
              <w:t>umber and geographic locations of offices</w:t>
            </w:r>
            <w:r w:rsidR="002A45E9" w:rsidRPr="00480A72">
              <w:rPr>
                <w:b w:val="0"/>
                <w:bCs w:val="0"/>
                <w:color w:val="auto"/>
                <w:sz w:val="21"/>
                <w:szCs w:val="21"/>
              </w:rPr>
              <w:t xml:space="preserve"> and i</w:t>
            </w:r>
            <w:r w:rsidRPr="00480A72">
              <w:rPr>
                <w:b w:val="0"/>
                <w:bCs w:val="0"/>
                <w:color w:val="auto"/>
                <w:sz w:val="21"/>
                <w:szCs w:val="21"/>
              </w:rPr>
              <w:t>nformation demonstrating your company’s financial stability and strength</w:t>
            </w:r>
          </w:p>
          <w:p w14:paraId="5C14A38F" w14:textId="366C0F3E" w:rsidR="00E82143" w:rsidRPr="00480A72" w:rsidRDefault="00E82143" w:rsidP="00EA3821">
            <w:pPr>
              <w:pStyle w:val="NoSpacing"/>
              <w:rPr>
                <w:b w:val="0"/>
                <w:bCs w:val="0"/>
                <w:color w:val="auto"/>
                <w:sz w:val="21"/>
                <w:szCs w:val="21"/>
              </w:rPr>
            </w:pPr>
          </w:p>
        </w:tc>
        <w:tc>
          <w:tcPr>
            <w:tcW w:w="5400" w:type="dxa"/>
          </w:tcPr>
          <w:p w14:paraId="1ED3951F"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87CCB93"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280E4AB6" w14:textId="77777777" w:rsidR="00B53673" w:rsidRPr="00480A72" w:rsidRDefault="00B53673" w:rsidP="00B53673">
            <w:pPr>
              <w:pStyle w:val="NoSpacing"/>
              <w:rPr>
                <w:b w:val="0"/>
                <w:bCs w:val="0"/>
                <w:color w:val="auto"/>
                <w:sz w:val="21"/>
                <w:szCs w:val="21"/>
              </w:rPr>
            </w:pPr>
            <w:r w:rsidRPr="00480A72">
              <w:rPr>
                <w:b w:val="0"/>
                <w:bCs w:val="0"/>
                <w:color w:val="auto"/>
                <w:sz w:val="21"/>
                <w:szCs w:val="21"/>
              </w:rPr>
              <w:t>Provide a detailed description of the scope of services your organization offers. This should include a comprehensive list of all services provided, key deliverables and activities associated with each service, and any limitations or exclusions. Additionally, outline applicable service levels, standards, or performance metrics that demonstrate quality and reliability. Highlight your organization’s areas of specialization, unique capabilities, and any differentiators that set your services apart from competitors.</w:t>
            </w:r>
          </w:p>
          <w:p w14:paraId="172B7EE5" w14:textId="679A5DD3" w:rsidR="00E82143" w:rsidRPr="00480A72" w:rsidRDefault="00E82143" w:rsidP="00EA3821">
            <w:pPr>
              <w:pStyle w:val="NoSpacing"/>
              <w:rPr>
                <w:b w:val="0"/>
                <w:bCs w:val="0"/>
                <w:color w:val="auto"/>
                <w:sz w:val="21"/>
                <w:szCs w:val="21"/>
              </w:rPr>
            </w:pPr>
          </w:p>
        </w:tc>
        <w:tc>
          <w:tcPr>
            <w:tcW w:w="5400" w:type="dxa"/>
          </w:tcPr>
          <w:p w14:paraId="7AAFE1F7"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2EF9EF4"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769A9034" w14:textId="77777777" w:rsidR="00E82143" w:rsidRPr="00480A72" w:rsidRDefault="00E82143" w:rsidP="00EA3821">
            <w:pPr>
              <w:jc w:val="left"/>
              <w:rPr>
                <w:b w:val="0"/>
                <w:bCs w:val="0"/>
                <w:color w:val="auto"/>
                <w:sz w:val="21"/>
                <w:szCs w:val="21"/>
              </w:rPr>
            </w:pPr>
            <w:r w:rsidRPr="00480A72">
              <w:rPr>
                <w:b w:val="0"/>
                <w:bCs w:val="0"/>
                <w:color w:val="auto"/>
                <w:sz w:val="21"/>
                <w:szCs w:val="21"/>
              </w:rPr>
              <w:t>If providing Pension Administration Systems is not your sole line of business, describe the other services your firm provides and show the percentages of your organization's revenues attributable to the Pension Administration System as well as the other lines of services.</w:t>
            </w:r>
          </w:p>
        </w:tc>
        <w:tc>
          <w:tcPr>
            <w:tcW w:w="5400" w:type="dxa"/>
          </w:tcPr>
          <w:p w14:paraId="229B17E0"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AD7E86C"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2DB1C16C" w14:textId="77777777" w:rsidR="00E82143" w:rsidRPr="00480A72" w:rsidRDefault="00E82143" w:rsidP="00EA3821">
            <w:pPr>
              <w:pStyle w:val="NoSpacing"/>
              <w:rPr>
                <w:b w:val="0"/>
                <w:bCs w:val="0"/>
                <w:color w:val="auto"/>
                <w:sz w:val="21"/>
                <w:szCs w:val="21"/>
              </w:rPr>
            </w:pPr>
            <w:r w:rsidRPr="00480A72">
              <w:rPr>
                <w:b w:val="0"/>
                <w:bCs w:val="0"/>
                <w:color w:val="auto"/>
                <w:sz w:val="21"/>
                <w:szCs w:val="21"/>
              </w:rPr>
              <w:t xml:space="preserve">List the number of staff specifically involved in providing pension administration services and the number of staff allocated to providing </w:t>
            </w:r>
            <w:r w:rsidRPr="00480A72">
              <w:rPr>
                <w:b w:val="0"/>
                <w:bCs w:val="0"/>
                <w:color w:val="auto"/>
                <w:sz w:val="21"/>
                <w:szCs w:val="21"/>
              </w:rPr>
              <w:lastRenderedPageBreak/>
              <w:t>product support, including average years of experience for both service and support.</w:t>
            </w:r>
          </w:p>
        </w:tc>
        <w:tc>
          <w:tcPr>
            <w:tcW w:w="5400" w:type="dxa"/>
          </w:tcPr>
          <w:p w14:paraId="17560A5A"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663C2AE"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27FC6D40" w14:textId="3E0AFFB6" w:rsidR="00E82143" w:rsidRPr="00480A72" w:rsidRDefault="00E82143" w:rsidP="00EA3821">
            <w:pPr>
              <w:pStyle w:val="NoSpacing"/>
              <w:rPr>
                <w:b w:val="0"/>
                <w:bCs w:val="0"/>
                <w:color w:val="auto"/>
                <w:sz w:val="21"/>
                <w:szCs w:val="21"/>
              </w:rPr>
            </w:pPr>
            <w:r w:rsidRPr="00480A72">
              <w:rPr>
                <w:color w:val="auto"/>
                <w:sz w:val="21"/>
                <w:szCs w:val="21"/>
              </w:rPr>
              <w:t>Yes/No:</w:t>
            </w:r>
            <w:r w:rsidRPr="00480A72">
              <w:rPr>
                <w:b w:val="0"/>
                <w:bCs w:val="0"/>
                <w:color w:val="auto"/>
                <w:sz w:val="21"/>
                <w:szCs w:val="21"/>
              </w:rPr>
              <w:t xml:space="preserve"> Has </w:t>
            </w:r>
            <w:r w:rsidR="00F85C53" w:rsidRPr="00480A72">
              <w:rPr>
                <w:b w:val="0"/>
                <w:bCs w:val="0"/>
                <w:color w:val="auto"/>
                <w:sz w:val="21"/>
                <w:szCs w:val="21"/>
              </w:rPr>
              <w:t xml:space="preserve">Vendor </w:t>
            </w:r>
            <w:r w:rsidRPr="00480A72">
              <w:rPr>
                <w:b w:val="0"/>
                <w:bCs w:val="0"/>
                <w:color w:val="auto"/>
                <w:sz w:val="21"/>
                <w:szCs w:val="21"/>
              </w:rPr>
              <w:t>undergone any material change in its structure or ownership within the last three (3) years? If yes, please include short description.</w:t>
            </w:r>
          </w:p>
        </w:tc>
        <w:tc>
          <w:tcPr>
            <w:tcW w:w="5400" w:type="dxa"/>
          </w:tcPr>
          <w:p w14:paraId="19F7E6F3"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71993C6A"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4C307536" w14:textId="77777777" w:rsidR="00E82143" w:rsidRPr="00480A72" w:rsidRDefault="00E82143" w:rsidP="00EA3821">
            <w:pPr>
              <w:pStyle w:val="NoSpacing"/>
              <w:rPr>
                <w:b w:val="0"/>
                <w:bCs w:val="0"/>
                <w:color w:val="auto"/>
                <w:sz w:val="21"/>
                <w:szCs w:val="21"/>
              </w:rPr>
            </w:pPr>
            <w:r w:rsidRPr="00480A72">
              <w:rPr>
                <w:color w:val="auto"/>
                <w:sz w:val="21"/>
                <w:szCs w:val="21"/>
              </w:rPr>
              <w:t>Yes/No:</w:t>
            </w:r>
            <w:r w:rsidRPr="00480A72">
              <w:rPr>
                <w:b w:val="0"/>
                <w:bCs w:val="0"/>
                <w:color w:val="auto"/>
                <w:sz w:val="21"/>
                <w:szCs w:val="21"/>
              </w:rPr>
              <w:t xml:space="preserve"> Is any material change in ownership or structure currently under review or being contemplated over the next 5 years? If yes, please include short description.</w:t>
            </w:r>
          </w:p>
        </w:tc>
        <w:tc>
          <w:tcPr>
            <w:tcW w:w="5400" w:type="dxa"/>
          </w:tcPr>
          <w:p w14:paraId="7A0D76F3"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D312D3A"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1EAF9D2E" w14:textId="77777777" w:rsidR="00E82143" w:rsidRPr="00480A72" w:rsidRDefault="00E82143" w:rsidP="00EA3821">
            <w:pPr>
              <w:pStyle w:val="NoSpacing"/>
              <w:rPr>
                <w:b w:val="0"/>
                <w:bCs w:val="0"/>
                <w:color w:val="auto"/>
                <w:sz w:val="21"/>
                <w:szCs w:val="21"/>
                <w:highlight w:val="yellow"/>
              </w:rPr>
            </w:pPr>
            <w:r w:rsidRPr="00480A72">
              <w:rPr>
                <w:b w:val="0"/>
                <w:bCs w:val="0"/>
                <w:color w:val="auto"/>
                <w:sz w:val="21"/>
                <w:szCs w:val="21"/>
              </w:rPr>
              <w:t>Please provide a short overview of any staffing reductions and additions during the last three (3) years.</w:t>
            </w:r>
          </w:p>
        </w:tc>
        <w:tc>
          <w:tcPr>
            <w:tcW w:w="5400" w:type="dxa"/>
          </w:tcPr>
          <w:p w14:paraId="522DAC20"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92A0AC3"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5C7632B3" w14:textId="77777777" w:rsidR="005A3964" w:rsidRPr="00480A72" w:rsidRDefault="005A3964" w:rsidP="005A3964">
            <w:pPr>
              <w:pStyle w:val="NoSpacing"/>
              <w:rPr>
                <w:b w:val="0"/>
                <w:bCs w:val="0"/>
                <w:color w:val="auto"/>
                <w:sz w:val="21"/>
                <w:szCs w:val="21"/>
              </w:rPr>
            </w:pPr>
            <w:r w:rsidRPr="00480A72">
              <w:rPr>
                <w:b w:val="0"/>
                <w:bCs w:val="0"/>
                <w:color w:val="auto"/>
                <w:sz w:val="21"/>
                <w:szCs w:val="21"/>
              </w:rPr>
              <w:t>Describe your organization’s use of offshore and nearshore personnel, including the roles and responsibilities of these resources. Additionally, provide details on any offshore or nearshore subcontractors or third-party services utilized, along with their locations and the scope of work they perform.</w:t>
            </w:r>
          </w:p>
          <w:p w14:paraId="22A0EF9A" w14:textId="2F654E36" w:rsidR="00E82143" w:rsidRPr="00480A72" w:rsidRDefault="00E82143" w:rsidP="00EA3821">
            <w:pPr>
              <w:pStyle w:val="NoSpacing"/>
              <w:rPr>
                <w:b w:val="0"/>
                <w:bCs w:val="0"/>
                <w:color w:val="auto"/>
                <w:sz w:val="21"/>
                <w:szCs w:val="21"/>
              </w:rPr>
            </w:pPr>
          </w:p>
        </w:tc>
        <w:tc>
          <w:tcPr>
            <w:tcW w:w="5400" w:type="dxa"/>
          </w:tcPr>
          <w:p w14:paraId="13149F25"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bl>
    <w:p w14:paraId="2488ECBD" w14:textId="77777777" w:rsidR="00E82143" w:rsidRPr="00480A72" w:rsidRDefault="00E82143" w:rsidP="00B70E54">
      <w:pPr>
        <w:rPr>
          <w:color w:val="auto"/>
        </w:rPr>
      </w:pPr>
    </w:p>
    <w:p w14:paraId="5ABC74DD" w14:textId="4F84966F" w:rsidR="00E82143" w:rsidRPr="00480A72" w:rsidRDefault="00F85C53" w:rsidP="00E82143">
      <w:pPr>
        <w:pStyle w:val="Heading2"/>
        <w:rPr>
          <w:color w:val="auto"/>
        </w:rPr>
      </w:pPr>
      <w:r w:rsidRPr="00480A72">
        <w:rPr>
          <w:color w:val="auto"/>
        </w:rPr>
        <w:t xml:space="preserve">Vendor </w:t>
      </w:r>
      <w:r w:rsidR="00E82143" w:rsidRPr="00480A72">
        <w:rPr>
          <w:color w:val="auto"/>
        </w:rPr>
        <w:t xml:space="preserve">Response: Summary of </w:t>
      </w:r>
      <w:r w:rsidR="0079356B" w:rsidRPr="00480A72">
        <w:rPr>
          <w:color w:val="auto"/>
        </w:rPr>
        <w:t>Vendor’s</w:t>
      </w:r>
      <w:r w:rsidR="00E82143" w:rsidRPr="00480A72">
        <w:rPr>
          <w:color w:val="auto"/>
        </w:rPr>
        <w:t xml:space="preserve"> clients</w:t>
      </w:r>
    </w:p>
    <w:p w14:paraId="5AACD7D7" w14:textId="4B7AD360" w:rsidR="00A35381" w:rsidRPr="00480A72" w:rsidRDefault="00A35381" w:rsidP="005C4571">
      <w:pPr>
        <w:rPr>
          <w:color w:val="auto"/>
        </w:rPr>
      </w:pPr>
      <w:r w:rsidRPr="00480A72">
        <w:rPr>
          <w:color w:val="auto"/>
        </w:rPr>
        <w:t>Please provide a summary of your clients. Do NOT include clients or implementations that are no longer live / in production.</w:t>
      </w:r>
    </w:p>
    <w:p w14:paraId="3BB6BC98" w14:textId="77777777" w:rsidR="009C38F8" w:rsidRPr="00480A72" w:rsidRDefault="009C38F8" w:rsidP="005C4571">
      <w:pPr>
        <w:rPr>
          <w:color w:val="auto"/>
        </w:rPr>
      </w:pPr>
    </w:p>
    <w:tbl>
      <w:tblPr>
        <w:tblStyle w:val="APStandard"/>
        <w:tblW w:w="9360" w:type="dxa"/>
        <w:tblLook w:val="04A0" w:firstRow="1" w:lastRow="0" w:firstColumn="1" w:lastColumn="0" w:noHBand="0" w:noVBand="1"/>
      </w:tblPr>
      <w:tblGrid>
        <w:gridCol w:w="3420"/>
        <w:gridCol w:w="3060"/>
        <w:gridCol w:w="2880"/>
      </w:tblGrid>
      <w:tr w:rsidR="00480A72" w:rsidRPr="00480A72" w14:paraId="59D9E537" w14:textId="77777777" w:rsidTr="00A1038F">
        <w:trPr>
          <w:cnfStyle w:val="100000000000" w:firstRow="1" w:lastRow="0" w:firstColumn="0" w:lastColumn="0" w:oddVBand="0" w:evenVBand="0" w:oddHBand="0" w:evenHBand="0" w:firstRowFirstColumn="0" w:firstRowLastColumn="0" w:lastRowFirstColumn="0" w:lastRowLastColumn="0"/>
        </w:trPr>
        <w:tc>
          <w:tcPr>
            <w:tcW w:w="3420" w:type="dxa"/>
            <w:shd w:val="clear" w:color="auto" w:fill="D0CECE" w:themeFill="background2" w:themeFillShade="E6"/>
          </w:tcPr>
          <w:p w14:paraId="7B2EE7F1" w14:textId="77777777" w:rsidR="00172F7C" w:rsidRPr="00480A72" w:rsidRDefault="00172F7C" w:rsidP="00ED2EF3">
            <w:pPr>
              <w:jc w:val="left"/>
              <w:rPr>
                <w:color w:val="auto"/>
              </w:rPr>
            </w:pPr>
            <w:r w:rsidRPr="00480A72">
              <w:rPr>
                <w:color w:val="auto"/>
              </w:rPr>
              <w:t>Category</w:t>
            </w:r>
          </w:p>
        </w:tc>
        <w:tc>
          <w:tcPr>
            <w:tcW w:w="3060" w:type="dxa"/>
            <w:shd w:val="clear" w:color="auto" w:fill="D0CECE" w:themeFill="background2" w:themeFillShade="E6"/>
          </w:tcPr>
          <w:p w14:paraId="5185060E" w14:textId="77777777" w:rsidR="00172F7C" w:rsidRPr="00480A72" w:rsidRDefault="00172F7C" w:rsidP="00ED2EF3">
            <w:pPr>
              <w:jc w:val="left"/>
              <w:rPr>
                <w:color w:val="auto"/>
              </w:rPr>
            </w:pPr>
            <w:r w:rsidRPr="00480A72">
              <w:rPr>
                <w:color w:val="auto"/>
              </w:rPr>
              <w:t># Currently in Production</w:t>
            </w:r>
          </w:p>
        </w:tc>
        <w:tc>
          <w:tcPr>
            <w:tcW w:w="2880" w:type="dxa"/>
            <w:shd w:val="clear" w:color="auto" w:fill="D0CECE" w:themeFill="background2" w:themeFillShade="E6"/>
          </w:tcPr>
          <w:p w14:paraId="77462A83" w14:textId="77777777" w:rsidR="00172F7C" w:rsidRPr="00480A72" w:rsidRDefault="00172F7C" w:rsidP="00ED2EF3">
            <w:pPr>
              <w:jc w:val="left"/>
              <w:rPr>
                <w:color w:val="auto"/>
              </w:rPr>
            </w:pPr>
            <w:r w:rsidRPr="00480A72">
              <w:rPr>
                <w:color w:val="auto"/>
              </w:rPr>
              <w:t># in Progress</w:t>
            </w:r>
          </w:p>
        </w:tc>
      </w:tr>
      <w:tr w:rsidR="00480A72" w:rsidRPr="00480A72" w14:paraId="0AADF071" w14:textId="77777777" w:rsidTr="00ED2EF3">
        <w:trPr>
          <w:cnfStyle w:val="000000100000" w:firstRow="0" w:lastRow="0" w:firstColumn="0" w:lastColumn="0" w:oddVBand="0" w:evenVBand="0" w:oddHBand="1" w:evenHBand="0" w:firstRowFirstColumn="0" w:firstRowLastColumn="0" w:lastRowFirstColumn="0" w:lastRowLastColumn="0"/>
        </w:trPr>
        <w:tc>
          <w:tcPr>
            <w:tcW w:w="3420" w:type="dxa"/>
          </w:tcPr>
          <w:p w14:paraId="173B51F7" w14:textId="77777777" w:rsidR="00172F7C" w:rsidRPr="00480A72" w:rsidRDefault="00172F7C" w:rsidP="00ED2EF3">
            <w:pPr>
              <w:jc w:val="left"/>
              <w:rPr>
                <w:color w:val="auto"/>
              </w:rPr>
            </w:pPr>
            <w:r w:rsidRPr="00480A72">
              <w:rPr>
                <w:color w:val="auto"/>
              </w:rPr>
              <w:t>Total PAS Clients</w:t>
            </w:r>
          </w:p>
        </w:tc>
        <w:tc>
          <w:tcPr>
            <w:tcW w:w="3060" w:type="dxa"/>
          </w:tcPr>
          <w:p w14:paraId="59C4222F" w14:textId="77777777" w:rsidR="00172F7C" w:rsidRPr="00480A72" w:rsidRDefault="00172F7C" w:rsidP="00ED2EF3">
            <w:pPr>
              <w:jc w:val="left"/>
              <w:rPr>
                <w:color w:val="auto"/>
              </w:rPr>
            </w:pPr>
          </w:p>
        </w:tc>
        <w:tc>
          <w:tcPr>
            <w:tcW w:w="2880" w:type="dxa"/>
          </w:tcPr>
          <w:p w14:paraId="54603A6B" w14:textId="77777777" w:rsidR="00172F7C" w:rsidRPr="00480A72" w:rsidRDefault="00172F7C" w:rsidP="00ED2EF3">
            <w:pPr>
              <w:jc w:val="left"/>
              <w:rPr>
                <w:color w:val="auto"/>
              </w:rPr>
            </w:pPr>
          </w:p>
        </w:tc>
      </w:tr>
      <w:tr w:rsidR="00480A72" w:rsidRPr="00480A72" w14:paraId="5DBE5D40" w14:textId="77777777" w:rsidTr="00ED2EF3">
        <w:trPr>
          <w:cnfStyle w:val="000000010000" w:firstRow="0" w:lastRow="0" w:firstColumn="0" w:lastColumn="0" w:oddVBand="0" w:evenVBand="0" w:oddHBand="0" w:evenHBand="1" w:firstRowFirstColumn="0" w:firstRowLastColumn="0" w:lastRowFirstColumn="0" w:lastRowLastColumn="0"/>
          <w:trHeight w:val="269"/>
        </w:trPr>
        <w:tc>
          <w:tcPr>
            <w:tcW w:w="3420" w:type="dxa"/>
          </w:tcPr>
          <w:p w14:paraId="4DEDE329" w14:textId="77777777" w:rsidR="00172F7C" w:rsidRPr="00480A72" w:rsidRDefault="00172F7C" w:rsidP="00ED2EF3">
            <w:pPr>
              <w:jc w:val="left"/>
              <w:rPr>
                <w:color w:val="auto"/>
              </w:rPr>
            </w:pPr>
            <w:r w:rsidRPr="00480A72">
              <w:rPr>
                <w:color w:val="auto"/>
              </w:rPr>
              <w:t>Total Public Pension Employees’ PAS Clients</w:t>
            </w:r>
          </w:p>
        </w:tc>
        <w:tc>
          <w:tcPr>
            <w:tcW w:w="3060" w:type="dxa"/>
          </w:tcPr>
          <w:p w14:paraId="3A307A01" w14:textId="77777777" w:rsidR="00172F7C" w:rsidRPr="00480A72" w:rsidRDefault="00172F7C" w:rsidP="00ED2EF3">
            <w:pPr>
              <w:jc w:val="left"/>
              <w:rPr>
                <w:color w:val="auto"/>
              </w:rPr>
            </w:pPr>
          </w:p>
        </w:tc>
        <w:tc>
          <w:tcPr>
            <w:tcW w:w="2880" w:type="dxa"/>
          </w:tcPr>
          <w:p w14:paraId="70C55798" w14:textId="77777777" w:rsidR="00172F7C" w:rsidRPr="00480A72" w:rsidRDefault="00172F7C" w:rsidP="00ED2EF3">
            <w:pPr>
              <w:jc w:val="left"/>
              <w:rPr>
                <w:color w:val="auto"/>
              </w:rPr>
            </w:pPr>
          </w:p>
        </w:tc>
      </w:tr>
      <w:tr w:rsidR="00480A72" w:rsidRPr="00480A72" w14:paraId="559BF06B" w14:textId="77777777" w:rsidTr="00ED2EF3">
        <w:trPr>
          <w:cnfStyle w:val="000000100000" w:firstRow="0" w:lastRow="0" w:firstColumn="0" w:lastColumn="0" w:oddVBand="0" w:evenVBand="0" w:oddHBand="1" w:evenHBand="0" w:firstRowFirstColumn="0" w:firstRowLastColumn="0" w:lastRowFirstColumn="0" w:lastRowLastColumn="0"/>
          <w:trHeight w:val="78"/>
        </w:trPr>
        <w:tc>
          <w:tcPr>
            <w:tcW w:w="3420" w:type="dxa"/>
          </w:tcPr>
          <w:p w14:paraId="20EC7A5B" w14:textId="6247A35F" w:rsidR="0016555B" w:rsidRPr="00480A72" w:rsidRDefault="0016555B" w:rsidP="00ED2EF3">
            <w:pPr>
              <w:jc w:val="left"/>
              <w:rPr>
                <w:color w:val="auto"/>
              </w:rPr>
            </w:pPr>
            <w:r w:rsidRPr="00480A72">
              <w:rPr>
                <w:color w:val="auto"/>
              </w:rPr>
              <w:t>Total US</w:t>
            </w:r>
            <w:r w:rsidR="00110B0D" w:rsidRPr="00480A72">
              <w:rPr>
                <w:color w:val="auto"/>
              </w:rPr>
              <w:t xml:space="preserve"> Pension</w:t>
            </w:r>
            <w:r w:rsidRPr="00480A72">
              <w:rPr>
                <w:color w:val="auto"/>
              </w:rPr>
              <w:t xml:space="preserve"> Clients</w:t>
            </w:r>
          </w:p>
        </w:tc>
        <w:tc>
          <w:tcPr>
            <w:tcW w:w="3060" w:type="dxa"/>
          </w:tcPr>
          <w:p w14:paraId="2B1EBF2A" w14:textId="77777777" w:rsidR="0016555B" w:rsidRPr="00480A72" w:rsidRDefault="0016555B" w:rsidP="00ED2EF3">
            <w:pPr>
              <w:jc w:val="left"/>
              <w:rPr>
                <w:color w:val="auto"/>
              </w:rPr>
            </w:pPr>
          </w:p>
        </w:tc>
        <w:tc>
          <w:tcPr>
            <w:tcW w:w="2880" w:type="dxa"/>
          </w:tcPr>
          <w:p w14:paraId="55987A62" w14:textId="77777777" w:rsidR="0016555B" w:rsidRPr="00480A72" w:rsidRDefault="0016555B" w:rsidP="00ED2EF3">
            <w:pPr>
              <w:jc w:val="left"/>
              <w:rPr>
                <w:color w:val="auto"/>
              </w:rPr>
            </w:pPr>
          </w:p>
        </w:tc>
      </w:tr>
      <w:tr w:rsidR="00480A72" w:rsidRPr="00480A72" w14:paraId="1C821069" w14:textId="77777777" w:rsidTr="00ED2EF3">
        <w:trPr>
          <w:cnfStyle w:val="000000010000" w:firstRow="0" w:lastRow="0" w:firstColumn="0" w:lastColumn="0" w:oddVBand="0" w:evenVBand="0" w:oddHBand="0" w:evenHBand="1" w:firstRowFirstColumn="0" w:firstRowLastColumn="0" w:lastRowFirstColumn="0" w:lastRowLastColumn="0"/>
          <w:trHeight w:val="78"/>
        </w:trPr>
        <w:tc>
          <w:tcPr>
            <w:tcW w:w="3420" w:type="dxa"/>
          </w:tcPr>
          <w:p w14:paraId="6B0C43D4" w14:textId="4D782441" w:rsidR="00172F7C" w:rsidRPr="00480A72" w:rsidRDefault="00172F7C" w:rsidP="00ED2EF3">
            <w:pPr>
              <w:jc w:val="left"/>
              <w:rPr>
                <w:color w:val="auto"/>
              </w:rPr>
            </w:pPr>
            <w:r w:rsidRPr="00480A72">
              <w:rPr>
                <w:color w:val="auto"/>
              </w:rPr>
              <w:t xml:space="preserve">Total clients </w:t>
            </w:r>
            <w:r w:rsidR="00570850" w:rsidRPr="00480A72">
              <w:rPr>
                <w:color w:val="auto"/>
              </w:rPr>
              <w:t xml:space="preserve">with less than </w:t>
            </w:r>
            <w:r w:rsidR="00356972" w:rsidRPr="00480A72">
              <w:rPr>
                <w:color w:val="auto"/>
              </w:rPr>
              <w:t>5</w:t>
            </w:r>
            <w:r w:rsidR="00570850" w:rsidRPr="00480A72">
              <w:rPr>
                <w:color w:val="auto"/>
              </w:rPr>
              <w:t>0k members</w:t>
            </w:r>
          </w:p>
        </w:tc>
        <w:tc>
          <w:tcPr>
            <w:tcW w:w="3060" w:type="dxa"/>
          </w:tcPr>
          <w:p w14:paraId="50930537" w14:textId="77777777" w:rsidR="00172F7C" w:rsidRPr="00480A72" w:rsidRDefault="00172F7C" w:rsidP="00ED2EF3">
            <w:pPr>
              <w:jc w:val="left"/>
              <w:rPr>
                <w:color w:val="auto"/>
              </w:rPr>
            </w:pPr>
          </w:p>
        </w:tc>
        <w:tc>
          <w:tcPr>
            <w:tcW w:w="2880" w:type="dxa"/>
          </w:tcPr>
          <w:p w14:paraId="333BE9B8" w14:textId="77777777" w:rsidR="00172F7C" w:rsidRPr="00480A72" w:rsidRDefault="00172F7C" w:rsidP="00ED2EF3">
            <w:pPr>
              <w:jc w:val="left"/>
              <w:rPr>
                <w:color w:val="auto"/>
              </w:rPr>
            </w:pPr>
          </w:p>
        </w:tc>
      </w:tr>
      <w:tr w:rsidR="00480A72" w:rsidRPr="00480A72" w14:paraId="4053DA4C" w14:textId="77777777" w:rsidTr="00ED2EF3">
        <w:trPr>
          <w:cnfStyle w:val="000000100000" w:firstRow="0" w:lastRow="0" w:firstColumn="0" w:lastColumn="0" w:oddVBand="0" w:evenVBand="0" w:oddHBand="1" w:evenHBand="0" w:firstRowFirstColumn="0" w:firstRowLastColumn="0" w:lastRowFirstColumn="0" w:lastRowLastColumn="0"/>
          <w:trHeight w:val="78"/>
        </w:trPr>
        <w:tc>
          <w:tcPr>
            <w:tcW w:w="3420" w:type="dxa"/>
          </w:tcPr>
          <w:p w14:paraId="44BC5A72" w14:textId="30154243" w:rsidR="00172F7C" w:rsidRPr="00480A72" w:rsidRDefault="00172F7C" w:rsidP="00ED2EF3">
            <w:pPr>
              <w:jc w:val="left"/>
              <w:rPr>
                <w:color w:val="auto"/>
              </w:rPr>
            </w:pPr>
            <w:r w:rsidRPr="00480A72">
              <w:rPr>
                <w:color w:val="auto"/>
              </w:rPr>
              <w:t xml:space="preserve">Total clients with </w:t>
            </w:r>
            <w:r w:rsidR="00570850" w:rsidRPr="00480A72">
              <w:rPr>
                <w:color w:val="auto"/>
              </w:rPr>
              <w:t xml:space="preserve">less than </w:t>
            </w:r>
            <w:r w:rsidR="005D469F" w:rsidRPr="00480A72">
              <w:rPr>
                <w:color w:val="auto"/>
              </w:rPr>
              <w:t>$</w:t>
            </w:r>
            <w:r w:rsidR="00356972" w:rsidRPr="00480A72">
              <w:rPr>
                <w:color w:val="auto"/>
              </w:rPr>
              <w:t>5</w:t>
            </w:r>
            <w:r w:rsidR="005D469F" w:rsidRPr="00480A72">
              <w:rPr>
                <w:color w:val="auto"/>
              </w:rPr>
              <w:t xml:space="preserve"> Billion</w:t>
            </w:r>
            <w:r w:rsidR="009E5B1E" w:rsidRPr="00480A72">
              <w:rPr>
                <w:color w:val="auto"/>
              </w:rPr>
              <w:t xml:space="preserve"> </w:t>
            </w:r>
            <w:r w:rsidR="00570850" w:rsidRPr="00480A72">
              <w:rPr>
                <w:color w:val="auto"/>
              </w:rPr>
              <w:t>in</w:t>
            </w:r>
            <w:r w:rsidRPr="00480A72">
              <w:rPr>
                <w:color w:val="auto"/>
              </w:rPr>
              <w:t xml:space="preserve"> asset size</w:t>
            </w:r>
          </w:p>
        </w:tc>
        <w:tc>
          <w:tcPr>
            <w:tcW w:w="3060" w:type="dxa"/>
          </w:tcPr>
          <w:p w14:paraId="08E69A23" w14:textId="77777777" w:rsidR="00172F7C" w:rsidRPr="00480A72" w:rsidRDefault="00172F7C" w:rsidP="00ED2EF3">
            <w:pPr>
              <w:jc w:val="left"/>
              <w:rPr>
                <w:color w:val="auto"/>
              </w:rPr>
            </w:pPr>
          </w:p>
        </w:tc>
        <w:tc>
          <w:tcPr>
            <w:tcW w:w="2880" w:type="dxa"/>
          </w:tcPr>
          <w:p w14:paraId="11B3F893" w14:textId="77777777" w:rsidR="00172F7C" w:rsidRPr="00480A72" w:rsidRDefault="00172F7C" w:rsidP="00ED2EF3">
            <w:pPr>
              <w:jc w:val="left"/>
              <w:rPr>
                <w:color w:val="auto"/>
              </w:rPr>
            </w:pPr>
          </w:p>
        </w:tc>
      </w:tr>
    </w:tbl>
    <w:p w14:paraId="2421DB6E" w14:textId="5F10D4F1" w:rsidR="009F50F0" w:rsidRPr="00480A72" w:rsidRDefault="009F50F0" w:rsidP="00E70BCC">
      <w:pPr>
        <w:rPr>
          <w:color w:val="auto"/>
        </w:rPr>
      </w:pPr>
    </w:p>
    <w:p w14:paraId="23C606DB" w14:textId="77777777" w:rsidR="009F50F0" w:rsidRPr="00480A72" w:rsidRDefault="009F50F0">
      <w:pPr>
        <w:jc w:val="left"/>
        <w:rPr>
          <w:color w:val="auto"/>
        </w:rPr>
      </w:pPr>
      <w:r w:rsidRPr="00480A72">
        <w:rPr>
          <w:color w:val="auto"/>
        </w:rPr>
        <w:br w:type="page"/>
      </w:r>
    </w:p>
    <w:p w14:paraId="245B5677" w14:textId="77777777" w:rsidR="00E70BCC" w:rsidRPr="00480A72" w:rsidRDefault="00E70BCC" w:rsidP="00E70BCC">
      <w:pPr>
        <w:rPr>
          <w:color w:val="auto"/>
        </w:rPr>
      </w:pPr>
    </w:p>
    <w:p w14:paraId="3C55879E" w14:textId="4A23C10B" w:rsidR="004F49E2" w:rsidRPr="00480A72" w:rsidRDefault="00F85C53" w:rsidP="00EA520E">
      <w:pPr>
        <w:pStyle w:val="Heading2"/>
        <w:rPr>
          <w:color w:val="auto"/>
        </w:rPr>
      </w:pPr>
      <w:r w:rsidRPr="00480A72">
        <w:rPr>
          <w:color w:val="auto"/>
        </w:rPr>
        <w:t xml:space="preserve">Vendor </w:t>
      </w:r>
      <w:r w:rsidR="004F49E2" w:rsidRPr="00480A72">
        <w:rPr>
          <w:color w:val="auto"/>
        </w:rPr>
        <w:t xml:space="preserve">Response: </w:t>
      </w:r>
      <w:r w:rsidR="009C4C75" w:rsidRPr="00480A72">
        <w:rPr>
          <w:color w:val="auto"/>
        </w:rPr>
        <w:t>Contact information for completed projects</w:t>
      </w:r>
      <w:r w:rsidR="004F49E2" w:rsidRPr="00480A72">
        <w:rPr>
          <w:color w:val="auto"/>
        </w:rPr>
        <w:t xml:space="preserve"> </w:t>
      </w:r>
    </w:p>
    <w:p w14:paraId="5F2A6204" w14:textId="411E97E1" w:rsidR="002748ED" w:rsidRPr="00480A72" w:rsidRDefault="00D85BEC" w:rsidP="00182C8C">
      <w:pPr>
        <w:spacing w:after="240"/>
        <w:rPr>
          <w:color w:val="auto"/>
          <w:szCs w:val="24"/>
        </w:rPr>
      </w:pPr>
      <w:r w:rsidRPr="00480A72">
        <w:rPr>
          <w:color w:val="auto"/>
          <w:szCs w:val="24"/>
        </w:rPr>
        <w:t>Please</w:t>
      </w:r>
      <w:r w:rsidR="002268BA" w:rsidRPr="00480A72">
        <w:rPr>
          <w:color w:val="auto"/>
          <w:szCs w:val="24"/>
        </w:rPr>
        <w:t xml:space="preserve"> provide </w:t>
      </w:r>
      <w:r w:rsidR="00651993" w:rsidRPr="00480A72">
        <w:rPr>
          <w:color w:val="auto"/>
          <w:szCs w:val="24"/>
        </w:rPr>
        <w:t>company and contact information</w:t>
      </w:r>
      <w:r w:rsidR="002268BA" w:rsidRPr="00480A72">
        <w:rPr>
          <w:color w:val="auto"/>
          <w:szCs w:val="24"/>
        </w:rPr>
        <w:t xml:space="preserve"> </w:t>
      </w:r>
      <w:r w:rsidR="00BA670A" w:rsidRPr="00480A72">
        <w:rPr>
          <w:color w:val="auto"/>
          <w:szCs w:val="24"/>
        </w:rPr>
        <w:t xml:space="preserve">for </w:t>
      </w:r>
      <w:r w:rsidR="008A3DEC" w:rsidRPr="00480A72">
        <w:rPr>
          <w:color w:val="auto"/>
          <w:szCs w:val="24"/>
        </w:rPr>
        <w:t xml:space="preserve">all </w:t>
      </w:r>
      <w:r w:rsidR="000528B8" w:rsidRPr="00480A72">
        <w:rPr>
          <w:color w:val="auto"/>
          <w:szCs w:val="24"/>
        </w:rPr>
        <w:t>PAS</w:t>
      </w:r>
      <w:r w:rsidR="002268BA" w:rsidRPr="00480A72">
        <w:rPr>
          <w:color w:val="auto"/>
          <w:szCs w:val="24"/>
        </w:rPr>
        <w:t xml:space="preserve"> implementation projects for public pension organizations of similar size and complexity </w:t>
      </w:r>
      <w:r w:rsidR="000528B8" w:rsidRPr="00480A72">
        <w:rPr>
          <w:color w:val="auto"/>
          <w:szCs w:val="24"/>
        </w:rPr>
        <w:t>which</w:t>
      </w:r>
      <w:r w:rsidR="002268BA" w:rsidRPr="00480A72">
        <w:rPr>
          <w:color w:val="auto"/>
          <w:szCs w:val="24"/>
        </w:rPr>
        <w:t xml:space="preserve"> have </w:t>
      </w:r>
      <w:r w:rsidR="00E03D77" w:rsidRPr="00480A72">
        <w:rPr>
          <w:color w:val="auto"/>
          <w:szCs w:val="24"/>
        </w:rPr>
        <w:t xml:space="preserve">been </w:t>
      </w:r>
      <w:r w:rsidR="002268BA" w:rsidRPr="00480A72">
        <w:rPr>
          <w:color w:val="auto"/>
          <w:szCs w:val="24"/>
        </w:rPr>
        <w:t>completed within the past five (5) years.</w:t>
      </w:r>
      <w:r w:rsidR="002748ED" w:rsidRPr="00480A72">
        <w:rPr>
          <w:color w:val="auto"/>
          <w:szCs w:val="24"/>
        </w:rPr>
        <w:t xml:space="preserve">  </w:t>
      </w:r>
      <w:r w:rsidR="00462787" w:rsidRPr="00480A72">
        <w:rPr>
          <w:color w:val="auto"/>
          <w:szCs w:val="24"/>
        </w:rPr>
        <w:t xml:space="preserve">BCERS </w:t>
      </w:r>
      <w:r w:rsidR="002748ED" w:rsidRPr="00480A72">
        <w:rPr>
          <w:color w:val="auto"/>
          <w:szCs w:val="24"/>
        </w:rPr>
        <w:t>reserves the right to contact</w:t>
      </w:r>
      <w:r w:rsidR="00D65238" w:rsidRPr="00480A72">
        <w:rPr>
          <w:color w:val="auto"/>
          <w:szCs w:val="24"/>
        </w:rPr>
        <w:t xml:space="preserve"> any of the listed organizations</w:t>
      </w:r>
      <w:r w:rsidRPr="00480A72">
        <w:rPr>
          <w:color w:val="auto"/>
          <w:szCs w:val="24"/>
        </w:rPr>
        <w:t>.</w:t>
      </w:r>
    </w:p>
    <w:tbl>
      <w:tblPr>
        <w:tblStyle w:val="APStandard"/>
        <w:tblW w:w="9591" w:type="dxa"/>
        <w:tblLook w:val="04A0" w:firstRow="1" w:lastRow="0" w:firstColumn="1" w:lastColumn="0" w:noHBand="0" w:noVBand="1"/>
      </w:tblPr>
      <w:tblGrid>
        <w:gridCol w:w="2335"/>
        <w:gridCol w:w="1980"/>
        <w:gridCol w:w="1890"/>
        <w:gridCol w:w="1530"/>
        <w:gridCol w:w="1797"/>
        <w:gridCol w:w="59"/>
      </w:tblGrid>
      <w:tr w:rsidR="00480A72" w:rsidRPr="00480A72" w14:paraId="0FE502AC" w14:textId="77777777" w:rsidTr="00A1038F">
        <w:trPr>
          <w:cnfStyle w:val="100000000000" w:firstRow="1" w:lastRow="0" w:firstColumn="0" w:lastColumn="0" w:oddVBand="0" w:evenVBand="0" w:oddHBand="0" w:evenHBand="0" w:firstRowFirstColumn="0" w:firstRowLastColumn="0" w:lastRowFirstColumn="0" w:lastRowLastColumn="0"/>
          <w:trHeight w:val="323"/>
        </w:trPr>
        <w:tc>
          <w:tcPr>
            <w:tcW w:w="2335" w:type="dxa"/>
            <w:shd w:val="clear" w:color="auto" w:fill="D0CECE" w:themeFill="background2" w:themeFillShade="E6"/>
          </w:tcPr>
          <w:p w14:paraId="4BC096F6" w14:textId="72976AB5" w:rsidR="00EA6841" w:rsidRPr="00480A72" w:rsidRDefault="00EA6841" w:rsidP="00C5791A">
            <w:pPr>
              <w:jc w:val="left"/>
              <w:rPr>
                <w:color w:val="auto"/>
              </w:rPr>
            </w:pPr>
            <w:r w:rsidRPr="00480A72">
              <w:rPr>
                <w:color w:val="auto"/>
              </w:rPr>
              <w:t xml:space="preserve">Organization Name </w:t>
            </w:r>
          </w:p>
        </w:tc>
        <w:tc>
          <w:tcPr>
            <w:tcW w:w="1980" w:type="dxa"/>
            <w:shd w:val="clear" w:color="auto" w:fill="D0CECE" w:themeFill="background2" w:themeFillShade="E6"/>
          </w:tcPr>
          <w:p w14:paraId="366C2B3E" w14:textId="0FC8D696" w:rsidR="00EA6841" w:rsidRPr="00480A72" w:rsidRDefault="00EA6841" w:rsidP="00C5791A">
            <w:pPr>
              <w:jc w:val="left"/>
              <w:rPr>
                <w:b w:val="0"/>
                <w:bCs/>
                <w:color w:val="auto"/>
              </w:rPr>
            </w:pPr>
            <w:r w:rsidRPr="00480A72">
              <w:rPr>
                <w:color w:val="auto"/>
              </w:rPr>
              <w:t>Contact Name</w:t>
            </w:r>
          </w:p>
        </w:tc>
        <w:tc>
          <w:tcPr>
            <w:tcW w:w="1890" w:type="dxa"/>
            <w:shd w:val="clear" w:color="auto" w:fill="D0CECE" w:themeFill="background2" w:themeFillShade="E6"/>
          </w:tcPr>
          <w:p w14:paraId="6EC3B520" w14:textId="0F89A563" w:rsidR="00EA6841" w:rsidRPr="00480A72" w:rsidRDefault="00EA6841" w:rsidP="00C5791A">
            <w:pPr>
              <w:jc w:val="left"/>
              <w:rPr>
                <w:color w:val="auto"/>
              </w:rPr>
            </w:pPr>
            <w:r w:rsidRPr="00480A72">
              <w:rPr>
                <w:color w:val="auto"/>
              </w:rPr>
              <w:t>Contact Title</w:t>
            </w:r>
          </w:p>
        </w:tc>
        <w:tc>
          <w:tcPr>
            <w:tcW w:w="1530" w:type="dxa"/>
            <w:shd w:val="clear" w:color="auto" w:fill="D0CECE" w:themeFill="background2" w:themeFillShade="E6"/>
          </w:tcPr>
          <w:p w14:paraId="25EABD79" w14:textId="59C8ACC5" w:rsidR="00EA6841" w:rsidRPr="00480A72" w:rsidRDefault="00EA6841" w:rsidP="00C5791A">
            <w:pPr>
              <w:jc w:val="left"/>
              <w:rPr>
                <w:color w:val="auto"/>
              </w:rPr>
            </w:pPr>
            <w:r w:rsidRPr="00480A72">
              <w:rPr>
                <w:color w:val="auto"/>
              </w:rPr>
              <w:t>Contact Phone</w:t>
            </w:r>
          </w:p>
        </w:tc>
        <w:tc>
          <w:tcPr>
            <w:tcW w:w="1856" w:type="dxa"/>
            <w:gridSpan w:val="2"/>
            <w:shd w:val="clear" w:color="auto" w:fill="D0CECE" w:themeFill="background2" w:themeFillShade="E6"/>
          </w:tcPr>
          <w:p w14:paraId="65087107" w14:textId="7FF9EF4D" w:rsidR="00EA6841" w:rsidRPr="00480A72" w:rsidRDefault="00EA6841" w:rsidP="00C5791A">
            <w:pPr>
              <w:jc w:val="left"/>
              <w:rPr>
                <w:color w:val="auto"/>
              </w:rPr>
            </w:pPr>
            <w:r w:rsidRPr="00480A72">
              <w:rPr>
                <w:color w:val="auto"/>
              </w:rPr>
              <w:t>Contact Email</w:t>
            </w:r>
          </w:p>
        </w:tc>
      </w:tr>
      <w:tr w:rsidR="00480A72" w:rsidRPr="00480A72" w14:paraId="37268FA5" w14:textId="77777777" w:rsidTr="00EA6841">
        <w:trPr>
          <w:gridAfter w:val="1"/>
          <w:cnfStyle w:val="000000100000" w:firstRow="0" w:lastRow="0" w:firstColumn="0" w:lastColumn="0" w:oddVBand="0" w:evenVBand="0" w:oddHBand="1" w:evenHBand="0" w:firstRowFirstColumn="0" w:firstRowLastColumn="0" w:lastRowFirstColumn="0" w:lastRowLastColumn="0"/>
          <w:wAfter w:w="59" w:type="dxa"/>
        </w:trPr>
        <w:tc>
          <w:tcPr>
            <w:tcW w:w="2335" w:type="dxa"/>
          </w:tcPr>
          <w:p w14:paraId="5FA42DE4" w14:textId="49954C42" w:rsidR="00EA6841" w:rsidRPr="00480A72" w:rsidRDefault="00EA6841" w:rsidP="00C5791A">
            <w:pPr>
              <w:jc w:val="left"/>
              <w:rPr>
                <w:color w:val="auto"/>
              </w:rPr>
            </w:pPr>
          </w:p>
        </w:tc>
        <w:tc>
          <w:tcPr>
            <w:tcW w:w="1980" w:type="dxa"/>
          </w:tcPr>
          <w:p w14:paraId="38816084" w14:textId="77777777" w:rsidR="00EA6841" w:rsidRPr="00480A72" w:rsidRDefault="00EA6841" w:rsidP="00C5791A">
            <w:pPr>
              <w:jc w:val="left"/>
              <w:rPr>
                <w:color w:val="auto"/>
              </w:rPr>
            </w:pPr>
          </w:p>
        </w:tc>
        <w:tc>
          <w:tcPr>
            <w:tcW w:w="1890" w:type="dxa"/>
          </w:tcPr>
          <w:p w14:paraId="566075E1" w14:textId="77777777" w:rsidR="00EA6841" w:rsidRPr="00480A72" w:rsidRDefault="00EA6841" w:rsidP="00C5791A">
            <w:pPr>
              <w:jc w:val="left"/>
              <w:rPr>
                <w:color w:val="auto"/>
              </w:rPr>
            </w:pPr>
          </w:p>
        </w:tc>
        <w:tc>
          <w:tcPr>
            <w:tcW w:w="1530" w:type="dxa"/>
          </w:tcPr>
          <w:p w14:paraId="14CF3A6D" w14:textId="77777777" w:rsidR="00EA6841" w:rsidRPr="00480A72" w:rsidRDefault="00EA6841" w:rsidP="00C5791A">
            <w:pPr>
              <w:jc w:val="left"/>
              <w:rPr>
                <w:color w:val="auto"/>
              </w:rPr>
            </w:pPr>
          </w:p>
        </w:tc>
        <w:tc>
          <w:tcPr>
            <w:tcW w:w="1797" w:type="dxa"/>
          </w:tcPr>
          <w:p w14:paraId="4D970EFB" w14:textId="50A9953E" w:rsidR="00EA6841" w:rsidRPr="00480A72" w:rsidRDefault="00EA6841" w:rsidP="00C5791A">
            <w:pPr>
              <w:jc w:val="left"/>
              <w:rPr>
                <w:color w:val="auto"/>
              </w:rPr>
            </w:pPr>
          </w:p>
        </w:tc>
      </w:tr>
      <w:tr w:rsidR="00480A72" w:rsidRPr="00480A72" w14:paraId="01AC285E" w14:textId="77777777" w:rsidTr="00EA6841">
        <w:trPr>
          <w:gridAfter w:val="1"/>
          <w:cnfStyle w:val="000000010000" w:firstRow="0" w:lastRow="0" w:firstColumn="0" w:lastColumn="0" w:oddVBand="0" w:evenVBand="0" w:oddHBand="0" w:evenHBand="1" w:firstRowFirstColumn="0" w:firstRowLastColumn="0" w:lastRowFirstColumn="0" w:lastRowLastColumn="0"/>
          <w:wAfter w:w="59" w:type="dxa"/>
        </w:trPr>
        <w:tc>
          <w:tcPr>
            <w:tcW w:w="2335" w:type="dxa"/>
          </w:tcPr>
          <w:p w14:paraId="5D618C53" w14:textId="7F9B6174" w:rsidR="00EA6841" w:rsidRPr="00480A72" w:rsidRDefault="00EA6841" w:rsidP="00C5791A">
            <w:pPr>
              <w:jc w:val="left"/>
              <w:rPr>
                <w:color w:val="auto"/>
              </w:rPr>
            </w:pPr>
          </w:p>
        </w:tc>
        <w:tc>
          <w:tcPr>
            <w:tcW w:w="1980" w:type="dxa"/>
          </w:tcPr>
          <w:p w14:paraId="02512EC3" w14:textId="77777777" w:rsidR="00EA6841" w:rsidRPr="00480A72" w:rsidRDefault="00EA6841" w:rsidP="00C5791A">
            <w:pPr>
              <w:jc w:val="left"/>
              <w:rPr>
                <w:color w:val="auto"/>
              </w:rPr>
            </w:pPr>
          </w:p>
        </w:tc>
        <w:tc>
          <w:tcPr>
            <w:tcW w:w="1890" w:type="dxa"/>
          </w:tcPr>
          <w:p w14:paraId="7F7BA3D0" w14:textId="77777777" w:rsidR="00EA6841" w:rsidRPr="00480A72" w:rsidRDefault="00EA6841" w:rsidP="00C5791A">
            <w:pPr>
              <w:jc w:val="left"/>
              <w:rPr>
                <w:color w:val="auto"/>
              </w:rPr>
            </w:pPr>
          </w:p>
        </w:tc>
        <w:tc>
          <w:tcPr>
            <w:tcW w:w="1530" w:type="dxa"/>
          </w:tcPr>
          <w:p w14:paraId="4CDC669F" w14:textId="77777777" w:rsidR="00EA6841" w:rsidRPr="00480A72" w:rsidRDefault="00EA6841" w:rsidP="00C5791A">
            <w:pPr>
              <w:jc w:val="left"/>
              <w:rPr>
                <w:color w:val="auto"/>
              </w:rPr>
            </w:pPr>
          </w:p>
        </w:tc>
        <w:tc>
          <w:tcPr>
            <w:tcW w:w="1797" w:type="dxa"/>
          </w:tcPr>
          <w:p w14:paraId="45484C83" w14:textId="528B80E3" w:rsidR="00EA6841" w:rsidRPr="00480A72" w:rsidRDefault="00EA6841" w:rsidP="00C5791A">
            <w:pPr>
              <w:jc w:val="left"/>
              <w:rPr>
                <w:color w:val="auto"/>
              </w:rPr>
            </w:pPr>
          </w:p>
        </w:tc>
      </w:tr>
      <w:tr w:rsidR="00480A72" w:rsidRPr="00480A72" w14:paraId="4E5E7B21" w14:textId="77777777" w:rsidTr="00EA6841">
        <w:trPr>
          <w:gridAfter w:val="1"/>
          <w:cnfStyle w:val="000000100000" w:firstRow="0" w:lastRow="0" w:firstColumn="0" w:lastColumn="0" w:oddVBand="0" w:evenVBand="0" w:oddHBand="1" w:evenHBand="0" w:firstRowFirstColumn="0" w:firstRowLastColumn="0" w:lastRowFirstColumn="0" w:lastRowLastColumn="0"/>
          <w:wAfter w:w="59" w:type="dxa"/>
        </w:trPr>
        <w:tc>
          <w:tcPr>
            <w:tcW w:w="2335" w:type="dxa"/>
          </w:tcPr>
          <w:p w14:paraId="44954B68" w14:textId="06F6AB69" w:rsidR="00EA6841" w:rsidRPr="00480A72" w:rsidRDefault="00EA6841" w:rsidP="00C5791A">
            <w:pPr>
              <w:jc w:val="left"/>
              <w:rPr>
                <w:color w:val="auto"/>
              </w:rPr>
            </w:pPr>
          </w:p>
        </w:tc>
        <w:tc>
          <w:tcPr>
            <w:tcW w:w="1980" w:type="dxa"/>
          </w:tcPr>
          <w:p w14:paraId="2E7AA389" w14:textId="77777777" w:rsidR="00EA6841" w:rsidRPr="00480A72" w:rsidRDefault="00EA6841" w:rsidP="00C5791A">
            <w:pPr>
              <w:jc w:val="left"/>
              <w:rPr>
                <w:color w:val="auto"/>
              </w:rPr>
            </w:pPr>
          </w:p>
        </w:tc>
        <w:tc>
          <w:tcPr>
            <w:tcW w:w="1890" w:type="dxa"/>
          </w:tcPr>
          <w:p w14:paraId="31E08594" w14:textId="77777777" w:rsidR="00EA6841" w:rsidRPr="00480A72" w:rsidRDefault="00EA6841" w:rsidP="00C5791A">
            <w:pPr>
              <w:jc w:val="left"/>
              <w:rPr>
                <w:color w:val="auto"/>
              </w:rPr>
            </w:pPr>
          </w:p>
        </w:tc>
        <w:tc>
          <w:tcPr>
            <w:tcW w:w="1530" w:type="dxa"/>
          </w:tcPr>
          <w:p w14:paraId="2AAC1056" w14:textId="77777777" w:rsidR="00EA6841" w:rsidRPr="00480A72" w:rsidRDefault="00EA6841" w:rsidP="00C5791A">
            <w:pPr>
              <w:jc w:val="left"/>
              <w:rPr>
                <w:color w:val="auto"/>
              </w:rPr>
            </w:pPr>
          </w:p>
        </w:tc>
        <w:tc>
          <w:tcPr>
            <w:tcW w:w="1797" w:type="dxa"/>
          </w:tcPr>
          <w:p w14:paraId="0D714B32" w14:textId="5088C9A1" w:rsidR="00EA6841" w:rsidRPr="00480A72" w:rsidRDefault="00EA6841" w:rsidP="00C5791A">
            <w:pPr>
              <w:jc w:val="left"/>
              <w:rPr>
                <w:color w:val="auto"/>
              </w:rPr>
            </w:pPr>
          </w:p>
        </w:tc>
      </w:tr>
      <w:tr w:rsidR="00480A72" w:rsidRPr="00480A72" w14:paraId="10E743D0" w14:textId="77777777" w:rsidTr="00EA6841">
        <w:trPr>
          <w:gridAfter w:val="1"/>
          <w:cnfStyle w:val="000000010000" w:firstRow="0" w:lastRow="0" w:firstColumn="0" w:lastColumn="0" w:oddVBand="0" w:evenVBand="0" w:oddHBand="0" w:evenHBand="1" w:firstRowFirstColumn="0" w:firstRowLastColumn="0" w:lastRowFirstColumn="0" w:lastRowLastColumn="0"/>
          <w:wAfter w:w="59" w:type="dxa"/>
        </w:trPr>
        <w:tc>
          <w:tcPr>
            <w:tcW w:w="2335" w:type="dxa"/>
          </w:tcPr>
          <w:p w14:paraId="19A68326" w14:textId="401A8FD2" w:rsidR="00EA6841" w:rsidRPr="00480A72" w:rsidRDefault="00EA6841" w:rsidP="00C5791A">
            <w:pPr>
              <w:jc w:val="left"/>
              <w:rPr>
                <w:color w:val="auto"/>
              </w:rPr>
            </w:pPr>
          </w:p>
        </w:tc>
        <w:tc>
          <w:tcPr>
            <w:tcW w:w="1980" w:type="dxa"/>
          </w:tcPr>
          <w:p w14:paraId="2401FA56" w14:textId="77777777" w:rsidR="00EA6841" w:rsidRPr="00480A72" w:rsidRDefault="00EA6841" w:rsidP="00C5791A">
            <w:pPr>
              <w:jc w:val="left"/>
              <w:rPr>
                <w:color w:val="auto"/>
              </w:rPr>
            </w:pPr>
          </w:p>
        </w:tc>
        <w:tc>
          <w:tcPr>
            <w:tcW w:w="1890" w:type="dxa"/>
          </w:tcPr>
          <w:p w14:paraId="7AED6B30" w14:textId="77777777" w:rsidR="00EA6841" w:rsidRPr="00480A72" w:rsidRDefault="00EA6841" w:rsidP="00C5791A">
            <w:pPr>
              <w:jc w:val="left"/>
              <w:rPr>
                <w:color w:val="auto"/>
              </w:rPr>
            </w:pPr>
          </w:p>
        </w:tc>
        <w:tc>
          <w:tcPr>
            <w:tcW w:w="1530" w:type="dxa"/>
          </w:tcPr>
          <w:p w14:paraId="7F998709" w14:textId="77777777" w:rsidR="00EA6841" w:rsidRPr="00480A72" w:rsidRDefault="00EA6841" w:rsidP="00C5791A">
            <w:pPr>
              <w:jc w:val="left"/>
              <w:rPr>
                <w:color w:val="auto"/>
              </w:rPr>
            </w:pPr>
          </w:p>
        </w:tc>
        <w:tc>
          <w:tcPr>
            <w:tcW w:w="1797" w:type="dxa"/>
          </w:tcPr>
          <w:p w14:paraId="01360841" w14:textId="59E9F644" w:rsidR="00EA6841" w:rsidRPr="00480A72" w:rsidRDefault="00EA6841" w:rsidP="00C5791A">
            <w:pPr>
              <w:jc w:val="left"/>
              <w:rPr>
                <w:color w:val="auto"/>
              </w:rPr>
            </w:pPr>
          </w:p>
        </w:tc>
      </w:tr>
      <w:tr w:rsidR="00480A72" w:rsidRPr="00480A72" w14:paraId="3669A0EE" w14:textId="77777777" w:rsidTr="00EA6841">
        <w:trPr>
          <w:gridAfter w:val="1"/>
          <w:cnfStyle w:val="000000100000" w:firstRow="0" w:lastRow="0" w:firstColumn="0" w:lastColumn="0" w:oddVBand="0" w:evenVBand="0" w:oddHBand="1" w:evenHBand="0" w:firstRowFirstColumn="0" w:firstRowLastColumn="0" w:lastRowFirstColumn="0" w:lastRowLastColumn="0"/>
          <w:wAfter w:w="59" w:type="dxa"/>
        </w:trPr>
        <w:tc>
          <w:tcPr>
            <w:tcW w:w="2335" w:type="dxa"/>
          </w:tcPr>
          <w:p w14:paraId="13213DC3" w14:textId="560C395D" w:rsidR="00EA6841" w:rsidRPr="00480A72" w:rsidRDefault="00EA6841" w:rsidP="00C5791A">
            <w:pPr>
              <w:jc w:val="left"/>
              <w:rPr>
                <w:color w:val="auto"/>
              </w:rPr>
            </w:pPr>
          </w:p>
        </w:tc>
        <w:tc>
          <w:tcPr>
            <w:tcW w:w="1980" w:type="dxa"/>
          </w:tcPr>
          <w:p w14:paraId="7D4B0D7B" w14:textId="77777777" w:rsidR="00EA6841" w:rsidRPr="00480A72" w:rsidRDefault="00EA6841" w:rsidP="00C5791A">
            <w:pPr>
              <w:jc w:val="left"/>
              <w:rPr>
                <w:color w:val="auto"/>
              </w:rPr>
            </w:pPr>
          </w:p>
        </w:tc>
        <w:tc>
          <w:tcPr>
            <w:tcW w:w="1890" w:type="dxa"/>
          </w:tcPr>
          <w:p w14:paraId="4351339D" w14:textId="77777777" w:rsidR="00EA6841" w:rsidRPr="00480A72" w:rsidRDefault="00EA6841" w:rsidP="00C5791A">
            <w:pPr>
              <w:jc w:val="left"/>
              <w:rPr>
                <w:color w:val="auto"/>
              </w:rPr>
            </w:pPr>
          </w:p>
        </w:tc>
        <w:tc>
          <w:tcPr>
            <w:tcW w:w="1530" w:type="dxa"/>
          </w:tcPr>
          <w:p w14:paraId="5C7F6640" w14:textId="77777777" w:rsidR="00EA6841" w:rsidRPr="00480A72" w:rsidRDefault="00EA6841" w:rsidP="00C5791A">
            <w:pPr>
              <w:jc w:val="left"/>
              <w:rPr>
                <w:color w:val="auto"/>
              </w:rPr>
            </w:pPr>
          </w:p>
        </w:tc>
        <w:tc>
          <w:tcPr>
            <w:tcW w:w="1797" w:type="dxa"/>
          </w:tcPr>
          <w:p w14:paraId="1D35DCF0" w14:textId="1AC040B7" w:rsidR="00EA6841" w:rsidRPr="00480A72" w:rsidRDefault="00EA6841" w:rsidP="00C5791A">
            <w:pPr>
              <w:jc w:val="left"/>
              <w:rPr>
                <w:color w:val="auto"/>
              </w:rPr>
            </w:pPr>
          </w:p>
        </w:tc>
      </w:tr>
      <w:tr w:rsidR="00480A72" w:rsidRPr="00480A72" w14:paraId="57C0571A" w14:textId="77777777" w:rsidTr="00EA6841">
        <w:trPr>
          <w:gridAfter w:val="1"/>
          <w:cnfStyle w:val="000000010000" w:firstRow="0" w:lastRow="0" w:firstColumn="0" w:lastColumn="0" w:oddVBand="0" w:evenVBand="0" w:oddHBand="0" w:evenHBand="1" w:firstRowFirstColumn="0" w:firstRowLastColumn="0" w:lastRowFirstColumn="0" w:lastRowLastColumn="0"/>
          <w:wAfter w:w="59" w:type="dxa"/>
        </w:trPr>
        <w:tc>
          <w:tcPr>
            <w:tcW w:w="2335" w:type="dxa"/>
          </w:tcPr>
          <w:p w14:paraId="5E542B8D" w14:textId="77777777" w:rsidR="00245FC6" w:rsidRPr="00480A72" w:rsidRDefault="00245FC6" w:rsidP="00C5791A">
            <w:pPr>
              <w:jc w:val="left"/>
              <w:rPr>
                <w:color w:val="auto"/>
              </w:rPr>
            </w:pPr>
          </w:p>
        </w:tc>
        <w:tc>
          <w:tcPr>
            <w:tcW w:w="1980" w:type="dxa"/>
          </w:tcPr>
          <w:p w14:paraId="5E17A334" w14:textId="77777777" w:rsidR="00245FC6" w:rsidRPr="00480A72" w:rsidRDefault="00245FC6" w:rsidP="00C5791A">
            <w:pPr>
              <w:jc w:val="left"/>
              <w:rPr>
                <w:color w:val="auto"/>
              </w:rPr>
            </w:pPr>
          </w:p>
        </w:tc>
        <w:tc>
          <w:tcPr>
            <w:tcW w:w="1890" w:type="dxa"/>
          </w:tcPr>
          <w:p w14:paraId="4BDCF0B6" w14:textId="77777777" w:rsidR="00245FC6" w:rsidRPr="00480A72" w:rsidRDefault="00245FC6" w:rsidP="00C5791A">
            <w:pPr>
              <w:jc w:val="left"/>
              <w:rPr>
                <w:color w:val="auto"/>
              </w:rPr>
            </w:pPr>
          </w:p>
        </w:tc>
        <w:tc>
          <w:tcPr>
            <w:tcW w:w="1530" w:type="dxa"/>
          </w:tcPr>
          <w:p w14:paraId="760B4264" w14:textId="77777777" w:rsidR="00245FC6" w:rsidRPr="00480A72" w:rsidRDefault="00245FC6" w:rsidP="00C5791A">
            <w:pPr>
              <w:jc w:val="left"/>
              <w:rPr>
                <w:color w:val="auto"/>
              </w:rPr>
            </w:pPr>
          </w:p>
        </w:tc>
        <w:tc>
          <w:tcPr>
            <w:tcW w:w="1797" w:type="dxa"/>
          </w:tcPr>
          <w:p w14:paraId="28FEF316" w14:textId="77777777" w:rsidR="00245FC6" w:rsidRPr="00480A72" w:rsidRDefault="00245FC6" w:rsidP="00C5791A">
            <w:pPr>
              <w:jc w:val="left"/>
              <w:rPr>
                <w:color w:val="auto"/>
              </w:rPr>
            </w:pPr>
          </w:p>
        </w:tc>
      </w:tr>
    </w:tbl>
    <w:p w14:paraId="53D94B71" w14:textId="5BF212ED" w:rsidR="00A67230" w:rsidRPr="00480A72" w:rsidRDefault="00A67230" w:rsidP="002268BA">
      <w:pPr>
        <w:rPr>
          <w:color w:val="auto"/>
        </w:rPr>
      </w:pPr>
    </w:p>
    <w:p w14:paraId="70CD0049" w14:textId="77777777" w:rsidR="00A67230" w:rsidRPr="00480A72" w:rsidRDefault="00A67230">
      <w:pPr>
        <w:jc w:val="left"/>
        <w:rPr>
          <w:color w:val="auto"/>
        </w:rPr>
      </w:pPr>
      <w:r w:rsidRPr="00480A72">
        <w:rPr>
          <w:color w:val="auto"/>
        </w:rPr>
        <w:br w:type="page"/>
      </w:r>
    </w:p>
    <w:p w14:paraId="65C77D7A" w14:textId="4F8F1F6B" w:rsidR="00EA520E" w:rsidRPr="00480A72" w:rsidRDefault="00F85C53" w:rsidP="00EA520E">
      <w:pPr>
        <w:pStyle w:val="Heading2"/>
        <w:rPr>
          <w:color w:val="auto"/>
        </w:rPr>
      </w:pPr>
      <w:r w:rsidRPr="00480A72">
        <w:rPr>
          <w:color w:val="auto"/>
        </w:rPr>
        <w:lastRenderedPageBreak/>
        <w:t xml:space="preserve">Vendor </w:t>
      </w:r>
      <w:r w:rsidR="00EA520E" w:rsidRPr="00480A72">
        <w:rPr>
          <w:color w:val="auto"/>
        </w:rPr>
        <w:t xml:space="preserve">Response: Change Request information for </w:t>
      </w:r>
      <w:r w:rsidR="007310E0" w:rsidRPr="00480A72">
        <w:rPr>
          <w:color w:val="auto"/>
        </w:rPr>
        <w:t>completed</w:t>
      </w:r>
      <w:r w:rsidR="00EA520E" w:rsidRPr="00480A72">
        <w:rPr>
          <w:color w:val="auto"/>
        </w:rPr>
        <w:t xml:space="preserve"> projects</w:t>
      </w:r>
    </w:p>
    <w:p w14:paraId="1BFB3FF6" w14:textId="7A382C62" w:rsidR="00E82143" w:rsidRPr="00480A72" w:rsidRDefault="00FE7C23" w:rsidP="00EA520E">
      <w:pPr>
        <w:rPr>
          <w:color w:val="auto"/>
        </w:rPr>
      </w:pPr>
      <w:r w:rsidRPr="00480A72">
        <w:rPr>
          <w:color w:val="auto"/>
        </w:rPr>
        <w:t xml:space="preserve">For the projects </w:t>
      </w:r>
      <w:r w:rsidR="00F22669" w:rsidRPr="00480A72">
        <w:rPr>
          <w:color w:val="auto"/>
        </w:rPr>
        <w:t xml:space="preserve">indicated in </w:t>
      </w:r>
      <w:r w:rsidR="00F22669" w:rsidRPr="00480A72">
        <w:rPr>
          <w:b/>
          <w:bCs/>
          <w:color w:val="auto"/>
        </w:rPr>
        <w:t>Section 1.3</w:t>
      </w:r>
      <w:r w:rsidR="00F22669" w:rsidRPr="00480A72">
        <w:rPr>
          <w:color w:val="auto"/>
        </w:rPr>
        <w:t xml:space="preserve"> above</w:t>
      </w:r>
      <w:r w:rsidR="00E82143" w:rsidRPr="00480A72">
        <w:rPr>
          <w:color w:val="auto"/>
        </w:rPr>
        <w:t xml:space="preserve">, please provide the following Change Request (CR) </w:t>
      </w:r>
      <w:r w:rsidR="00C00BAD" w:rsidRPr="00480A72">
        <w:rPr>
          <w:color w:val="auto"/>
        </w:rPr>
        <w:t xml:space="preserve">information for </w:t>
      </w:r>
      <w:r w:rsidR="00EE7B2C" w:rsidRPr="00480A72">
        <w:rPr>
          <w:color w:val="auto"/>
        </w:rPr>
        <w:t>each</w:t>
      </w:r>
      <w:r w:rsidR="00C00BAD" w:rsidRPr="00480A72">
        <w:rPr>
          <w:color w:val="auto"/>
        </w:rPr>
        <w:t xml:space="preserve"> </w:t>
      </w:r>
      <w:r w:rsidRPr="00480A72">
        <w:rPr>
          <w:color w:val="auto"/>
        </w:rPr>
        <w:t>completed project and post-warranty period</w:t>
      </w:r>
      <w:r w:rsidR="00EE7B2C" w:rsidRPr="00480A72">
        <w:rPr>
          <w:color w:val="auto"/>
        </w:rPr>
        <w:t>.</w:t>
      </w:r>
    </w:p>
    <w:p w14:paraId="50DE621A" w14:textId="77777777" w:rsidR="009C38F8" w:rsidRPr="00480A72" w:rsidRDefault="009C38F8" w:rsidP="00EA520E">
      <w:pPr>
        <w:rPr>
          <w:color w:val="auto"/>
        </w:rPr>
      </w:pPr>
    </w:p>
    <w:tbl>
      <w:tblPr>
        <w:tblStyle w:val="APStandard"/>
        <w:tblW w:w="9355" w:type="dxa"/>
        <w:tblLook w:val="04A0" w:firstRow="1" w:lastRow="0" w:firstColumn="1" w:lastColumn="0" w:noHBand="0" w:noVBand="1"/>
      </w:tblPr>
      <w:tblGrid>
        <w:gridCol w:w="1435"/>
        <w:gridCol w:w="2430"/>
        <w:gridCol w:w="2520"/>
        <w:gridCol w:w="11"/>
        <w:gridCol w:w="2959"/>
      </w:tblGrid>
      <w:tr w:rsidR="00480A72" w:rsidRPr="00480A72" w14:paraId="5CB7A800" w14:textId="21E30203" w:rsidTr="00EB6856">
        <w:trPr>
          <w:cnfStyle w:val="100000000000" w:firstRow="1" w:lastRow="0" w:firstColumn="0" w:lastColumn="0" w:oddVBand="0" w:evenVBand="0" w:oddHBand="0" w:evenHBand="0" w:firstRowFirstColumn="0" w:firstRowLastColumn="0" w:lastRowFirstColumn="0" w:lastRowLastColumn="0"/>
          <w:trHeight w:val="323"/>
        </w:trPr>
        <w:tc>
          <w:tcPr>
            <w:tcW w:w="1435" w:type="dxa"/>
            <w:shd w:val="clear" w:color="auto" w:fill="D0CECE" w:themeFill="background2" w:themeFillShade="E6"/>
          </w:tcPr>
          <w:p w14:paraId="10D17798" w14:textId="36F78DDE" w:rsidR="000A5691" w:rsidRPr="00480A72" w:rsidRDefault="000A5691" w:rsidP="00A40F4D">
            <w:pPr>
              <w:jc w:val="center"/>
              <w:rPr>
                <w:color w:val="auto"/>
              </w:rPr>
            </w:pPr>
            <w:r w:rsidRPr="00480A72">
              <w:rPr>
                <w:color w:val="auto"/>
              </w:rPr>
              <w:t>Project</w:t>
            </w:r>
          </w:p>
        </w:tc>
        <w:tc>
          <w:tcPr>
            <w:tcW w:w="2430" w:type="dxa"/>
            <w:shd w:val="clear" w:color="auto" w:fill="D0CECE" w:themeFill="background2" w:themeFillShade="E6"/>
          </w:tcPr>
          <w:p w14:paraId="31709BDA" w14:textId="0622B01C" w:rsidR="000A5691" w:rsidRPr="00480A72" w:rsidRDefault="000A5691" w:rsidP="00A40F4D">
            <w:pPr>
              <w:jc w:val="center"/>
              <w:rPr>
                <w:b w:val="0"/>
                <w:bCs/>
                <w:color w:val="auto"/>
              </w:rPr>
            </w:pPr>
            <w:r w:rsidRPr="00480A72">
              <w:rPr>
                <w:color w:val="auto"/>
              </w:rPr>
              <w:t>Project Name</w:t>
            </w:r>
          </w:p>
        </w:tc>
        <w:tc>
          <w:tcPr>
            <w:tcW w:w="2531" w:type="dxa"/>
            <w:gridSpan w:val="2"/>
            <w:shd w:val="clear" w:color="auto" w:fill="D0CECE" w:themeFill="background2" w:themeFillShade="E6"/>
          </w:tcPr>
          <w:p w14:paraId="4EE5B0AC" w14:textId="08DC8481" w:rsidR="000A5691" w:rsidRPr="00480A72" w:rsidRDefault="000A5691" w:rsidP="00A40F4D">
            <w:pPr>
              <w:jc w:val="center"/>
              <w:rPr>
                <w:color w:val="auto"/>
              </w:rPr>
            </w:pPr>
            <w:r w:rsidRPr="00480A72">
              <w:rPr>
                <w:color w:val="auto"/>
              </w:rPr>
              <w:t>Total Cost of CRs</w:t>
            </w:r>
          </w:p>
        </w:tc>
        <w:tc>
          <w:tcPr>
            <w:tcW w:w="2959" w:type="dxa"/>
            <w:shd w:val="clear" w:color="auto" w:fill="D0CECE" w:themeFill="background2" w:themeFillShade="E6"/>
          </w:tcPr>
          <w:p w14:paraId="1CD0E0B8" w14:textId="483B0F01" w:rsidR="000A5691" w:rsidRPr="00480A72" w:rsidRDefault="000A5691" w:rsidP="00A40F4D">
            <w:pPr>
              <w:jc w:val="center"/>
              <w:rPr>
                <w:color w:val="auto"/>
              </w:rPr>
            </w:pPr>
            <w:r w:rsidRPr="00480A72">
              <w:rPr>
                <w:color w:val="auto"/>
              </w:rPr>
              <w:t xml:space="preserve">Percentage </w:t>
            </w:r>
            <w:r w:rsidR="009C38F8" w:rsidRPr="00480A72">
              <w:rPr>
                <w:color w:val="auto"/>
              </w:rPr>
              <w:t xml:space="preserve">of </w:t>
            </w:r>
            <w:r w:rsidR="00A12D7C" w:rsidRPr="00480A72">
              <w:rPr>
                <w:color w:val="auto"/>
              </w:rPr>
              <w:t>Overall</w:t>
            </w:r>
            <w:r w:rsidR="002E5758" w:rsidRPr="00480A72">
              <w:rPr>
                <w:color w:val="auto"/>
              </w:rPr>
              <w:t xml:space="preserve"> </w:t>
            </w:r>
            <w:r w:rsidRPr="00480A72">
              <w:rPr>
                <w:color w:val="auto"/>
              </w:rPr>
              <w:t>Implementation Cost</w:t>
            </w:r>
          </w:p>
        </w:tc>
      </w:tr>
      <w:tr w:rsidR="00480A72" w:rsidRPr="00480A72" w14:paraId="4242D09E" w14:textId="1449AC18" w:rsidTr="002E5758">
        <w:trPr>
          <w:cnfStyle w:val="000000100000" w:firstRow="0" w:lastRow="0" w:firstColumn="0" w:lastColumn="0" w:oddVBand="0" w:evenVBand="0" w:oddHBand="1" w:evenHBand="0" w:firstRowFirstColumn="0" w:firstRowLastColumn="0" w:lastRowFirstColumn="0" w:lastRowLastColumn="0"/>
        </w:trPr>
        <w:tc>
          <w:tcPr>
            <w:tcW w:w="1435" w:type="dxa"/>
          </w:tcPr>
          <w:p w14:paraId="6BC2A107" w14:textId="4EB657B7" w:rsidR="000A5691" w:rsidRPr="00480A72" w:rsidRDefault="000A5691" w:rsidP="009C38F8">
            <w:pPr>
              <w:jc w:val="left"/>
              <w:rPr>
                <w:color w:val="auto"/>
              </w:rPr>
            </w:pPr>
            <w:r w:rsidRPr="00480A72">
              <w:rPr>
                <w:color w:val="auto"/>
              </w:rPr>
              <w:t>Project 1</w:t>
            </w:r>
          </w:p>
        </w:tc>
        <w:tc>
          <w:tcPr>
            <w:tcW w:w="2430" w:type="dxa"/>
          </w:tcPr>
          <w:p w14:paraId="24A87ECF" w14:textId="77777777" w:rsidR="000A5691" w:rsidRPr="00480A72" w:rsidRDefault="000A5691" w:rsidP="009C38F8">
            <w:pPr>
              <w:jc w:val="left"/>
              <w:rPr>
                <w:color w:val="auto"/>
              </w:rPr>
            </w:pPr>
          </w:p>
        </w:tc>
        <w:tc>
          <w:tcPr>
            <w:tcW w:w="2520" w:type="dxa"/>
          </w:tcPr>
          <w:p w14:paraId="283632AD" w14:textId="77777777" w:rsidR="000A5691" w:rsidRPr="00480A72" w:rsidRDefault="000A5691" w:rsidP="009C38F8">
            <w:pPr>
              <w:jc w:val="left"/>
              <w:rPr>
                <w:color w:val="auto"/>
              </w:rPr>
            </w:pPr>
          </w:p>
        </w:tc>
        <w:tc>
          <w:tcPr>
            <w:tcW w:w="2970" w:type="dxa"/>
            <w:gridSpan w:val="2"/>
          </w:tcPr>
          <w:p w14:paraId="695BBF80" w14:textId="77777777" w:rsidR="000A5691" w:rsidRPr="00480A72" w:rsidRDefault="000A5691" w:rsidP="009C38F8">
            <w:pPr>
              <w:jc w:val="left"/>
              <w:rPr>
                <w:color w:val="auto"/>
              </w:rPr>
            </w:pPr>
          </w:p>
        </w:tc>
      </w:tr>
      <w:tr w:rsidR="00480A72" w:rsidRPr="00480A72" w14:paraId="1ABE2BFD" w14:textId="7FCE86D6" w:rsidTr="002E5758">
        <w:trPr>
          <w:cnfStyle w:val="000000010000" w:firstRow="0" w:lastRow="0" w:firstColumn="0" w:lastColumn="0" w:oddVBand="0" w:evenVBand="0" w:oddHBand="0" w:evenHBand="1" w:firstRowFirstColumn="0" w:firstRowLastColumn="0" w:lastRowFirstColumn="0" w:lastRowLastColumn="0"/>
        </w:trPr>
        <w:tc>
          <w:tcPr>
            <w:tcW w:w="1435" w:type="dxa"/>
          </w:tcPr>
          <w:p w14:paraId="184A18F7" w14:textId="45094D2D" w:rsidR="000A5691" w:rsidRPr="00480A72" w:rsidRDefault="000A5691" w:rsidP="009C38F8">
            <w:pPr>
              <w:jc w:val="left"/>
              <w:rPr>
                <w:color w:val="auto"/>
              </w:rPr>
            </w:pPr>
            <w:r w:rsidRPr="00480A72">
              <w:rPr>
                <w:color w:val="auto"/>
              </w:rPr>
              <w:t>Project 2</w:t>
            </w:r>
          </w:p>
        </w:tc>
        <w:tc>
          <w:tcPr>
            <w:tcW w:w="2430" w:type="dxa"/>
          </w:tcPr>
          <w:p w14:paraId="6DAC6DDB" w14:textId="77777777" w:rsidR="000A5691" w:rsidRPr="00480A72" w:rsidRDefault="000A5691" w:rsidP="009C38F8">
            <w:pPr>
              <w:jc w:val="left"/>
              <w:rPr>
                <w:color w:val="auto"/>
              </w:rPr>
            </w:pPr>
          </w:p>
        </w:tc>
        <w:tc>
          <w:tcPr>
            <w:tcW w:w="2520" w:type="dxa"/>
          </w:tcPr>
          <w:p w14:paraId="00E98C76" w14:textId="77777777" w:rsidR="000A5691" w:rsidRPr="00480A72" w:rsidRDefault="000A5691" w:rsidP="009C38F8">
            <w:pPr>
              <w:jc w:val="left"/>
              <w:rPr>
                <w:color w:val="auto"/>
              </w:rPr>
            </w:pPr>
          </w:p>
        </w:tc>
        <w:tc>
          <w:tcPr>
            <w:tcW w:w="2970" w:type="dxa"/>
            <w:gridSpan w:val="2"/>
          </w:tcPr>
          <w:p w14:paraId="3117AAD1" w14:textId="77777777" w:rsidR="000A5691" w:rsidRPr="00480A72" w:rsidRDefault="000A5691" w:rsidP="009C38F8">
            <w:pPr>
              <w:jc w:val="left"/>
              <w:rPr>
                <w:color w:val="auto"/>
              </w:rPr>
            </w:pPr>
          </w:p>
        </w:tc>
      </w:tr>
      <w:tr w:rsidR="00480A72" w:rsidRPr="00480A72" w14:paraId="7D76EB95" w14:textId="7400DD21" w:rsidTr="002E5758">
        <w:trPr>
          <w:cnfStyle w:val="000000100000" w:firstRow="0" w:lastRow="0" w:firstColumn="0" w:lastColumn="0" w:oddVBand="0" w:evenVBand="0" w:oddHBand="1" w:evenHBand="0" w:firstRowFirstColumn="0" w:firstRowLastColumn="0" w:lastRowFirstColumn="0" w:lastRowLastColumn="0"/>
        </w:trPr>
        <w:tc>
          <w:tcPr>
            <w:tcW w:w="1435" w:type="dxa"/>
          </w:tcPr>
          <w:p w14:paraId="0CAA4754" w14:textId="6E8C6D69" w:rsidR="000A5691" w:rsidRPr="00480A72" w:rsidRDefault="000A5691" w:rsidP="009C38F8">
            <w:pPr>
              <w:jc w:val="left"/>
              <w:rPr>
                <w:color w:val="auto"/>
              </w:rPr>
            </w:pPr>
            <w:r w:rsidRPr="00480A72">
              <w:rPr>
                <w:color w:val="auto"/>
              </w:rPr>
              <w:t>Project 3</w:t>
            </w:r>
          </w:p>
        </w:tc>
        <w:tc>
          <w:tcPr>
            <w:tcW w:w="2430" w:type="dxa"/>
          </w:tcPr>
          <w:p w14:paraId="7B7F2C41" w14:textId="77777777" w:rsidR="000A5691" w:rsidRPr="00480A72" w:rsidRDefault="000A5691" w:rsidP="009C38F8">
            <w:pPr>
              <w:jc w:val="left"/>
              <w:rPr>
                <w:color w:val="auto"/>
              </w:rPr>
            </w:pPr>
          </w:p>
        </w:tc>
        <w:tc>
          <w:tcPr>
            <w:tcW w:w="2520" w:type="dxa"/>
          </w:tcPr>
          <w:p w14:paraId="7F04FD50" w14:textId="77777777" w:rsidR="000A5691" w:rsidRPr="00480A72" w:rsidRDefault="000A5691" w:rsidP="009C38F8">
            <w:pPr>
              <w:jc w:val="left"/>
              <w:rPr>
                <w:color w:val="auto"/>
              </w:rPr>
            </w:pPr>
          </w:p>
        </w:tc>
        <w:tc>
          <w:tcPr>
            <w:tcW w:w="2970" w:type="dxa"/>
            <w:gridSpan w:val="2"/>
          </w:tcPr>
          <w:p w14:paraId="60302695" w14:textId="77777777" w:rsidR="000A5691" w:rsidRPr="00480A72" w:rsidRDefault="000A5691" w:rsidP="009C38F8">
            <w:pPr>
              <w:jc w:val="left"/>
              <w:rPr>
                <w:color w:val="auto"/>
              </w:rPr>
            </w:pPr>
          </w:p>
        </w:tc>
      </w:tr>
      <w:tr w:rsidR="00480A72" w:rsidRPr="00480A72" w14:paraId="3369F085" w14:textId="32451C0A" w:rsidTr="002E5758">
        <w:trPr>
          <w:cnfStyle w:val="000000010000" w:firstRow="0" w:lastRow="0" w:firstColumn="0" w:lastColumn="0" w:oddVBand="0" w:evenVBand="0" w:oddHBand="0" w:evenHBand="1" w:firstRowFirstColumn="0" w:firstRowLastColumn="0" w:lastRowFirstColumn="0" w:lastRowLastColumn="0"/>
        </w:trPr>
        <w:tc>
          <w:tcPr>
            <w:tcW w:w="1435" w:type="dxa"/>
          </w:tcPr>
          <w:p w14:paraId="5638A731" w14:textId="34BA5405" w:rsidR="000A5691" w:rsidRPr="00480A72" w:rsidRDefault="000A5691" w:rsidP="009C38F8">
            <w:pPr>
              <w:jc w:val="left"/>
              <w:rPr>
                <w:color w:val="auto"/>
              </w:rPr>
            </w:pPr>
            <w:r w:rsidRPr="00480A72">
              <w:rPr>
                <w:color w:val="auto"/>
              </w:rPr>
              <w:t>Project 4</w:t>
            </w:r>
          </w:p>
        </w:tc>
        <w:tc>
          <w:tcPr>
            <w:tcW w:w="2430" w:type="dxa"/>
          </w:tcPr>
          <w:p w14:paraId="5672EA93" w14:textId="77777777" w:rsidR="000A5691" w:rsidRPr="00480A72" w:rsidRDefault="000A5691" w:rsidP="009C38F8">
            <w:pPr>
              <w:jc w:val="left"/>
              <w:rPr>
                <w:color w:val="auto"/>
              </w:rPr>
            </w:pPr>
          </w:p>
        </w:tc>
        <w:tc>
          <w:tcPr>
            <w:tcW w:w="2520" w:type="dxa"/>
          </w:tcPr>
          <w:p w14:paraId="746DCD4D" w14:textId="77777777" w:rsidR="000A5691" w:rsidRPr="00480A72" w:rsidRDefault="000A5691" w:rsidP="009C38F8">
            <w:pPr>
              <w:jc w:val="left"/>
              <w:rPr>
                <w:color w:val="auto"/>
              </w:rPr>
            </w:pPr>
          </w:p>
        </w:tc>
        <w:tc>
          <w:tcPr>
            <w:tcW w:w="2970" w:type="dxa"/>
            <w:gridSpan w:val="2"/>
          </w:tcPr>
          <w:p w14:paraId="2051736B" w14:textId="77777777" w:rsidR="000A5691" w:rsidRPr="00480A72" w:rsidRDefault="000A5691" w:rsidP="009C38F8">
            <w:pPr>
              <w:jc w:val="left"/>
              <w:rPr>
                <w:color w:val="auto"/>
              </w:rPr>
            </w:pPr>
          </w:p>
        </w:tc>
      </w:tr>
      <w:tr w:rsidR="00480A72" w:rsidRPr="00480A72" w14:paraId="7E675641" w14:textId="6FC583CB" w:rsidTr="002E5758">
        <w:trPr>
          <w:cnfStyle w:val="000000100000" w:firstRow="0" w:lastRow="0" w:firstColumn="0" w:lastColumn="0" w:oddVBand="0" w:evenVBand="0" w:oddHBand="1" w:evenHBand="0" w:firstRowFirstColumn="0" w:firstRowLastColumn="0" w:lastRowFirstColumn="0" w:lastRowLastColumn="0"/>
        </w:trPr>
        <w:tc>
          <w:tcPr>
            <w:tcW w:w="1435" w:type="dxa"/>
          </w:tcPr>
          <w:p w14:paraId="023CE73A" w14:textId="17FCD8CE" w:rsidR="000A5691" w:rsidRPr="00480A72" w:rsidRDefault="000A5691" w:rsidP="009C38F8">
            <w:pPr>
              <w:jc w:val="left"/>
              <w:rPr>
                <w:color w:val="auto"/>
              </w:rPr>
            </w:pPr>
            <w:r w:rsidRPr="00480A72">
              <w:rPr>
                <w:color w:val="auto"/>
              </w:rPr>
              <w:t>Project 5</w:t>
            </w:r>
          </w:p>
        </w:tc>
        <w:tc>
          <w:tcPr>
            <w:tcW w:w="2430" w:type="dxa"/>
          </w:tcPr>
          <w:p w14:paraId="757F456E" w14:textId="77777777" w:rsidR="000A5691" w:rsidRPr="00480A72" w:rsidRDefault="000A5691" w:rsidP="009C38F8">
            <w:pPr>
              <w:jc w:val="left"/>
              <w:rPr>
                <w:color w:val="auto"/>
              </w:rPr>
            </w:pPr>
          </w:p>
        </w:tc>
        <w:tc>
          <w:tcPr>
            <w:tcW w:w="2520" w:type="dxa"/>
          </w:tcPr>
          <w:p w14:paraId="02D69D90" w14:textId="77777777" w:rsidR="000A5691" w:rsidRPr="00480A72" w:rsidRDefault="000A5691" w:rsidP="009C38F8">
            <w:pPr>
              <w:jc w:val="left"/>
              <w:rPr>
                <w:color w:val="auto"/>
              </w:rPr>
            </w:pPr>
          </w:p>
        </w:tc>
        <w:tc>
          <w:tcPr>
            <w:tcW w:w="2970" w:type="dxa"/>
            <w:gridSpan w:val="2"/>
          </w:tcPr>
          <w:p w14:paraId="075DFE3B" w14:textId="77777777" w:rsidR="000A5691" w:rsidRPr="00480A72" w:rsidRDefault="000A5691" w:rsidP="009C38F8">
            <w:pPr>
              <w:jc w:val="left"/>
              <w:rPr>
                <w:color w:val="auto"/>
              </w:rPr>
            </w:pPr>
          </w:p>
        </w:tc>
      </w:tr>
    </w:tbl>
    <w:p w14:paraId="34014E13" w14:textId="4D2485FC" w:rsidR="005F1DC4" w:rsidRPr="00480A72" w:rsidRDefault="00F85C53" w:rsidP="004A58E9">
      <w:pPr>
        <w:pStyle w:val="Heading1"/>
        <w:rPr>
          <w:color w:val="auto"/>
        </w:rPr>
      </w:pPr>
      <w:bookmarkStart w:id="1" w:name="_Toc187869025"/>
      <w:bookmarkStart w:id="2" w:name="_Toc193013715"/>
      <w:bookmarkStart w:id="3" w:name="_Toc200101836"/>
      <w:bookmarkStart w:id="4" w:name="_Toc200486572"/>
      <w:r w:rsidRPr="00480A72">
        <w:rPr>
          <w:color w:val="auto"/>
        </w:rPr>
        <w:lastRenderedPageBreak/>
        <w:t xml:space="preserve">Vendor </w:t>
      </w:r>
      <w:r w:rsidR="005F1DC4" w:rsidRPr="00480A72">
        <w:rPr>
          <w:color w:val="auto"/>
        </w:rPr>
        <w:t>Proposal Affirmation and Representation</w:t>
      </w:r>
      <w:bookmarkEnd w:id="1"/>
      <w:bookmarkEnd w:id="2"/>
      <w:bookmarkEnd w:id="3"/>
      <w:bookmarkEnd w:id="4"/>
    </w:p>
    <w:p w14:paraId="48DAC7C0" w14:textId="4CC680E0" w:rsidR="005F1DC4" w:rsidRPr="00480A72" w:rsidRDefault="005F1DC4" w:rsidP="00B70E54">
      <w:pPr>
        <w:rPr>
          <w:color w:val="auto"/>
        </w:rPr>
      </w:pPr>
      <w:r w:rsidRPr="00480A72">
        <w:rPr>
          <w:color w:val="auto"/>
        </w:rPr>
        <w:t xml:space="preserve">By submitting this response, the undersigned hereby </w:t>
      </w:r>
      <w:r w:rsidR="002064F8" w:rsidRPr="00480A72">
        <w:rPr>
          <w:color w:val="auto"/>
        </w:rPr>
        <w:t>affirm</w:t>
      </w:r>
      <w:r w:rsidRPr="00480A72">
        <w:rPr>
          <w:color w:val="auto"/>
        </w:rPr>
        <w:t xml:space="preserve"> and represents that they have reviewed the proposal requirements and have submitted a complete and accurate response to the best of their knowledge. By signing below, the undersigned hereby affirms that the </w:t>
      </w:r>
      <w:r w:rsidR="00F85C53" w:rsidRPr="00480A72">
        <w:rPr>
          <w:color w:val="auto"/>
        </w:rPr>
        <w:t xml:space="preserve">Vendor </w:t>
      </w:r>
      <w:r w:rsidRPr="00480A72">
        <w:rPr>
          <w:color w:val="auto"/>
        </w:rPr>
        <w:t>has reviewed the entire RFP and intends to comply with all requirements.</w:t>
      </w:r>
    </w:p>
    <w:p w14:paraId="377F4EF8" w14:textId="2A0561CD" w:rsidR="00F6382F" w:rsidRPr="00480A72" w:rsidRDefault="00F6382F" w:rsidP="00B70E54">
      <w:pPr>
        <w:rPr>
          <w:color w:val="auto"/>
        </w:rPr>
      </w:pPr>
    </w:p>
    <w:p w14:paraId="4C571561" w14:textId="30E3F230" w:rsidR="005F1DC4" w:rsidRPr="00480A72" w:rsidRDefault="00F85C53" w:rsidP="005F1DC4">
      <w:pPr>
        <w:rPr>
          <w:b/>
          <w:bCs/>
          <w:color w:val="auto"/>
        </w:rPr>
      </w:pPr>
      <w:r w:rsidRPr="00480A72">
        <w:rPr>
          <w:b/>
          <w:bCs/>
          <w:color w:val="auto"/>
        </w:rPr>
        <w:t xml:space="preserve">Vendor </w:t>
      </w:r>
      <w:r w:rsidR="005F1DC4" w:rsidRPr="00480A72">
        <w:rPr>
          <w:b/>
          <w:bCs/>
          <w:color w:val="auto"/>
        </w:rPr>
        <w:t>specifically acknowledges the following:</w:t>
      </w:r>
    </w:p>
    <w:p w14:paraId="43DBFE3C" w14:textId="21CA82D3" w:rsidR="005F1DC4" w:rsidRPr="00480A72" w:rsidRDefault="00F85C53" w:rsidP="00F44C28">
      <w:pPr>
        <w:numPr>
          <w:ilvl w:val="0"/>
          <w:numId w:val="12"/>
        </w:numPr>
        <w:rPr>
          <w:color w:val="auto"/>
        </w:rPr>
      </w:pPr>
      <w:r w:rsidRPr="00480A72">
        <w:rPr>
          <w:color w:val="auto"/>
        </w:rPr>
        <w:t xml:space="preserve">Vendor </w:t>
      </w:r>
      <w:r w:rsidR="005F1DC4" w:rsidRPr="00480A72">
        <w:rPr>
          <w:color w:val="auto"/>
        </w:rPr>
        <w:t>possesses the required technical expertise and has sufficient capacity to provide the services outlined in the RFP.</w:t>
      </w:r>
    </w:p>
    <w:p w14:paraId="69B50F06" w14:textId="1B1D0871" w:rsidR="005F1DC4" w:rsidRPr="00480A72" w:rsidRDefault="00F85C53" w:rsidP="00F44C28">
      <w:pPr>
        <w:numPr>
          <w:ilvl w:val="0"/>
          <w:numId w:val="12"/>
        </w:numPr>
        <w:rPr>
          <w:color w:val="auto"/>
        </w:rPr>
      </w:pPr>
      <w:r w:rsidRPr="00480A72">
        <w:rPr>
          <w:color w:val="auto"/>
        </w:rPr>
        <w:t xml:space="preserve">Vendor </w:t>
      </w:r>
      <w:r w:rsidR="005F1DC4" w:rsidRPr="00480A72">
        <w:rPr>
          <w:color w:val="auto"/>
        </w:rPr>
        <w:t>has no unresolved questions regarding the RFP and believes that there are no ambiguities in the scope of services.</w:t>
      </w:r>
    </w:p>
    <w:p w14:paraId="620E411A" w14:textId="6D7FB46D" w:rsidR="005F1DC4" w:rsidRPr="00480A72" w:rsidRDefault="005F1DC4" w:rsidP="00F44C28">
      <w:pPr>
        <w:numPr>
          <w:ilvl w:val="0"/>
          <w:numId w:val="12"/>
        </w:numPr>
        <w:rPr>
          <w:color w:val="auto"/>
        </w:rPr>
      </w:pPr>
      <w:r w:rsidRPr="00480A72">
        <w:rPr>
          <w:color w:val="auto"/>
        </w:rPr>
        <w:t xml:space="preserve">The fee schedule submitted in response to the RFP is for the entire scope of services and no extra charges or expenses will be paid by </w:t>
      </w:r>
      <w:r w:rsidR="00EF378E" w:rsidRPr="00480A72">
        <w:rPr>
          <w:color w:val="auto"/>
        </w:rPr>
        <w:t>BCERS</w:t>
      </w:r>
      <w:r w:rsidRPr="00480A72">
        <w:rPr>
          <w:color w:val="auto"/>
        </w:rPr>
        <w:t>.</w:t>
      </w:r>
    </w:p>
    <w:p w14:paraId="57E4802D" w14:textId="463A06B5" w:rsidR="005F1DC4" w:rsidRPr="00480A72" w:rsidRDefault="00F85C53" w:rsidP="00F44C28">
      <w:pPr>
        <w:numPr>
          <w:ilvl w:val="0"/>
          <w:numId w:val="12"/>
        </w:numPr>
        <w:rPr>
          <w:color w:val="auto"/>
        </w:rPr>
      </w:pPr>
      <w:r w:rsidRPr="00480A72">
        <w:rPr>
          <w:color w:val="auto"/>
        </w:rPr>
        <w:t xml:space="preserve">Vendor </w:t>
      </w:r>
      <w:r w:rsidR="005F1DC4" w:rsidRPr="00480A72">
        <w:rPr>
          <w:color w:val="auto"/>
        </w:rPr>
        <w:t xml:space="preserve">has completely disclosed to </w:t>
      </w:r>
      <w:r w:rsidR="00462787" w:rsidRPr="00480A72">
        <w:rPr>
          <w:color w:val="auto"/>
        </w:rPr>
        <w:t xml:space="preserve">BCERS </w:t>
      </w:r>
      <w:r w:rsidR="005F1DC4" w:rsidRPr="00480A72">
        <w:rPr>
          <w:color w:val="auto"/>
        </w:rPr>
        <w:t xml:space="preserve">all facts bearing upon any possible interests, direct or indirect, that </w:t>
      </w:r>
      <w:r w:rsidRPr="00480A72">
        <w:rPr>
          <w:color w:val="auto"/>
        </w:rPr>
        <w:t xml:space="preserve">Vendor </w:t>
      </w:r>
      <w:r w:rsidR="005F1DC4" w:rsidRPr="00480A72">
        <w:rPr>
          <w:color w:val="auto"/>
        </w:rPr>
        <w:t xml:space="preserve">believes any member of </w:t>
      </w:r>
      <w:r w:rsidR="00EF378E" w:rsidRPr="00480A72">
        <w:rPr>
          <w:color w:val="auto"/>
        </w:rPr>
        <w:t>BCERS</w:t>
      </w:r>
      <w:r w:rsidR="005F1DC4" w:rsidRPr="00480A72">
        <w:rPr>
          <w:color w:val="auto"/>
        </w:rPr>
        <w:t xml:space="preserve">, or other officer, agent, or employee of </w:t>
      </w:r>
      <w:r w:rsidR="00462787" w:rsidRPr="00480A72">
        <w:rPr>
          <w:color w:val="auto"/>
        </w:rPr>
        <w:t xml:space="preserve">BCERS </w:t>
      </w:r>
      <w:r w:rsidR="005F1DC4" w:rsidRPr="00480A72">
        <w:rPr>
          <w:color w:val="auto"/>
        </w:rPr>
        <w:t>presently has, or will have, in this contract, or in the performance thereof, or in any portion of the profits thereunder.</w:t>
      </w:r>
    </w:p>
    <w:p w14:paraId="7416103E" w14:textId="0C4DF767" w:rsidR="005F1DC4" w:rsidRPr="00480A72" w:rsidRDefault="005F1DC4" w:rsidP="00F44C28">
      <w:pPr>
        <w:numPr>
          <w:ilvl w:val="0"/>
          <w:numId w:val="12"/>
        </w:numPr>
        <w:rPr>
          <w:color w:val="auto"/>
        </w:rPr>
      </w:pPr>
      <w:r w:rsidRPr="00480A72">
        <w:rPr>
          <w:color w:val="auto"/>
        </w:rPr>
        <w:t xml:space="preserve">Materials contained in the proposal and all correspondence and written questions submitted during the RFP process are subject to disclosure pursuant to the </w:t>
      </w:r>
      <w:r w:rsidR="003C743D" w:rsidRPr="00480A72">
        <w:rPr>
          <w:color w:val="auto"/>
        </w:rPr>
        <w:t>Maryland</w:t>
      </w:r>
      <w:r w:rsidRPr="00480A72">
        <w:rPr>
          <w:color w:val="auto"/>
        </w:rPr>
        <w:t xml:space="preserve"> Public </w:t>
      </w:r>
      <w:r w:rsidR="003C743D" w:rsidRPr="00480A72">
        <w:rPr>
          <w:color w:val="auto"/>
        </w:rPr>
        <w:t>Information</w:t>
      </w:r>
      <w:r w:rsidRPr="00480A72">
        <w:rPr>
          <w:color w:val="auto"/>
        </w:rPr>
        <w:t xml:space="preserve"> Act. </w:t>
      </w:r>
    </w:p>
    <w:p w14:paraId="0D7A08D2" w14:textId="67028C42" w:rsidR="005F1DC4" w:rsidRPr="00480A72" w:rsidRDefault="00F85C53" w:rsidP="00F44C28">
      <w:pPr>
        <w:numPr>
          <w:ilvl w:val="0"/>
          <w:numId w:val="12"/>
        </w:numPr>
        <w:rPr>
          <w:color w:val="auto"/>
        </w:rPr>
      </w:pPr>
      <w:r w:rsidRPr="00480A72">
        <w:rPr>
          <w:color w:val="auto"/>
        </w:rPr>
        <w:t xml:space="preserve">Vendor </w:t>
      </w:r>
      <w:r w:rsidR="005F1DC4" w:rsidRPr="00480A72">
        <w:rPr>
          <w:color w:val="auto"/>
        </w:rPr>
        <w:t>is not currently under investigation by any state o</w:t>
      </w:r>
      <w:r w:rsidR="00A12D7C" w:rsidRPr="00480A72">
        <w:rPr>
          <w:color w:val="auto"/>
        </w:rPr>
        <w:t>r</w:t>
      </w:r>
      <w:r w:rsidR="005F1DC4" w:rsidRPr="00480A72">
        <w:rPr>
          <w:color w:val="auto"/>
        </w:rPr>
        <w:t xml:space="preserve"> federal regulatory agency for any reason.</w:t>
      </w:r>
    </w:p>
    <w:p w14:paraId="1DB12227" w14:textId="0B1A7E9B" w:rsidR="005F1DC4" w:rsidRPr="00480A72" w:rsidRDefault="005F1DC4" w:rsidP="00F44C28">
      <w:pPr>
        <w:numPr>
          <w:ilvl w:val="0"/>
          <w:numId w:val="12"/>
        </w:numPr>
        <w:rPr>
          <w:color w:val="auto"/>
        </w:rPr>
      </w:pPr>
      <w:r w:rsidRPr="00480A72">
        <w:rPr>
          <w:color w:val="auto"/>
        </w:rPr>
        <w:t xml:space="preserve">Except as specifically noted in the proposal, </w:t>
      </w:r>
      <w:r w:rsidR="00F85C53" w:rsidRPr="00480A72">
        <w:rPr>
          <w:color w:val="auto"/>
        </w:rPr>
        <w:t xml:space="preserve">Vendor </w:t>
      </w:r>
      <w:r w:rsidRPr="00480A72">
        <w:rPr>
          <w:color w:val="auto"/>
        </w:rPr>
        <w:t>agrees to all the terms and conditions included in this RFP.</w:t>
      </w:r>
    </w:p>
    <w:p w14:paraId="2F77FF0C" w14:textId="17807D71" w:rsidR="005F1DC4" w:rsidRPr="00480A72" w:rsidRDefault="005F1DC4" w:rsidP="00F44C28">
      <w:pPr>
        <w:numPr>
          <w:ilvl w:val="0"/>
          <w:numId w:val="12"/>
        </w:numPr>
        <w:rPr>
          <w:color w:val="auto"/>
        </w:rPr>
      </w:pPr>
      <w:r w:rsidRPr="00480A72">
        <w:rPr>
          <w:color w:val="auto"/>
        </w:rPr>
        <w:t xml:space="preserve">The signatory below is authorized to bind the </w:t>
      </w:r>
      <w:r w:rsidR="00F85C53" w:rsidRPr="00480A72">
        <w:rPr>
          <w:color w:val="auto"/>
        </w:rPr>
        <w:t xml:space="preserve">Vendor </w:t>
      </w:r>
      <w:r w:rsidRPr="00480A72">
        <w:rPr>
          <w:color w:val="auto"/>
        </w:rPr>
        <w:t>contractually.</w:t>
      </w:r>
    </w:p>
    <w:p w14:paraId="19464ABA" w14:textId="71060941" w:rsidR="00B53B0E" w:rsidRPr="00480A72" w:rsidRDefault="00B53B0E" w:rsidP="005F1DC4">
      <w:pPr>
        <w:rPr>
          <w:color w:val="auto"/>
        </w:rPr>
      </w:pPr>
    </w:p>
    <w:p w14:paraId="782D7540" w14:textId="6F275FAF" w:rsidR="00744E85" w:rsidRPr="00480A72" w:rsidRDefault="00F85C53" w:rsidP="00744E85">
      <w:pPr>
        <w:spacing w:after="240"/>
        <w:rPr>
          <w:b/>
          <w:bCs/>
          <w:color w:val="auto"/>
          <w:szCs w:val="24"/>
        </w:rPr>
      </w:pPr>
      <w:r w:rsidRPr="00480A72">
        <w:rPr>
          <w:b/>
          <w:bCs/>
          <w:color w:val="auto"/>
          <w:szCs w:val="24"/>
        </w:rPr>
        <w:t xml:space="preserve">Vendor </w:t>
      </w:r>
      <w:r w:rsidR="00744E85" w:rsidRPr="00480A72">
        <w:rPr>
          <w:b/>
          <w:bCs/>
          <w:color w:val="auto"/>
          <w:szCs w:val="24"/>
        </w:rPr>
        <w:t xml:space="preserve">Company Name: </w:t>
      </w:r>
      <w:r w:rsidR="00744E85" w:rsidRPr="00480A72">
        <w:rPr>
          <w:b/>
          <w:bCs/>
          <w:color w:val="auto"/>
          <w:szCs w:val="24"/>
        </w:rPr>
        <w:tab/>
      </w:r>
      <w:r w:rsidR="00744E85" w:rsidRPr="00480A72">
        <w:rPr>
          <w:b/>
          <w:bCs/>
          <w:color w:val="auto"/>
          <w:szCs w:val="24"/>
        </w:rPr>
        <w:tab/>
      </w:r>
      <w:r w:rsidR="00744E85" w:rsidRPr="00480A72">
        <w:rPr>
          <w:b/>
          <w:bCs/>
          <w:color w:val="auto"/>
          <w:szCs w:val="24"/>
        </w:rPr>
        <w:tab/>
      </w:r>
      <w:r w:rsidR="00744E85" w:rsidRPr="00480A72">
        <w:rPr>
          <w:b/>
          <w:bCs/>
          <w:color w:val="auto"/>
          <w:szCs w:val="24"/>
          <w:u w:val="single"/>
        </w:rPr>
        <w:tab/>
      </w:r>
      <w:r w:rsidR="00744E85" w:rsidRPr="00480A72">
        <w:rPr>
          <w:b/>
          <w:bCs/>
          <w:color w:val="auto"/>
          <w:szCs w:val="24"/>
          <w:u w:val="single"/>
        </w:rPr>
        <w:tab/>
      </w:r>
      <w:r w:rsidR="00744E85" w:rsidRPr="00480A72">
        <w:rPr>
          <w:b/>
          <w:bCs/>
          <w:color w:val="auto"/>
          <w:szCs w:val="24"/>
          <w:u w:val="single"/>
        </w:rPr>
        <w:tab/>
      </w:r>
      <w:r w:rsidR="00744E85" w:rsidRPr="00480A72">
        <w:rPr>
          <w:b/>
          <w:bCs/>
          <w:color w:val="auto"/>
          <w:szCs w:val="24"/>
          <w:u w:val="single"/>
        </w:rPr>
        <w:tab/>
      </w:r>
      <w:r w:rsidR="00744E85" w:rsidRPr="00480A72">
        <w:rPr>
          <w:b/>
          <w:bCs/>
          <w:color w:val="auto"/>
          <w:szCs w:val="24"/>
          <w:u w:val="single"/>
        </w:rPr>
        <w:tab/>
      </w:r>
      <w:r w:rsidR="00744E85" w:rsidRPr="00480A72">
        <w:rPr>
          <w:b/>
          <w:bCs/>
          <w:color w:val="auto"/>
          <w:szCs w:val="24"/>
          <w:u w:val="single"/>
        </w:rPr>
        <w:tab/>
      </w:r>
    </w:p>
    <w:p w14:paraId="02F811A3" w14:textId="77777777" w:rsidR="00744E85" w:rsidRPr="00480A72" w:rsidRDefault="00744E85" w:rsidP="00744E85">
      <w:pPr>
        <w:spacing w:after="240"/>
        <w:rPr>
          <w:b/>
          <w:bCs/>
          <w:color w:val="auto"/>
          <w:szCs w:val="24"/>
        </w:rPr>
      </w:pPr>
      <w:r w:rsidRPr="00480A72">
        <w:rPr>
          <w:b/>
          <w:bCs/>
          <w:color w:val="auto"/>
          <w:szCs w:val="24"/>
        </w:rPr>
        <w:t xml:space="preserve">Authorized Representative’s Signature: </w:t>
      </w:r>
      <w:r w:rsidRPr="00480A72">
        <w:rPr>
          <w:b/>
          <w:bCs/>
          <w:color w:val="auto"/>
          <w:szCs w:val="24"/>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p>
    <w:p w14:paraId="01C95796" w14:textId="77777777" w:rsidR="00744E85" w:rsidRPr="00480A72" w:rsidRDefault="00744E85" w:rsidP="00744E85">
      <w:pPr>
        <w:spacing w:after="240"/>
        <w:rPr>
          <w:b/>
          <w:bCs/>
          <w:color w:val="auto"/>
          <w:szCs w:val="24"/>
        </w:rPr>
      </w:pPr>
      <w:r w:rsidRPr="00480A72">
        <w:rPr>
          <w:b/>
          <w:bCs/>
          <w:color w:val="auto"/>
          <w:szCs w:val="24"/>
        </w:rPr>
        <w:t xml:space="preserve">Authorized Representative’s Name: </w:t>
      </w:r>
      <w:r w:rsidRPr="00480A72">
        <w:rPr>
          <w:b/>
          <w:bCs/>
          <w:color w:val="auto"/>
          <w:szCs w:val="24"/>
        </w:rPr>
        <w:tab/>
      </w:r>
      <w:r w:rsidRPr="00480A72">
        <w:rPr>
          <w:b/>
          <w:bCs/>
          <w:color w:val="auto"/>
          <w:szCs w:val="24"/>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p>
    <w:p w14:paraId="2431BFE8" w14:textId="77777777" w:rsidR="00744E85" w:rsidRPr="00480A72" w:rsidRDefault="00744E85" w:rsidP="00744E85">
      <w:pPr>
        <w:spacing w:after="240"/>
        <w:rPr>
          <w:b/>
          <w:bCs/>
          <w:color w:val="auto"/>
          <w:szCs w:val="24"/>
        </w:rPr>
      </w:pPr>
      <w:r w:rsidRPr="00480A72">
        <w:rPr>
          <w:b/>
          <w:bCs/>
          <w:color w:val="auto"/>
          <w:szCs w:val="24"/>
        </w:rPr>
        <w:t>Authorized Representative’s Title:</w:t>
      </w:r>
      <w:r w:rsidRPr="00480A72">
        <w:rPr>
          <w:b/>
          <w:bCs/>
          <w:color w:val="auto"/>
          <w:szCs w:val="24"/>
        </w:rPr>
        <w:tab/>
      </w:r>
      <w:r w:rsidRPr="00480A72">
        <w:rPr>
          <w:b/>
          <w:bCs/>
          <w:color w:val="auto"/>
          <w:szCs w:val="24"/>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p>
    <w:p w14:paraId="239BEA6A" w14:textId="77777777" w:rsidR="00744E85" w:rsidRPr="00480A72" w:rsidRDefault="00744E85" w:rsidP="00744E85">
      <w:pPr>
        <w:spacing w:after="240"/>
        <w:rPr>
          <w:b/>
          <w:bCs/>
          <w:color w:val="auto"/>
          <w:szCs w:val="24"/>
        </w:rPr>
      </w:pPr>
      <w:r w:rsidRPr="00480A72">
        <w:rPr>
          <w:b/>
          <w:bCs/>
          <w:color w:val="auto"/>
          <w:szCs w:val="24"/>
        </w:rPr>
        <w:t>Authorized Representative’s Email:</w:t>
      </w:r>
      <w:r w:rsidRPr="00480A72">
        <w:rPr>
          <w:b/>
          <w:bCs/>
          <w:color w:val="auto"/>
          <w:szCs w:val="24"/>
        </w:rPr>
        <w:tab/>
      </w:r>
      <w:r w:rsidRPr="00480A72">
        <w:rPr>
          <w:b/>
          <w:bCs/>
          <w:color w:val="auto"/>
          <w:szCs w:val="24"/>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p>
    <w:p w14:paraId="2F7CAD1D" w14:textId="77777777" w:rsidR="00744E85" w:rsidRPr="00480A72" w:rsidRDefault="00744E85" w:rsidP="00744E85">
      <w:pPr>
        <w:spacing w:after="240"/>
        <w:rPr>
          <w:b/>
          <w:bCs/>
          <w:color w:val="auto"/>
          <w:szCs w:val="24"/>
          <w:u w:val="single"/>
        </w:rPr>
      </w:pPr>
      <w:r w:rsidRPr="00480A72">
        <w:rPr>
          <w:b/>
          <w:bCs/>
          <w:color w:val="auto"/>
          <w:szCs w:val="24"/>
        </w:rPr>
        <w:t xml:space="preserve">Date: </w:t>
      </w:r>
      <w:r w:rsidRPr="00480A72">
        <w:rPr>
          <w:b/>
          <w:bCs/>
          <w:color w:val="auto"/>
          <w:szCs w:val="24"/>
        </w:rPr>
        <w:tab/>
      </w:r>
      <w:r w:rsidRPr="00480A72">
        <w:rPr>
          <w:b/>
          <w:bCs/>
          <w:color w:val="auto"/>
          <w:szCs w:val="24"/>
        </w:rPr>
        <w:tab/>
      </w:r>
      <w:r w:rsidRPr="00480A72">
        <w:rPr>
          <w:b/>
          <w:bCs/>
          <w:color w:val="auto"/>
          <w:szCs w:val="24"/>
        </w:rPr>
        <w:tab/>
      </w:r>
      <w:r w:rsidRPr="00480A72">
        <w:rPr>
          <w:b/>
          <w:bCs/>
          <w:color w:val="auto"/>
          <w:szCs w:val="24"/>
        </w:rPr>
        <w:tab/>
      </w:r>
      <w:r w:rsidRPr="00480A72">
        <w:rPr>
          <w:b/>
          <w:bCs/>
          <w:color w:val="auto"/>
          <w:szCs w:val="24"/>
        </w:rPr>
        <w:tab/>
      </w:r>
      <w:r w:rsidRPr="00480A72">
        <w:rPr>
          <w:b/>
          <w:bCs/>
          <w:color w:val="auto"/>
          <w:szCs w:val="24"/>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p>
    <w:p w14:paraId="04D49A90" w14:textId="3695958D" w:rsidR="00F6382F" w:rsidRPr="00480A72" w:rsidRDefault="00F6382F" w:rsidP="00B70E54">
      <w:pPr>
        <w:rPr>
          <w:color w:val="auto"/>
        </w:rPr>
      </w:pPr>
    </w:p>
    <w:p w14:paraId="252C93AE" w14:textId="0255AE9E" w:rsidR="0016166A" w:rsidRPr="00480A72" w:rsidRDefault="0016166A" w:rsidP="00B70E54">
      <w:pPr>
        <w:rPr>
          <w:color w:val="auto"/>
        </w:rPr>
      </w:pPr>
      <w:r w:rsidRPr="00480A72">
        <w:rPr>
          <w:color w:val="auto"/>
        </w:rPr>
        <w:br w:type="page"/>
      </w:r>
    </w:p>
    <w:p w14:paraId="12E64ED7" w14:textId="29D80D36" w:rsidR="005F4044" w:rsidRPr="00480A72" w:rsidRDefault="009A2CFD" w:rsidP="004A58E9">
      <w:pPr>
        <w:pStyle w:val="Heading1"/>
        <w:rPr>
          <w:color w:val="auto"/>
        </w:rPr>
      </w:pPr>
      <w:bookmarkStart w:id="5" w:name="_Toc200486573"/>
      <w:r w:rsidRPr="00480A72">
        <w:rPr>
          <w:color w:val="auto"/>
        </w:rPr>
        <w:lastRenderedPageBreak/>
        <w:t>Project Scope and Solution Details / Questionnaires</w:t>
      </w:r>
      <w:bookmarkEnd w:id="5"/>
    </w:p>
    <w:p w14:paraId="5F0AEFDF" w14:textId="32242C67" w:rsidR="005F4044" w:rsidRPr="00480A72" w:rsidRDefault="009543A7" w:rsidP="00F62F9B">
      <w:pPr>
        <w:pStyle w:val="Heading2"/>
        <w:rPr>
          <w:color w:val="auto"/>
        </w:rPr>
      </w:pPr>
      <w:bookmarkStart w:id="6" w:name="_Toc183076154"/>
      <w:bookmarkStart w:id="7" w:name="_Toc193013718"/>
      <w:r w:rsidRPr="00480A72">
        <w:rPr>
          <w:color w:val="auto"/>
        </w:rPr>
        <w:t xml:space="preserve">Overview: </w:t>
      </w:r>
      <w:r w:rsidR="00462787" w:rsidRPr="00480A72">
        <w:rPr>
          <w:color w:val="auto"/>
        </w:rPr>
        <w:t xml:space="preserve">BCERS </w:t>
      </w:r>
      <w:r w:rsidR="005F4044" w:rsidRPr="00480A72">
        <w:rPr>
          <w:color w:val="auto"/>
        </w:rPr>
        <w:t>PAS-Related Metrics</w:t>
      </w:r>
      <w:bookmarkEnd w:id="6"/>
      <w:bookmarkEnd w:id="7"/>
    </w:p>
    <w:p w14:paraId="689A9F99" w14:textId="69D424D1" w:rsidR="00507D47" w:rsidRPr="00480A72" w:rsidRDefault="00A71E46" w:rsidP="00BA2B8F">
      <w:pPr>
        <w:spacing w:after="240"/>
        <w:rPr>
          <w:rFonts w:eastAsiaTheme="minorHAnsi"/>
          <w:color w:val="auto"/>
        </w:rPr>
      </w:pPr>
      <w:r w:rsidRPr="00480A72">
        <w:rPr>
          <w:rFonts w:eastAsiaTheme="minorHAnsi"/>
          <w:color w:val="auto"/>
        </w:rPr>
        <w:t>BCERS</w:t>
      </w:r>
      <w:r w:rsidR="00C74EEC" w:rsidRPr="00480A72">
        <w:rPr>
          <w:rFonts w:eastAsiaTheme="minorHAnsi"/>
          <w:color w:val="auto"/>
        </w:rPr>
        <w:t>’s</w:t>
      </w:r>
      <w:r w:rsidR="009A2CFD" w:rsidRPr="00480A72">
        <w:rPr>
          <w:rFonts w:eastAsiaTheme="minorHAnsi"/>
          <w:color w:val="auto"/>
        </w:rPr>
        <w:t xml:space="preserve"> </w:t>
      </w:r>
      <w:r w:rsidR="00BD20EA" w:rsidRPr="00480A72">
        <w:rPr>
          <w:rFonts w:eastAsiaTheme="minorHAnsi"/>
          <w:color w:val="auto"/>
        </w:rPr>
        <w:t xml:space="preserve">average monthly </w:t>
      </w:r>
      <w:r w:rsidR="00ED1FD9" w:rsidRPr="00480A72">
        <w:rPr>
          <w:rFonts w:eastAsiaTheme="minorHAnsi"/>
          <w:color w:val="auto"/>
        </w:rPr>
        <w:t xml:space="preserve">transactional </w:t>
      </w:r>
      <w:r w:rsidR="00E34041" w:rsidRPr="00480A72">
        <w:rPr>
          <w:rFonts w:eastAsiaTheme="minorHAnsi"/>
          <w:color w:val="auto"/>
        </w:rPr>
        <w:t xml:space="preserve">volume </w:t>
      </w:r>
      <w:r w:rsidR="00ED1FD9" w:rsidRPr="00480A72">
        <w:rPr>
          <w:rFonts w:eastAsiaTheme="minorHAnsi"/>
          <w:color w:val="auto"/>
        </w:rPr>
        <w:t>is</w:t>
      </w:r>
      <w:r w:rsidR="00A03F66" w:rsidRPr="00480A72">
        <w:rPr>
          <w:rFonts w:eastAsiaTheme="minorHAnsi"/>
          <w:color w:val="auto"/>
        </w:rPr>
        <w:t xml:space="preserve"> as follows</w:t>
      </w:r>
      <w:r w:rsidR="009A2CFD" w:rsidRPr="00480A72">
        <w:rPr>
          <w:rFonts w:eastAsiaTheme="minorHAnsi"/>
          <w:color w:val="auto"/>
        </w:rPr>
        <w:t>:</w:t>
      </w:r>
    </w:p>
    <w:tbl>
      <w:tblPr>
        <w:tblStyle w:val="APStandard"/>
        <w:tblW w:w="9365" w:type="dxa"/>
        <w:tblLook w:val="04A0" w:firstRow="1" w:lastRow="0" w:firstColumn="1" w:lastColumn="0" w:noHBand="0" w:noVBand="1"/>
      </w:tblPr>
      <w:tblGrid>
        <w:gridCol w:w="4765"/>
        <w:gridCol w:w="4600"/>
      </w:tblGrid>
      <w:tr w:rsidR="00480A72" w:rsidRPr="00480A72" w14:paraId="379D1381" w14:textId="77777777" w:rsidTr="00EB6856">
        <w:trPr>
          <w:cnfStyle w:val="100000000000" w:firstRow="1" w:lastRow="0" w:firstColumn="0" w:lastColumn="0" w:oddVBand="0" w:evenVBand="0" w:oddHBand="0" w:evenHBand="0" w:firstRowFirstColumn="0" w:firstRowLastColumn="0" w:lastRowFirstColumn="0" w:lastRowLastColumn="0"/>
          <w:trHeight w:val="233"/>
        </w:trPr>
        <w:tc>
          <w:tcPr>
            <w:tcW w:w="4765" w:type="dxa"/>
            <w:shd w:val="clear" w:color="auto" w:fill="D0CECE" w:themeFill="background2" w:themeFillShade="E6"/>
          </w:tcPr>
          <w:p w14:paraId="5046B70E" w14:textId="55238056" w:rsidR="009A2CFD" w:rsidRPr="00480A72" w:rsidRDefault="009A2CFD" w:rsidP="00383520">
            <w:pPr>
              <w:rPr>
                <w:color w:val="auto"/>
              </w:rPr>
            </w:pPr>
            <w:r w:rsidRPr="00480A72">
              <w:rPr>
                <w:color w:val="auto"/>
              </w:rPr>
              <w:t>Metric Description</w:t>
            </w:r>
          </w:p>
        </w:tc>
        <w:tc>
          <w:tcPr>
            <w:tcW w:w="4600" w:type="dxa"/>
            <w:shd w:val="clear" w:color="auto" w:fill="D0CECE" w:themeFill="background2" w:themeFillShade="E6"/>
          </w:tcPr>
          <w:p w14:paraId="43E978F1" w14:textId="733CC5BC" w:rsidR="009A2CFD" w:rsidRPr="00480A72" w:rsidRDefault="009A2CFD" w:rsidP="00383520">
            <w:pPr>
              <w:rPr>
                <w:color w:val="auto"/>
              </w:rPr>
            </w:pPr>
            <w:r w:rsidRPr="00480A72">
              <w:rPr>
                <w:color w:val="auto"/>
              </w:rPr>
              <w:t>Data / Metric</w:t>
            </w:r>
          </w:p>
        </w:tc>
      </w:tr>
      <w:tr w:rsidR="00480A72" w:rsidRPr="00480A72" w14:paraId="60E399C5" w14:textId="77777777" w:rsidTr="00025267">
        <w:trPr>
          <w:cnfStyle w:val="000000100000" w:firstRow="0" w:lastRow="0" w:firstColumn="0" w:lastColumn="0" w:oddVBand="0" w:evenVBand="0" w:oddHBand="1" w:evenHBand="0" w:firstRowFirstColumn="0" w:firstRowLastColumn="0" w:lastRowFirstColumn="0" w:lastRowLastColumn="0"/>
        </w:trPr>
        <w:tc>
          <w:tcPr>
            <w:tcW w:w="4765" w:type="dxa"/>
          </w:tcPr>
          <w:p w14:paraId="3CA55435" w14:textId="32336931" w:rsidR="0096748C" w:rsidRPr="00480A72" w:rsidRDefault="0096748C" w:rsidP="00025267">
            <w:pPr>
              <w:jc w:val="left"/>
              <w:rPr>
                <w:color w:val="auto"/>
              </w:rPr>
            </w:pPr>
            <w:r w:rsidRPr="00480A72">
              <w:rPr>
                <w:color w:val="auto"/>
              </w:rPr>
              <w:t>Retirements</w:t>
            </w:r>
          </w:p>
        </w:tc>
        <w:tc>
          <w:tcPr>
            <w:tcW w:w="4600" w:type="dxa"/>
          </w:tcPr>
          <w:p w14:paraId="2D9C5131" w14:textId="67141D79" w:rsidR="0096748C" w:rsidRPr="00480A72" w:rsidRDefault="00953D36" w:rsidP="00025267">
            <w:pPr>
              <w:jc w:val="left"/>
              <w:rPr>
                <w:color w:val="auto"/>
              </w:rPr>
            </w:pPr>
            <w:r w:rsidRPr="00480A72">
              <w:rPr>
                <w:color w:val="auto"/>
              </w:rPr>
              <w:t>30</w:t>
            </w:r>
          </w:p>
        </w:tc>
      </w:tr>
      <w:tr w:rsidR="00480A72" w:rsidRPr="00480A72" w14:paraId="4E1745EA" w14:textId="77777777" w:rsidTr="00025267">
        <w:trPr>
          <w:cnfStyle w:val="000000010000" w:firstRow="0" w:lastRow="0" w:firstColumn="0" w:lastColumn="0" w:oddVBand="0" w:evenVBand="0" w:oddHBand="0" w:evenHBand="1" w:firstRowFirstColumn="0" w:firstRowLastColumn="0" w:lastRowFirstColumn="0" w:lastRowLastColumn="0"/>
        </w:trPr>
        <w:tc>
          <w:tcPr>
            <w:tcW w:w="4765" w:type="dxa"/>
          </w:tcPr>
          <w:p w14:paraId="295B17A0" w14:textId="23DAC353" w:rsidR="0096748C" w:rsidRPr="00480A72" w:rsidRDefault="0096748C" w:rsidP="00025267">
            <w:pPr>
              <w:jc w:val="left"/>
              <w:rPr>
                <w:color w:val="auto"/>
              </w:rPr>
            </w:pPr>
            <w:r w:rsidRPr="00480A72">
              <w:rPr>
                <w:color w:val="auto"/>
              </w:rPr>
              <w:t>Deaths</w:t>
            </w:r>
          </w:p>
        </w:tc>
        <w:tc>
          <w:tcPr>
            <w:tcW w:w="4600" w:type="dxa"/>
          </w:tcPr>
          <w:p w14:paraId="26A61F9B" w14:textId="3E4ED5B9" w:rsidR="0096748C" w:rsidRPr="00480A72" w:rsidRDefault="0096748C" w:rsidP="00025267">
            <w:pPr>
              <w:jc w:val="left"/>
              <w:rPr>
                <w:color w:val="auto"/>
              </w:rPr>
            </w:pPr>
          </w:p>
        </w:tc>
      </w:tr>
      <w:tr w:rsidR="00480A72" w:rsidRPr="00480A72" w14:paraId="1131D899" w14:textId="77777777" w:rsidTr="00025267">
        <w:trPr>
          <w:cnfStyle w:val="000000100000" w:firstRow="0" w:lastRow="0" w:firstColumn="0" w:lastColumn="0" w:oddVBand="0" w:evenVBand="0" w:oddHBand="1" w:evenHBand="0" w:firstRowFirstColumn="0" w:firstRowLastColumn="0" w:lastRowFirstColumn="0" w:lastRowLastColumn="0"/>
        </w:trPr>
        <w:tc>
          <w:tcPr>
            <w:tcW w:w="4765" w:type="dxa"/>
          </w:tcPr>
          <w:p w14:paraId="3E7990C8" w14:textId="57D61A42" w:rsidR="0096748C" w:rsidRPr="00480A72" w:rsidRDefault="0096748C" w:rsidP="00025267">
            <w:pPr>
              <w:jc w:val="left"/>
              <w:rPr>
                <w:color w:val="auto"/>
              </w:rPr>
            </w:pPr>
            <w:r w:rsidRPr="00480A72">
              <w:rPr>
                <w:color w:val="auto"/>
              </w:rPr>
              <w:t>Refunds</w:t>
            </w:r>
          </w:p>
        </w:tc>
        <w:tc>
          <w:tcPr>
            <w:tcW w:w="4600" w:type="dxa"/>
          </w:tcPr>
          <w:p w14:paraId="58B41FB9" w14:textId="7169DDCA" w:rsidR="0096748C" w:rsidRPr="00480A72" w:rsidRDefault="0096748C" w:rsidP="00025267">
            <w:pPr>
              <w:jc w:val="left"/>
              <w:rPr>
                <w:color w:val="auto"/>
              </w:rPr>
            </w:pPr>
          </w:p>
        </w:tc>
      </w:tr>
      <w:tr w:rsidR="00480A72" w:rsidRPr="00480A72" w14:paraId="076CD0F0" w14:textId="77777777" w:rsidTr="00025267">
        <w:trPr>
          <w:cnfStyle w:val="000000010000" w:firstRow="0" w:lastRow="0" w:firstColumn="0" w:lastColumn="0" w:oddVBand="0" w:evenVBand="0" w:oddHBand="0" w:evenHBand="1" w:firstRowFirstColumn="0" w:firstRowLastColumn="0" w:lastRowFirstColumn="0" w:lastRowLastColumn="0"/>
        </w:trPr>
        <w:tc>
          <w:tcPr>
            <w:tcW w:w="4765" w:type="dxa"/>
          </w:tcPr>
          <w:p w14:paraId="076670BB" w14:textId="41D76A71" w:rsidR="0096748C" w:rsidRPr="00480A72" w:rsidRDefault="0096748C" w:rsidP="00025267">
            <w:pPr>
              <w:jc w:val="left"/>
              <w:rPr>
                <w:color w:val="auto"/>
              </w:rPr>
            </w:pPr>
            <w:r w:rsidRPr="00480A72">
              <w:rPr>
                <w:color w:val="auto"/>
              </w:rPr>
              <w:t>New Employees</w:t>
            </w:r>
          </w:p>
        </w:tc>
        <w:tc>
          <w:tcPr>
            <w:tcW w:w="4600" w:type="dxa"/>
          </w:tcPr>
          <w:p w14:paraId="7FFF7D09" w14:textId="056E8872" w:rsidR="0096748C" w:rsidRPr="00480A72" w:rsidRDefault="0096748C" w:rsidP="00025267">
            <w:pPr>
              <w:jc w:val="left"/>
              <w:rPr>
                <w:color w:val="auto"/>
              </w:rPr>
            </w:pPr>
          </w:p>
        </w:tc>
      </w:tr>
      <w:tr w:rsidR="00480A72" w:rsidRPr="00480A72" w14:paraId="74C01FBF" w14:textId="77777777" w:rsidTr="00025267">
        <w:trPr>
          <w:cnfStyle w:val="000000100000" w:firstRow="0" w:lastRow="0" w:firstColumn="0" w:lastColumn="0" w:oddVBand="0" w:evenVBand="0" w:oddHBand="1" w:evenHBand="0" w:firstRowFirstColumn="0" w:firstRowLastColumn="0" w:lastRowFirstColumn="0" w:lastRowLastColumn="0"/>
        </w:trPr>
        <w:tc>
          <w:tcPr>
            <w:tcW w:w="4765" w:type="dxa"/>
          </w:tcPr>
          <w:p w14:paraId="657F073F" w14:textId="3173E5BE" w:rsidR="0096748C" w:rsidRPr="00480A72" w:rsidRDefault="0096748C" w:rsidP="00025267">
            <w:pPr>
              <w:jc w:val="left"/>
              <w:rPr>
                <w:color w:val="auto"/>
              </w:rPr>
            </w:pPr>
            <w:r w:rsidRPr="00480A72">
              <w:rPr>
                <w:color w:val="auto"/>
              </w:rPr>
              <w:t>Defer</w:t>
            </w:r>
          </w:p>
        </w:tc>
        <w:tc>
          <w:tcPr>
            <w:tcW w:w="4600" w:type="dxa"/>
          </w:tcPr>
          <w:p w14:paraId="5545E071" w14:textId="7C752CD7" w:rsidR="0096748C" w:rsidRPr="00480A72" w:rsidRDefault="0096748C" w:rsidP="00025267">
            <w:pPr>
              <w:jc w:val="left"/>
              <w:rPr>
                <w:color w:val="auto"/>
              </w:rPr>
            </w:pPr>
          </w:p>
        </w:tc>
      </w:tr>
      <w:tr w:rsidR="00480A72" w:rsidRPr="00480A72" w14:paraId="3F855D7F" w14:textId="77777777" w:rsidTr="00025267">
        <w:trPr>
          <w:cnfStyle w:val="000000010000" w:firstRow="0" w:lastRow="0" w:firstColumn="0" w:lastColumn="0" w:oddVBand="0" w:evenVBand="0" w:oddHBand="0" w:evenHBand="1" w:firstRowFirstColumn="0" w:firstRowLastColumn="0" w:lastRowFirstColumn="0" w:lastRowLastColumn="0"/>
        </w:trPr>
        <w:tc>
          <w:tcPr>
            <w:tcW w:w="4765" w:type="dxa"/>
          </w:tcPr>
          <w:p w14:paraId="0F6DEF52" w14:textId="5A725515" w:rsidR="0096748C" w:rsidRPr="00480A72" w:rsidRDefault="0096748C" w:rsidP="00025267">
            <w:pPr>
              <w:jc w:val="left"/>
              <w:rPr>
                <w:color w:val="auto"/>
              </w:rPr>
            </w:pPr>
            <w:r w:rsidRPr="00480A72">
              <w:rPr>
                <w:color w:val="auto"/>
              </w:rPr>
              <w:t>Terminations</w:t>
            </w:r>
          </w:p>
        </w:tc>
        <w:tc>
          <w:tcPr>
            <w:tcW w:w="4600" w:type="dxa"/>
          </w:tcPr>
          <w:p w14:paraId="0782C9D3" w14:textId="3646337C" w:rsidR="0096748C" w:rsidRPr="00480A72" w:rsidRDefault="0096748C" w:rsidP="00025267">
            <w:pPr>
              <w:jc w:val="left"/>
              <w:rPr>
                <w:color w:val="auto"/>
              </w:rPr>
            </w:pPr>
          </w:p>
        </w:tc>
      </w:tr>
      <w:tr w:rsidR="00480A72" w:rsidRPr="00480A72" w14:paraId="6705BF2F" w14:textId="77777777" w:rsidTr="00025267">
        <w:trPr>
          <w:cnfStyle w:val="000000100000" w:firstRow="0" w:lastRow="0" w:firstColumn="0" w:lastColumn="0" w:oddVBand="0" w:evenVBand="0" w:oddHBand="1" w:evenHBand="0" w:firstRowFirstColumn="0" w:firstRowLastColumn="0" w:lastRowFirstColumn="0" w:lastRowLastColumn="0"/>
        </w:trPr>
        <w:tc>
          <w:tcPr>
            <w:tcW w:w="4765" w:type="dxa"/>
          </w:tcPr>
          <w:p w14:paraId="6CEDD9F6" w14:textId="2B088255" w:rsidR="0096748C" w:rsidRPr="00480A72" w:rsidRDefault="0096748C" w:rsidP="00025267">
            <w:pPr>
              <w:jc w:val="left"/>
              <w:rPr>
                <w:color w:val="auto"/>
              </w:rPr>
            </w:pPr>
            <w:r w:rsidRPr="00480A72">
              <w:rPr>
                <w:color w:val="auto"/>
              </w:rPr>
              <w:t>Estimates</w:t>
            </w:r>
          </w:p>
        </w:tc>
        <w:tc>
          <w:tcPr>
            <w:tcW w:w="4600" w:type="dxa"/>
          </w:tcPr>
          <w:p w14:paraId="7BCF9EA3" w14:textId="3E31EDCB" w:rsidR="0096748C" w:rsidRPr="00480A72" w:rsidRDefault="0096748C" w:rsidP="00025267">
            <w:pPr>
              <w:jc w:val="left"/>
              <w:rPr>
                <w:color w:val="auto"/>
              </w:rPr>
            </w:pPr>
          </w:p>
        </w:tc>
      </w:tr>
      <w:tr w:rsidR="00480A72" w:rsidRPr="00480A72" w14:paraId="0D8389B2" w14:textId="77777777" w:rsidTr="00025267">
        <w:trPr>
          <w:cnfStyle w:val="000000010000" w:firstRow="0" w:lastRow="0" w:firstColumn="0" w:lastColumn="0" w:oddVBand="0" w:evenVBand="0" w:oddHBand="0" w:evenHBand="1" w:firstRowFirstColumn="0" w:firstRowLastColumn="0" w:lastRowFirstColumn="0" w:lastRowLastColumn="0"/>
        </w:trPr>
        <w:tc>
          <w:tcPr>
            <w:tcW w:w="4765" w:type="dxa"/>
          </w:tcPr>
          <w:p w14:paraId="1F70C7D6" w14:textId="4B832101" w:rsidR="0096748C" w:rsidRPr="00480A72" w:rsidRDefault="0096748C" w:rsidP="00025267">
            <w:pPr>
              <w:jc w:val="left"/>
              <w:rPr>
                <w:color w:val="auto"/>
              </w:rPr>
            </w:pPr>
            <w:r w:rsidRPr="00480A72">
              <w:rPr>
                <w:color w:val="auto"/>
              </w:rPr>
              <w:t>Service Purchases</w:t>
            </w:r>
          </w:p>
        </w:tc>
        <w:tc>
          <w:tcPr>
            <w:tcW w:w="4600" w:type="dxa"/>
          </w:tcPr>
          <w:p w14:paraId="44AF20A1" w14:textId="1C7C651B" w:rsidR="0096748C" w:rsidRPr="00480A72" w:rsidRDefault="0096748C" w:rsidP="00025267">
            <w:pPr>
              <w:jc w:val="left"/>
              <w:rPr>
                <w:color w:val="auto"/>
              </w:rPr>
            </w:pPr>
          </w:p>
        </w:tc>
      </w:tr>
    </w:tbl>
    <w:p w14:paraId="300AD3A6" w14:textId="6BE6F7EC" w:rsidR="00E6594F" w:rsidRPr="00480A72" w:rsidRDefault="00E6594F">
      <w:pPr>
        <w:jc w:val="left"/>
        <w:rPr>
          <w:color w:val="auto"/>
        </w:rPr>
      </w:pPr>
    </w:p>
    <w:p w14:paraId="0AF7E54F" w14:textId="3BDD20E2" w:rsidR="00E6594F" w:rsidRPr="00480A72" w:rsidRDefault="009543A7" w:rsidP="00F62F9B">
      <w:pPr>
        <w:pStyle w:val="Heading2"/>
        <w:rPr>
          <w:rFonts w:eastAsiaTheme="minorHAnsi"/>
          <w:color w:val="auto"/>
        </w:rPr>
      </w:pPr>
      <w:r w:rsidRPr="00480A72">
        <w:rPr>
          <w:rFonts w:eastAsiaTheme="minorHAnsi"/>
          <w:color w:val="auto"/>
        </w:rPr>
        <w:t>Overview</w:t>
      </w:r>
      <w:r w:rsidR="00F909BE" w:rsidRPr="00480A72">
        <w:rPr>
          <w:rFonts w:eastAsiaTheme="minorHAnsi"/>
          <w:color w:val="auto"/>
        </w:rPr>
        <w:t>:</w:t>
      </w:r>
      <w:r w:rsidR="007A00CF" w:rsidRPr="00480A72">
        <w:rPr>
          <w:rFonts w:eastAsiaTheme="minorHAnsi"/>
          <w:color w:val="auto"/>
        </w:rPr>
        <w:t xml:space="preserve"> </w:t>
      </w:r>
      <w:r w:rsidR="00E6594F" w:rsidRPr="00480A72">
        <w:rPr>
          <w:rFonts w:eastAsiaTheme="minorHAnsi"/>
          <w:color w:val="auto"/>
        </w:rPr>
        <w:t>General Scope and Functional Area Requirements for the PAS</w:t>
      </w:r>
      <w:r w:rsidRPr="00480A72">
        <w:rPr>
          <w:rFonts w:eastAsiaTheme="minorHAnsi"/>
          <w:color w:val="auto"/>
        </w:rPr>
        <w:t xml:space="preserve"> </w:t>
      </w:r>
    </w:p>
    <w:p w14:paraId="4D820336" w14:textId="34A5176A" w:rsidR="00E6594F" w:rsidRPr="00480A72" w:rsidRDefault="00F00251" w:rsidP="00145E95">
      <w:pPr>
        <w:spacing w:after="240"/>
        <w:rPr>
          <w:rFonts w:eastAsiaTheme="minorHAnsi"/>
          <w:color w:val="auto"/>
        </w:rPr>
      </w:pPr>
      <w:r w:rsidRPr="00480A72">
        <w:rPr>
          <w:rFonts w:eastAsiaTheme="minorHAnsi"/>
          <w:color w:val="auto"/>
        </w:rPr>
        <w:t xml:space="preserve">In addition to </w:t>
      </w:r>
      <w:r w:rsidR="00CE282E" w:rsidRPr="00480A72">
        <w:rPr>
          <w:rFonts w:eastAsiaTheme="minorHAnsi"/>
          <w:color w:val="auto"/>
        </w:rPr>
        <w:t>BCERS</w:t>
      </w:r>
      <w:r w:rsidRPr="00480A72">
        <w:rPr>
          <w:rFonts w:eastAsiaTheme="minorHAnsi"/>
          <w:color w:val="auto"/>
        </w:rPr>
        <w:t>’s Purpose and Philosophy of th</w:t>
      </w:r>
      <w:r w:rsidR="00390356" w:rsidRPr="00480A72">
        <w:rPr>
          <w:rFonts w:eastAsiaTheme="minorHAnsi"/>
          <w:color w:val="auto"/>
        </w:rPr>
        <w:t>e</w:t>
      </w:r>
      <w:r w:rsidRPr="00480A72">
        <w:rPr>
          <w:rFonts w:eastAsiaTheme="minorHAnsi"/>
          <w:color w:val="auto"/>
        </w:rPr>
        <w:t xml:space="preserve"> RFP </w:t>
      </w:r>
      <w:r w:rsidR="005773CA" w:rsidRPr="00480A72">
        <w:rPr>
          <w:rFonts w:eastAsiaTheme="minorHAnsi"/>
          <w:color w:val="auto"/>
        </w:rPr>
        <w:t>document</w:t>
      </w:r>
      <w:r w:rsidRPr="00480A72">
        <w:rPr>
          <w:rFonts w:eastAsiaTheme="minorHAnsi"/>
          <w:color w:val="auto"/>
        </w:rPr>
        <w:t>, t</w:t>
      </w:r>
      <w:r w:rsidR="00E6594F" w:rsidRPr="00480A72">
        <w:rPr>
          <w:rFonts w:eastAsiaTheme="minorHAnsi"/>
          <w:color w:val="auto"/>
        </w:rPr>
        <w:t>he</w:t>
      </w:r>
      <w:r w:rsidR="00145E95" w:rsidRPr="00480A72">
        <w:rPr>
          <w:rFonts w:eastAsiaTheme="minorHAnsi"/>
          <w:color w:val="auto"/>
        </w:rPr>
        <w:t xml:space="preserve"> high-level</w:t>
      </w:r>
      <w:r w:rsidR="00E6594F" w:rsidRPr="00480A72">
        <w:rPr>
          <w:rFonts w:eastAsiaTheme="minorHAnsi"/>
          <w:color w:val="auto"/>
        </w:rPr>
        <w:t xml:space="preserve"> scope of work for this RFP includes:</w:t>
      </w:r>
    </w:p>
    <w:p w14:paraId="0FC20038" w14:textId="5A14F7DF" w:rsidR="00E6594F" w:rsidRPr="00480A72" w:rsidRDefault="00E6594F" w:rsidP="00145E95">
      <w:pPr>
        <w:pStyle w:val="Bull1"/>
        <w:rPr>
          <w:rFonts w:eastAsiaTheme="minorHAnsi"/>
          <w:color w:val="auto"/>
        </w:rPr>
      </w:pPr>
      <w:r w:rsidRPr="00480A72">
        <w:rPr>
          <w:rFonts w:eastAsiaTheme="minorHAnsi"/>
          <w:color w:val="auto"/>
        </w:rPr>
        <w:t xml:space="preserve">Implementation of a SaaS-based pension administration system (PAS) software package hosted by a leading cloud service provider that will replace existing critical functionality and automate current manual paper-based processes. It’s </w:t>
      </w:r>
      <w:r w:rsidR="00B8780C" w:rsidRPr="00480A72">
        <w:rPr>
          <w:rFonts w:eastAsiaTheme="minorHAnsi"/>
          <w:color w:val="auto"/>
        </w:rPr>
        <w:t>BCERS</w:t>
      </w:r>
      <w:r w:rsidRPr="00480A72">
        <w:rPr>
          <w:rFonts w:eastAsiaTheme="minorHAnsi"/>
          <w:color w:val="auto"/>
        </w:rPr>
        <w:t xml:space="preserve">’s desire for the PAS to leverage </w:t>
      </w:r>
      <w:r w:rsidR="00802349" w:rsidRPr="00480A72">
        <w:rPr>
          <w:rFonts w:eastAsiaTheme="minorHAnsi"/>
          <w:color w:val="auto"/>
        </w:rPr>
        <w:t>off-the-shelve</w:t>
      </w:r>
      <w:r w:rsidRPr="00480A72">
        <w:rPr>
          <w:rFonts w:eastAsiaTheme="minorHAnsi"/>
          <w:color w:val="auto"/>
        </w:rPr>
        <w:t xml:space="preserve"> functionality and/or use an existing implementation similar in size and complexity to </w:t>
      </w:r>
      <w:r w:rsidR="00462787" w:rsidRPr="00480A72">
        <w:rPr>
          <w:rFonts w:eastAsiaTheme="minorHAnsi"/>
          <w:color w:val="auto"/>
        </w:rPr>
        <w:t xml:space="preserve">BCERS </w:t>
      </w:r>
      <w:r w:rsidRPr="00480A72">
        <w:rPr>
          <w:rFonts w:eastAsiaTheme="minorHAnsi"/>
          <w:color w:val="auto"/>
        </w:rPr>
        <w:t>as a starting point to accommodate typical standard</w:t>
      </w:r>
      <w:r w:rsidR="00B87651" w:rsidRPr="00480A72">
        <w:rPr>
          <w:rFonts w:eastAsiaTheme="minorHAnsi"/>
          <w:color w:val="auto"/>
        </w:rPr>
        <w:t>.</w:t>
      </w:r>
    </w:p>
    <w:p w14:paraId="208F1067" w14:textId="6B596706" w:rsidR="00E6594F" w:rsidRPr="00480A72" w:rsidRDefault="00E6594F" w:rsidP="00145E95">
      <w:pPr>
        <w:pStyle w:val="Bull1"/>
        <w:rPr>
          <w:rFonts w:eastAsiaTheme="minorHAnsi"/>
          <w:color w:val="auto"/>
        </w:rPr>
      </w:pPr>
      <w:r w:rsidRPr="00480A72">
        <w:rPr>
          <w:rFonts w:eastAsiaTheme="minorHAnsi"/>
          <w:color w:val="auto"/>
        </w:rPr>
        <w:t xml:space="preserve">Implementation of </w:t>
      </w:r>
      <w:r w:rsidR="000C2545" w:rsidRPr="00480A72">
        <w:rPr>
          <w:rFonts w:eastAsiaTheme="minorHAnsi"/>
          <w:color w:val="auto"/>
        </w:rPr>
        <w:t>Electronic Content</w:t>
      </w:r>
      <w:r w:rsidR="005F4DB7" w:rsidRPr="00480A72">
        <w:rPr>
          <w:rFonts w:eastAsiaTheme="minorHAnsi"/>
          <w:color w:val="auto"/>
        </w:rPr>
        <w:t>/Document</w:t>
      </w:r>
      <w:r w:rsidR="000C2545" w:rsidRPr="00480A72">
        <w:rPr>
          <w:rFonts w:eastAsiaTheme="minorHAnsi"/>
          <w:color w:val="auto"/>
        </w:rPr>
        <w:t xml:space="preserve"> Management</w:t>
      </w:r>
      <w:r w:rsidRPr="00480A72">
        <w:rPr>
          <w:rFonts w:eastAsiaTheme="minorHAnsi"/>
          <w:color w:val="auto"/>
        </w:rPr>
        <w:t xml:space="preserve"> (ECM) functionality as either a tightly integrated third-party application or a component of the </w:t>
      </w:r>
      <w:r w:rsidR="00B87651" w:rsidRPr="00480A72">
        <w:rPr>
          <w:rFonts w:eastAsiaTheme="minorHAnsi"/>
          <w:color w:val="auto"/>
        </w:rPr>
        <w:t>PAS.</w:t>
      </w:r>
    </w:p>
    <w:p w14:paraId="2B7511C4" w14:textId="0E5B5581" w:rsidR="00E6594F" w:rsidRPr="00480A72" w:rsidRDefault="00E6594F" w:rsidP="00145E95">
      <w:pPr>
        <w:pStyle w:val="Bull1"/>
        <w:rPr>
          <w:rFonts w:eastAsiaTheme="minorHAnsi"/>
          <w:color w:val="auto"/>
        </w:rPr>
      </w:pPr>
      <w:r w:rsidRPr="00480A72">
        <w:rPr>
          <w:rFonts w:eastAsiaTheme="minorHAnsi"/>
          <w:color w:val="auto"/>
        </w:rPr>
        <w:t xml:space="preserve">Full scope of implementation services including planning, configuration, testing, training, project management, interface development, data conversion (in concert with </w:t>
      </w:r>
      <w:r w:rsidR="002E0A16" w:rsidRPr="00480A72">
        <w:rPr>
          <w:rFonts w:eastAsiaTheme="minorHAnsi"/>
          <w:color w:val="auto"/>
        </w:rPr>
        <w:t>BCERS</w:t>
      </w:r>
      <w:r w:rsidRPr="00480A72">
        <w:rPr>
          <w:rFonts w:eastAsiaTheme="minorHAnsi"/>
          <w:color w:val="auto"/>
        </w:rPr>
        <w:t xml:space="preserve">’s data </w:t>
      </w:r>
      <w:r w:rsidR="00A879B6" w:rsidRPr="00480A72">
        <w:rPr>
          <w:rFonts w:eastAsiaTheme="minorHAnsi"/>
          <w:color w:val="auto"/>
        </w:rPr>
        <w:t>c</w:t>
      </w:r>
      <w:r w:rsidR="00BC0678" w:rsidRPr="00480A72">
        <w:rPr>
          <w:rFonts w:eastAsiaTheme="minorHAnsi"/>
          <w:color w:val="auto"/>
        </w:rPr>
        <w:t>ontractor</w:t>
      </w:r>
      <w:r w:rsidRPr="00480A72">
        <w:rPr>
          <w:rFonts w:eastAsiaTheme="minorHAnsi"/>
          <w:color w:val="auto"/>
        </w:rPr>
        <w:t>), etc.</w:t>
      </w:r>
    </w:p>
    <w:p w14:paraId="45375795" w14:textId="222DBD1A" w:rsidR="00E6594F" w:rsidRPr="00480A72" w:rsidRDefault="00E6594F" w:rsidP="00145E95">
      <w:pPr>
        <w:pStyle w:val="Bull1"/>
        <w:rPr>
          <w:rFonts w:eastAsiaTheme="minorHAnsi"/>
          <w:color w:val="auto"/>
        </w:rPr>
      </w:pPr>
      <w:r w:rsidRPr="00480A72">
        <w:rPr>
          <w:rFonts w:eastAsiaTheme="minorHAnsi"/>
          <w:color w:val="auto"/>
        </w:rPr>
        <w:t xml:space="preserve">Consult </w:t>
      </w:r>
      <w:r w:rsidR="00462787" w:rsidRPr="00480A72">
        <w:rPr>
          <w:rFonts w:eastAsiaTheme="minorHAnsi"/>
          <w:color w:val="auto"/>
        </w:rPr>
        <w:t xml:space="preserve">BCERS </w:t>
      </w:r>
      <w:r w:rsidRPr="00480A72">
        <w:rPr>
          <w:rFonts w:eastAsiaTheme="minorHAnsi"/>
          <w:color w:val="auto"/>
        </w:rPr>
        <w:t xml:space="preserve">through standard recommended processing as designed in the system and recommended by the </w:t>
      </w:r>
      <w:r w:rsidR="00F85C53" w:rsidRPr="00480A72">
        <w:rPr>
          <w:rFonts w:eastAsiaTheme="minorHAnsi"/>
          <w:color w:val="auto"/>
        </w:rPr>
        <w:t xml:space="preserve">Vendor </w:t>
      </w:r>
      <w:r w:rsidRPr="00480A72">
        <w:rPr>
          <w:rFonts w:eastAsiaTheme="minorHAnsi"/>
          <w:color w:val="auto"/>
        </w:rPr>
        <w:t xml:space="preserve">that </w:t>
      </w:r>
      <w:r w:rsidR="008C243A" w:rsidRPr="00480A72">
        <w:rPr>
          <w:rFonts w:eastAsiaTheme="minorHAnsi"/>
          <w:color w:val="auto"/>
        </w:rPr>
        <w:t>aligns</w:t>
      </w:r>
      <w:r w:rsidRPr="00480A72">
        <w:rPr>
          <w:rFonts w:eastAsiaTheme="minorHAnsi"/>
          <w:color w:val="auto"/>
        </w:rPr>
        <w:t xml:space="preserve"> with industry best practices.</w:t>
      </w:r>
    </w:p>
    <w:p w14:paraId="7727BEA0" w14:textId="77777777" w:rsidR="00E6594F" w:rsidRPr="00480A72" w:rsidRDefault="00E6594F" w:rsidP="00145E95">
      <w:pPr>
        <w:pStyle w:val="Bull1"/>
        <w:rPr>
          <w:rFonts w:eastAsiaTheme="minorHAnsi"/>
          <w:color w:val="auto"/>
        </w:rPr>
      </w:pPr>
      <w:r w:rsidRPr="00480A72">
        <w:rPr>
          <w:rFonts w:eastAsiaTheme="minorHAnsi"/>
          <w:color w:val="auto"/>
        </w:rPr>
        <w:t>Implementation of a member portal for member self-service.</w:t>
      </w:r>
    </w:p>
    <w:p w14:paraId="1A835AAF" w14:textId="77777777" w:rsidR="00E6594F" w:rsidRPr="00480A72" w:rsidRDefault="00E6594F" w:rsidP="00145E95">
      <w:pPr>
        <w:pStyle w:val="Bull1"/>
        <w:rPr>
          <w:rFonts w:eastAsiaTheme="minorHAnsi"/>
          <w:color w:val="auto"/>
        </w:rPr>
      </w:pPr>
      <w:r w:rsidRPr="00480A72">
        <w:rPr>
          <w:rFonts w:eastAsiaTheme="minorHAnsi"/>
          <w:color w:val="auto"/>
        </w:rPr>
        <w:t>Specifications and pricing for the required hardware and software for a hosted SaaS model.</w:t>
      </w:r>
    </w:p>
    <w:p w14:paraId="3C3AAC76" w14:textId="77777777" w:rsidR="00E6594F" w:rsidRPr="00480A72" w:rsidRDefault="00E6594F" w:rsidP="00145E95">
      <w:pPr>
        <w:pStyle w:val="Bull1"/>
        <w:rPr>
          <w:rFonts w:eastAsiaTheme="minorHAnsi"/>
          <w:color w:val="auto"/>
        </w:rPr>
      </w:pPr>
      <w:r w:rsidRPr="00480A72">
        <w:rPr>
          <w:rFonts w:eastAsiaTheme="minorHAnsi"/>
          <w:color w:val="auto"/>
        </w:rPr>
        <w:t>Software and hardware maintenance and support.</w:t>
      </w:r>
    </w:p>
    <w:p w14:paraId="6FCD2F5E" w14:textId="45F86A49" w:rsidR="009B4CD5" w:rsidRPr="00480A72" w:rsidRDefault="009B4CD5" w:rsidP="009B4CD5">
      <w:pPr>
        <w:pStyle w:val="Bull1"/>
        <w:spacing w:after="120"/>
        <w:rPr>
          <w:color w:val="auto"/>
        </w:rPr>
      </w:pPr>
      <w:r w:rsidRPr="00480A72">
        <w:rPr>
          <w:color w:val="auto"/>
        </w:rPr>
        <w:t>Compliance with industry and cybersecurity standards, maintaining audit trails, and maintaining transparency and audit readiness</w:t>
      </w:r>
      <w:r w:rsidR="00A879B6" w:rsidRPr="00480A72">
        <w:rPr>
          <w:color w:val="auto"/>
        </w:rPr>
        <w:t>.</w:t>
      </w:r>
    </w:p>
    <w:p w14:paraId="6E371182" w14:textId="77777777" w:rsidR="00E6594F" w:rsidRPr="00480A72" w:rsidRDefault="00E6594F" w:rsidP="00E6594F">
      <w:pPr>
        <w:rPr>
          <w:rFonts w:eastAsiaTheme="minorHAnsi"/>
          <w:color w:val="auto"/>
        </w:rPr>
      </w:pPr>
    </w:p>
    <w:p w14:paraId="31C6DB5A" w14:textId="29CFC884" w:rsidR="00E6594F" w:rsidRPr="00480A72" w:rsidRDefault="00462787" w:rsidP="00B70E54">
      <w:pPr>
        <w:rPr>
          <w:color w:val="auto"/>
        </w:rPr>
      </w:pPr>
      <w:r w:rsidRPr="00480A72">
        <w:rPr>
          <w:rFonts w:eastAsiaTheme="minorHAnsi"/>
          <w:color w:val="auto"/>
        </w:rPr>
        <w:t xml:space="preserve">BCERS </w:t>
      </w:r>
      <w:r w:rsidR="00E6594F" w:rsidRPr="00480A72">
        <w:rPr>
          <w:rFonts w:eastAsiaTheme="minorHAnsi"/>
          <w:color w:val="auto"/>
        </w:rPr>
        <w:t xml:space="preserve">is looking for a PAS solution that will meet </w:t>
      </w:r>
      <w:r w:rsidR="00EB34BC" w:rsidRPr="00480A72">
        <w:rPr>
          <w:rFonts w:eastAsiaTheme="minorHAnsi"/>
          <w:color w:val="auto"/>
        </w:rPr>
        <w:t>BCERS</w:t>
      </w:r>
      <w:r w:rsidR="00E6594F" w:rsidRPr="00480A72">
        <w:rPr>
          <w:rFonts w:eastAsiaTheme="minorHAnsi"/>
          <w:color w:val="auto"/>
        </w:rPr>
        <w:t xml:space="preserve">’s core pension administration business functions, while improving member services and operations, and reducing operating costs. </w:t>
      </w:r>
    </w:p>
    <w:p w14:paraId="41805C78" w14:textId="77777777" w:rsidR="001D63F2" w:rsidRPr="00480A72" w:rsidRDefault="001D63F2" w:rsidP="00B70E54">
      <w:pPr>
        <w:rPr>
          <w:color w:val="auto"/>
        </w:rPr>
      </w:pPr>
    </w:p>
    <w:p w14:paraId="6193FF12" w14:textId="77777777" w:rsidR="00FF18C9" w:rsidRPr="00480A72" w:rsidRDefault="00FF18C9" w:rsidP="00B70E54">
      <w:pPr>
        <w:rPr>
          <w:color w:val="auto"/>
        </w:rPr>
        <w:sectPr w:rsidR="00FF18C9" w:rsidRPr="00480A72" w:rsidSect="00C92656">
          <w:headerReference w:type="even" r:id="rId12"/>
          <w:headerReference w:type="default" r:id="rId13"/>
          <w:footerReference w:type="even" r:id="rId14"/>
          <w:footerReference w:type="default" r:id="rId15"/>
          <w:headerReference w:type="first" r:id="rId16"/>
          <w:footerReference w:type="first" r:id="rId17"/>
          <w:pgSz w:w="12240" w:h="15840"/>
          <w:pgMar w:top="1333" w:right="1440" w:bottom="1440" w:left="1440" w:header="720" w:footer="720" w:gutter="0"/>
          <w:cols w:space="720"/>
          <w:docGrid w:linePitch="360"/>
        </w:sectPr>
      </w:pPr>
    </w:p>
    <w:p w14:paraId="19543B1B" w14:textId="6DBE117C" w:rsidR="0049328F" w:rsidRPr="00480A72" w:rsidRDefault="0040630E" w:rsidP="00F62F9B">
      <w:pPr>
        <w:pStyle w:val="Heading2"/>
        <w:rPr>
          <w:rFonts w:eastAsiaTheme="minorHAnsi"/>
          <w:color w:val="auto"/>
        </w:rPr>
      </w:pPr>
      <w:r w:rsidRPr="00480A72">
        <w:rPr>
          <w:rFonts w:eastAsiaTheme="minorHAnsi"/>
          <w:color w:val="auto"/>
        </w:rPr>
        <w:lastRenderedPageBreak/>
        <w:t xml:space="preserve">Response Form: </w:t>
      </w:r>
      <w:r w:rsidR="0049328F" w:rsidRPr="00480A72">
        <w:rPr>
          <w:rFonts w:eastAsiaTheme="minorHAnsi"/>
          <w:color w:val="auto"/>
        </w:rPr>
        <w:t>Functional Areas of the New PAS</w:t>
      </w:r>
      <w:r w:rsidR="00F62F9B" w:rsidRPr="00480A72">
        <w:rPr>
          <w:rFonts w:eastAsiaTheme="minorHAnsi"/>
          <w:color w:val="auto"/>
        </w:rPr>
        <w:t xml:space="preserve"> </w:t>
      </w:r>
    </w:p>
    <w:p w14:paraId="42B348C5" w14:textId="51F28773" w:rsidR="00862291" w:rsidRPr="00480A72" w:rsidRDefault="006228A6" w:rsidP="006228A6">
      <w:pPr>
        <w:pStyle w:val="Bull1"/>
        <w:rPr>
          <w:color w:val="auto"/>
        </w:rPr>
      </w:pPr>
      <w:r w:rsidRPr="00480A72">
        <w:rPr>
          <w:color w:val="auto"/>
        </w:rPr>
        <w:t xml:space="preserve">Below are the key general functional areas </w:t>
      </w:r>
      <w:r w:rsidR="00462787" w:rsidRPr="00480A72">
        <w:rPr>
          <w:color w:val="auto"/>
        </w:rPr>
        <w:t xml:space="preserve">BCERS </w:t>
      </w:r>
      <w:r w:rsidRPr="00480A72">
        <w:rPr>
          <w:color w:val="auto"/>
        </w:rPr>
        <w:t xml:space="preserve">will need in the new PAS. </w:t>
      </w:r>
      <w:r w:rsidR="00E8545F" w:rsidRPr="00480A72">
        <w:rPr>
          <w:color w:val="auto"/>
        </w:rPr>
        <w:t>Vendor</w:t>
      </w:r>
      <w:r w:rsidRPr="00480A72">
        <w:rPr>
          <w:color w:val="auto"/>
        </w:rPr>
        <w:t xml:space="preserve">s shall provide a list of functionalities (adding as many rows as needed) within each provided functional area.  </w:t>
      </w:r>
    </w:p>
    <w:p w14:paraId="2686C1BB" w14:textId="1AC2EAB8" w:rsidR="00862291" w:rsidRPr="00480A72" w:rsidRDefault="006228A6" w:rsidP="006228A6">
      <w:pPr>
        <w:pStyle w:val="Bull1"/>
        <w:rPr>
          <w:color w:val="auto"/>
        </w:rPr>
      </w:pPr>
      <w:r w:rsidRPr="00480A72">
        <w:rPr>
          <w:color w:val="auto"/>
        </w:rPr>
        <w:t xml:space="preserve">Functionalities should include forms, letters, reports and other correspondence, batches, imports/exports needed for the functional business process.  </w:t>
      </w:r>
    </w:p>
    <w:p w14:paraId="4E25B901" w14:textId="16B2C15E" w:rsidR="006228A6" w:rsidRPr="00480A72" w:rsidRDefault="006228A6" w:rsidP="006228A6">
      <w:pPr>
        <w:pStyle w:val="Bull1"/>
        <w:rPr>
          <w:color w:val="auto"/>
        </w:rPr>
      </w:pPr>
      <w:r w:rsidRPr="00480A72">
        <w:rPr>
          <w:color w:val="auto"/>
        </w:rPr>
        <w:t xml:space="preserve">Additionally, for each functionality, the </w:t>
      </w:r>
      <w:r w:rsidR="00F85C53" w:rsidRPr="00480A72">
        <w:rPr>
          <w:color w:val="auto"/>
        </w:rPr>
        <w:t xml:space="preserve">Vendor </w:t>
      </w:r>
      <w:r w:rsidRPr="00480A72">
        <w:rPr>
          <w:color w:val="auto"/>
        </w:rPr>
        <w:t xml:space="preserve">should indicate if it is provided, </w:t>
      </w:r>
      <w:r w:rsidR="00DE1DE8" w:rsidRPr="00480A72">
        <w:rPr>
          <w:color w:val="auto"/>
        </w:rPr>
        <w:t>OOB</w:t>
      </w:r>
      <w:r w:rsidRPr="00480A72">
        <w:rPr>
          <w:color w:val="auto"/>
        </w:rPr>
        <w:t>/Non-Customized, Pre-built/</w:t>
      </w:r>
      <w:r w:rsidR="00F85C53" w:rsidRPr="00480A72">
        <w:rPr>
          <w:color w:val="auto"/>
        </w:rPr>
        <w:t xml:space="preserve">Vendor </w:t>
      </w:r>
      <w:r w:rsidRPr="00480A72">
        <w:rPr>
          <w:color w:val="auto"/>
        </w:rPr>
        <w:t>Prescribed, or Custom/</w:t>
      </w:r>
      <w:r w:rsidR="00462787" w:rsidRPr="00480A72">
        <w:rPr>
          <w:color w:val="auto"/>
        </w:rPr>
        <w:t xml:space="preserve">BCERS </w:t>
      </w:r>
      <w:r w:rsidRPr="00480A72">
        <w:rPr>
          <w:color w:val="auto"/>
        </w:rPr>
        <w:t>Prescribed using the following definitions:</w:t>
      </w:r>
    </w:p>
    <w:p w14:paraId="18373907" w14:textId="1EE65DE5" w:rsidR="006228A6" w:rsidRPr="00480A72" w:rsidRDefault="006228A6" w:rsidP="00862291">
      <w:pPr>
        <w:pStyle w:val="ListNumber"/>
        <w:tabs>
          <w:tab w:val="clear" w:pos="360"/>
          <w:tab w:val="num" w:pos="1080"/>
        </w:tabs>
        <w:ind w:left="1080"/>
        <w:rPr>
          <w:color w:val="auto"/>
        </w:rPr>
      </w:pPr>
      <w:r w:rsidRPr="00480A72">
        <w:rPr>
          <w:color w:val="auto"/>
        </w:rPr>
        <w:t xml:space="preserve">OOB / Non-customized – This is considered “product” functionality that functions “out-of-the-box”, does not require customization or configuration, and is recommended “as-is” by the </w:t>
      </w:r>
      <w:r w:rsidR="00E8545F" w:rsidRPr="00480A72">
        <w:rPr>
          <w:color w:val="auto"/>
        </w:rPr>
        <w:t>Vendor</w:t>
      </w:r>
      <w:r w:rsidRPr="00480A72">
        <w:rPr>
          <w:color w:val="auto"/>
        </w:rPr>
        <w:t>.</w:t>
      </w:r>
    </w:p>
    <w:p w14:paraId="199376F8" w14:textId="78389D0C" w:rsidR="006228A6" w:rsidRPr="00480A72" w:rsidRDefault="006228A6" w:rsidP="00862291">
      <w:pPr>
        <w:pStyle w:val="ListNumber"/>
        <w:tabs>
          <w:tab w:val="clear" w:pos="360"/>
          <w:tab w:val="num" w:pos="1080"/>
        </w:tabs>
        <w:ind w:left="1080"/>
        <w:rPr>
          <w:color w:val="auto"/>
        </w:rPr>
      </w:pPr>
      <w:r w:rsidRPr="00480A72">
        <w:rPr>
          <w:color w:val="auto"/>
        </w:rPr>
        <w:t xml:space="preserve">Pre-built / </w:t>
      </w:r>
      <w:r w:rsidR="00E8545F" w:rsidRPr="00480A72">
        <w:rPr>
          <w:color w:val="auto"/>
        </w:rPr>
        <w:t>Vendor</w:t>
      </w:r>
      <w:r w:rsidRPr="00480A72">
        <w:rPr>
          <w:color w:val="auto"/>
        </w:rPr>
        <w:t xml:space="preserve">-prescribed – This is not “product” functionality and must be configured or developed by the </w:t>
      </w:r>
      <w:r w:rsidR="00E8545F" w:rsidRPr="00480A72">
        <w:rPr>
          <w:color w:val="auto"/>
        </w:rPr>
        <w:t>Vendor</w:t>
      </w:r>
      <w:r w:rsidRPr="00480A72">
        <w:rPr>
          <w:color w:val="auto"/>
        </w:rPr>
        <w:t xml:space="preserve">, but the recommended solution will be configured based on the </w:t>
      </w:r>
      <w:r w:rsidR="0079356B" w:rsidRPr="00480A72">
        <w:rPr>
          <w:color w:val="auto"/>
        </w:rPr>
        <w:t>Vendor’s</w:t>
      </w:r>
      <w:r w:rsidRPr="00480A72">
        <w:rPr>
          <w:color w:val="auto"/>
        </w:rPr>
        <w:t xml:space="preserve"> prescribed method and DOES NOT REQUIRE </w:t>
      </w:r>
      <w:r w:rsidR="00462787" w:rsidRPr="00480A72">
        <w:rPr>
          <w:color w:val="auto"/>
        </w:rPr>
        <w:t xml:space="preserve">BCERS </w:t>
      </w:r>
      <w:r w:rsidRPr="00480A72">
        <w:rPr>
          <w:color w:val="auto"/>
        </w:rPr>
        <w:t>INPUT.  This type of function would be simply demonstrated rather than traditionally designed.</w:t>
      </w:r>
    </w:p>
    <w:p w14:paraId="215F6AF2" w14:textId="1E165E3F" w:rsidR="006228A6" w:rsidRPr="00480A72" w:rsidRDefault="006228A6" w:rsidP="00862291">
      <w:pPr>
        <w:pStyle w:val="ListNumber"/>
        <w:tabs>
          <w:tab w:val="clear" w:pos="360"/>
          <w:tab w:val="num" w:pos="1080"/>
        </w:tabs>
        <w:spacing w:after="120"/>
        <w:ind w:left="1080"/>
        <w:rPr>
          <w:color w:val="auto"/>
        </w:rPr>
      </w:pPr>
      <w:r w:rsidRPr="00480A72">
        <w:rPr>
          <w:color w:val="auto"/>
        </w:rPr>
        <w:t xml:space="preserve">Customized / </w:t>
      </w:r>
      <w:r w:rsidR="008A74D9" w:rsidRPr="00480A72">
        <w:rPr>
          <w:color w:val="auto"/>
        </w:rPr>
        <w:t>BCERS</w:t>
      </w:r>
      <w:r w:rsidRPr="00480A72">
        <w:rPr>
          <w:color w:val="auto"/>
        </w:rPr>
        <w:t xml:space="preserve">-prescribed – This is not “product” functionality and must be configured or developed by the </w:t>
      </w:r>
      <w:r w:rsidR="00E8545F" w:rsidRPr="00480A72">
        <w:rPr>
          <w:color w:val="auto"/>
        </w:rPr>
        <w:t>Vendor</w:t>
      </w:r>
      <w:r w:rsidRPr="00480A72">
        <w:rPr>
          <w:color w:val="auto"/>
        </w:rPr>
        <w:t xml:space="preserve">, but the prescribed method must come from </w:t>
      </w:r>
      <w:r w:rsidR="00462787" w:rsidRPr="00480A72">
        <w:rPr>
          <w:color w:val="auto"/>
        </w:rPr>
        <w:t xml:space="preserve">BCERS </w:t>
      </w:r>
      <w:r w:rsidRPr="00480A72">
        <w:rPr>
          <w:color w:val="auto"/>
        </w:rPr>
        <w:t xml:space="preserve">and, therefore, REQUIRES </w:t>
      </w:r>
      <w:r w:rsidR="00462787" w:rsidRPr="00480A72">
        <w:rPr>
          <w:color w:val="auto"/>
        </w:rPr>
        <w:t xml:space="preserve">BCERS </w:t>
      </w:r>
      <w:r w:rsidRPr="00480A72">
        <w:rPr>
          <w:color w:val="auto"/>
        </w:rPr>
        <w:t>INPUT.  This type of functionality would be traditionally designed rather than simply demonstrated.</w:t>
      </w:r>
    </w:p>
    <w:p w14:paraId="35D15A9A" w14:textId="15A49200" w:rsidR="00862291" w:rsidRPr="00480A72" w:rsidRDefault="00E8545F" w:rsidP="00862291">
      <w:pPr>
        <w:pStyle w:val="Bull1"/>
        <w:rPr>
          <w:color w:val="auto"/>
        </w:rPr>
      </w:pPr>
      <w:r w:rsidRPr="00480A72">
        <w:rPr>
          <w:color w:val="auto"/>
        </w:rPr>
        <w:t>Vendor</w:t>
      </w:r>
      <w:r w:rsidR="00862291" w:rsidRPr="00480A72">
        <w:rPr>
          <w:color w:val="auto"/>
        </w:rPr>
        <w:t>s may add / remove rows from each main area as needed.</w:t>
      </w:r>
    </w:p>
    <w:p w14:paraId="25E29CCD" w14:textId="77777777" w:rsidR="00862291" w:rsidRPr="00480A72" w:rsidRDefault="00862291" w:rsidP="00862291">
      <w:pPr>
        <w:pStyle w:val="Bull1"/>
        <w:numPr>
          <w:ilvl w:val="0"/>
          <w:numId w:val="0"/>
        </w:numPr>
        <w:rPr>
          <w:color w:val="auto"/>
        </w:rPr>
      </w:pPr>
    </w:p>
    <w:tbl>
      <w:tblPr>
        <w:tblStyle w:val="PlainTable1"/>
        <w:tblW w:w="12955" w:type="dxa"/>
        <w:tblLook w:val="04A0" w:firstRow="1" w:lastRow="0" w:firstColumn="1" w:lastColumn="0" w:noHBand="0" w:noVBand="1"/>
      </w:tblPr>
      <w:tblGrid>
        <w:gridCol w:w="483"/>
        <w:gridCol w:w="3349"/>
        <w:gridCol w:w="5165"/>
        <w:gridCol w:w="1356"/>
        <w:gridCol w:w="1302"/>
        <w:gridCol w:w="1300"/>
      </w:tblGrid>
      <w:tr w:rsidR="00480A72" w:rsidRPr="00480A72" w14:paraId="5BE08F9F" w14:textId="77777777" w:rsidTr="00EB685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83" w:type="dxa"/>
            <w:shd w:val="clear" w:color="auto" w:fill="D0CECE" w:themeFill="background2" w:themeFillShade="E6"/>
          </w:tcPr>
          <w:p w14:paraId="56087DB7" w14:textId="77777777" w:rsidR="00CE7719" w:rsidRPr="00480A72" w:rsidRDefault="00CE7719" w:rsidP="00F25A2D">
            <w:pPr>
              <w:jc w:val="left"/>
              <w:rPr>
                <w:b w:val="0"/>
                <w:bCs w:val="0"/>
                <w:color w:val="auto"/>
                <w:sz w:val="22"/>
              </w:rPr>
            </w:pPr>
            <w:r w:rsidRPr="00480A72">
              <w:rPr>
                <w:b w:val="0"/>
                <w:bCs w:val="0"/>
                <w:color w:val="auto"/>
                <w:sz w:val="22"/>
              </w:rPr>
              <w:t>ID</w:t>
            </w:r>
          </w:p>
        </w:tc>
        <w:tc>
          <w:tcPr>
            <w:tcW w:w="3349" w:type="dxa"/>
            <w:shd w:val="clear" w:color="auto" w:fill="D0CECE" w:themeFill="background2" w:themeFillShade="E6"/>
          </w:tcPr>
          <w:p w14:paraId="1ECBC1FB" w14:textId="77777777" w:rsidR="00CE7719" w:rsidRPr="00480A72" w:rsidRDefault="00CE7719" w:rsidP="00F25A2D">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Functional Area/Function</w:t>
            </w:r>
          </w:p>
        </w:tc>
        <w:tc>
          <w:tcPr>
            <w:tcW w:w="5165" w:type="dxa"/>
            <w:shd w:val="clear" w:color="auto" w:fill="D0CECE" w:themeFill="background2" w:themeFillShade="E6"/>
          </w:tcPr>
          <w:p w14:paraId="09DD6E43" w14:textId="77777777" w:rsidR="00CE7719" w:rsidRPr="00480A72" w:rsidRDefault="00CE7719" w:rsidP="00F25A2D">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Brief Description</w:t>
            </w:r>
          </w:p>
        </w:tc>
        <w:tc>
          <w:tcPr>
            <w:tcW w:w="1356" w:type="dxa"/>
            <w:shd w:val="clear" w:color="auto" w:fill="D0CECE" w:themeFill="background2" w:themeFillShade="E6"/>
          </w:tcPr>
          <w:p w14:paraId="0EDBBD09" w14:textId="77777777" w:rsidR="00CE7719" w:rsidRPr="00480A72" w:rsidRDefault="00CE7719" w:rsidP="00F25A2D">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 xml:space="preserve">OOB / </w:t>
            </w:r>
            <w:r w:rsidRPr="00480A72">
              <w:rPr>
                <w:b w:val="0"/>
                <w:bCs w:val="0"/>
                <w:color w:val="auto"/>
                <w:sz w:val="22"/>
              </w:rPr>
              <w:br/>
              <w:t>Non-Customized</w:t>
            </w:r>
          </w:p>
        </w:tc>
        <w:tc>
          <w:tcPr>
            <w:tcW w:w="1302" w:type="dxa"/>
            <w:shd w:val="clear" w:color="auto" w:fill="D0CECE" w:themeFill="background2" w:themeFillShade="E6"/>
          </w:tcPr>
          <w:p w14:paraId="1EEFBAB1" w14:textId="40204288" w:rsidR="00CE7719" w:rsidRPr="00480A72" w:rsidRDefault="00CE7719" w:rsidP="00F25A2D">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Pre-built /</w:t>
            </w:r>
            <w:r w:rsidRPr="00480A72">
              <w:rPr>
                <w:b w:val="0"/>
                <w:bCs w:val="0"/>
                <w:color w:val="auto"/>
                <w:sz w:val="22"/>
              </w:rPr>
              <w:br/>
            </w:r>
            <w:r w:rsidR="00E8545F" w:rsidRPr="00480A72">
              <w:rPr>
                <w:b w:val="0"/>
                <w:bCs w:val="0"/>
                <w:color w:val="auto"/>
                <w:sz w:val="22"/>
              </w:rPr>
              <w:t>Vendor</w:t>
            </w:r>
            <w:r w:rsidRPr="00480A72">
              <w:rPr>
                <w:b w:val="0"/>
                <w:bCs w:val="0"/>
                <w:color w:val="auto"/>
                <w:sz w:val="22"/>
              </w:rPr>
              <w:t>-Prescribed</w:t>
            </w:r>
          </w:p>
        </w:tc>
        <w:tc>
          <w:tcPr>
            <w:tcW w:w="1300" w:type="dxa"/>
            <w:shd w:val="clear" w:color="auto" w:fill="D0CECE" w:themeFill="background2" w:themeFillShade="E6"/>
          </w:tcPr>
          <w:p w14:paraId="6DD9E985" w14:textId="7226DD0E" w:rsidR="00CE7719" w:rsidRPr="00480A72" w:rsidRDefault="00CE7719" w:rsidP="00F25A2D">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 xml:space="preserve">Custom / </w:t>
            </w:r>
            <w:r w:rsidR="002D3441">
              <w:rPr>
                <w:b w:val="0"/>
                <w:bCs w:val="0"/>
                <w:color w:val="auto"/>
                <w:sz w:val="22"/>
              </w:rPr>
              <w:t>BCERS</w:t>
            </w:r>
            <w:r w:rsidRPr="00480A72">
              <w:rPr>
                <w:b w:val="0"/>
                <w:bCs w:val="0"/>
                <w:color w:val="auto"/>
                <w:sz w:val="22"/>
              </w:rPr>
              <w:t>-Prescribed</w:t>
            </w:r>
          </w:p>
        </w:tc>
      </w:tr>
      <w:tr w:rsidR="00480A72" w:rsidRPr="00480A72" w14:paraId="2A35248C"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0F2ADCA" w14:textId="77777777" w:rsidR="00CE7719" w:rsidRPr="00480A72" w:rsidRDefault="00CE7719" w:rsidP="00F25A2D">
            <w:pPr>
              <w:jc w:val="left"/>
              <w:rPr>
                <w:color w:val="auto"/>
                <w:sz w:val="21"/>
                <w:szCs w:val="21"/>
              </w:rPr>
            </w:pPr>
            <w:r w:rsidRPr="00480A72">
              <w:rPr>
                <w:color w:val="auto"/>
                <w:sz w:val="21"/>
                <w:szCs w:val="21"/>
              </w:rPr>
              <w:t>1</w:t>
            </w:r>
          </w:p>
        </w:tc>
        <w:tc>
          <w:tcPr>
            <w:tcW w:w="12472" w:type="dxa"/>
            <w:gridSpan w:val="5"/>
            <w:vAlign w:val="center"/>
          </w:tcPr>
          <w:p w14:paraId="0901EED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New Member Enrollment</w:t>
            </w:r>
          </w:p>
        </w:tc>
      </w:tr>
      <w:tr w:rsidR="00480A72" w:rsidRPr="00480A72" w14:paraId="0F2CC39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3C7D24B" w14:textId="77777777" w:rsidR="00CE7719" w:rsidRPr="00480A72" w:rsidRDefault="00CE7719" w:rsidP="00F25A2D">
            <w:pPr>
              <w:jc w:val="left"/>
              <w:rPr>
                <w:color w:val="auto"/>
                <w:sz w:val="21"/>
                <w:szCs w:val="21"/>
              </w:rPr>
            </w:pPr>
          </w:p>
        </w:tc>
        <w:tc>
          <w:tcPr>
            <w:tcW w:w="3349" w:type="dxa"/>
            <w:vAlign w:val="center"/>
          </w:tcPr>
          <w:p w14:paraId="33DB735E" w14:textId="3805145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4E5BB1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C47F27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F2DC28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98BB1B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E67224B"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35968F4" w14:textId="77777777" w:rsidR="00CE7719" w:rsidRPr="00480A72" w:rsidRDefault="00CE7719" w:rsidP="00F25A2D">
            <w:pPr>
              <w:jc w:val="left"/>
              <w:rPr>
                <w:color w:val="auto"/>
                <w:sz w:val="21"/>
                <w:szCs w:val="21"/>
              </w:rPr>
            </w:pPr>
          </w:p>
        </w:tc>
        <w:tc>
          <w:tcPr>
            <w:tcW w:w="3349" w:type="dxa"/>
            <w:vAlign w:val="center"/>
          </w:tcPr>
          <w:p w14:paraId="581C2956" w14:textId="1833E53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B6ABA2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87387C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32D174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53E25F1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9CA7053"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59B536A" w14:textId="77777777" w:rsidR="00CE7719" w:rsidRPr="00480A72" w:rsidRDefault="00CE7719" w:rsidP="00F25A2D">
            <w:pPr>
              <w:jc w:val="left"/>
              <w:rPr>
                <w:color w:val="auto"/>
                <w:sz w:val="21"/>
                <w:szCs w:val="21"/>
              </w:rPr>
            </w:pPr>
          </w:p>
        </w:tc>
        <w:tc>
          <w:tcPr>
            <w:tcW w:w="3349" w:type="dxa"/>
            <w:vAlign w:val="center"/>
          </w:tcPr>
          <w:p w14:paraId="72DBDDE0" w14:textId="6605F133"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7DBC87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5A590C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BB1357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85D992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A54ED72"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643E83D" w14:textId="77777777" w:rsidR="00CE7719" w:rsidRPr="00480A72" w:rsidRDefault="00CE7719" w:rsidP="00F25A2D">
            <w:pPr>
              <w:jc w:val="left"/>
              <w:rPr>
                <w:color w:val="auto"/>
                <w:sz w:val="21"/>
                <w:szCs w:val="21"/>
              </w:rPr>
            </w:pPr>
          </w:p>
        </w:tc>
        <w:tc>
          <w:tcPr>
            <w:tcW w:w="3349" w:type="dxa"/>
            <w:vAlign w:val="center"/>
          </w:tcPr>
          <w:p w14:paraId="76311598" w14:textId="4A30D74D"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416533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7834D8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341369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7D8FC5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659B1BD"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7261166" w14:textId="77777777" w:rsidR="00CE7719" w:rsidRPr="00480A72" w:rsidRDefault="00CE7719" w:rsidP="00F25A2D">
            <w:pPr>
              <w:jc w:val="left"/>
              <w:rPr>
                <w:color w:val="auto"/>
                <w:sz w:val="21"/>
                <w:szCs w:val="21"/>
              </w:rPr>
            </w:pPr>
          </w:p>
        </w:tc>
        <w:tc>
          <w:tcPr>
            <w:tcW w:w="3349" w:type="dxa"/>
            <w:vAlign w:val="center"/>
          </w:tcPr>
          <w:p w14:paraId="7F18526A" w14:textId="4A5D7CC5"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p w14:paraId="5A762782" w14:textId="75C53068" w:rsidR="002449FC" w:rsidRPr="00480A72" w:rsidRDefault="002449FC"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5165" w:type="dxa"/>
            <w:vAlign w:val="center"/>
          </w:tcPr>
          <w:p w14:paraId="7BBCB8A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p w14:paraId="01D67B93" w14:textId="77777777" w:rsidR="002449FC" w:rsidRPr="00480A72" w:rsidRDefault="002449FC"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56" w:type="dxa"/>
            <w:vAlign w:val="center"/>
          </w:tcPr>
          <w:p w14:paraId="1C4F659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CF9D5C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78B4EC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EC3ACB2"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A044ECA" w14:textId="77777777" w:rsidR="00CE7719" w:rsidRPr="00480A72" w:rsidRDefault="00CE7719" w:rsidP="00F25A2D">
            <w:pPr>
              <w:jc w:val="left"/>
              <w:rPr>
                <w:color w:val="auto"/>
                <w:sz w:val="21"/>
                <w:szCs w:val="21"/>
              </w:rPr>
            </w:pPr>
            <w:r w:rsidRPr="00480A72">
              <w:rPr>
                <w:color w:val="auto"/>
                <w:sz w:val="21"/>
                <w:szCs w:val="21"/>
              </w:rPr>
              <w:lastRenderedPageBreak/>
              <w:t>2</w:t>
            </w:r>
          </w:p>
        </w:tc>
        <w:tc>
          <w:tcPr>
            <w:tcW w:w="12472" w:type="dxa"/>
            <w:gridSpan w:val="5"/>
            <w:vAlign w:val="center"/>
          </w:tcPr>
          <w:p w14:paraId="524F7EE3" w14:textId="6419673E" w:rsidR="00CE7719" w:rsidRPr="00480A72" w:rsidRDefault="00DB1997"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BCERS</w:t>
            </w:r>
            <w:r w:rsidR="00CE7719" w:rsidRPr="00480A72">
              <w:rPr>
                <w:b/>
                <w:bCs/>
                <w:color w:val="auto"/>
                <w:sz w:val="21"/>
                <w:szCs w:val="21"/>
              </w:rPr>
              <w:t xml:space="preserve"> Reporting (Active Payroll)</w:t>
            </w:r>
          </w:p>
        </w:tc>
      </w:tr>
      <w:tr w:rsidR="00480A72" w:rsidRPr="00480A72" w14:paraId="2B8C6132"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3C50786" w14:textId="77777777" w:rsidR="00CE7719" w:rsidRPr="00480A72" w:rsidRDefault="00CE7719" w:rsidP="00F25A2D">
            <w:pPr>
              <w:jc w:val="left"/>
              <w:rPr>
                <w:color w:val="auto"/>
                <w:sz w:val="21"/>
                <w:szCs w:val="21"/>
              </w:rPr>
            </w:pPr>
          </w:p>
        </w:tc>
        <w:tc>
          <w:tcPr>
            <w:tcW w:w="3349" w:type="dxa"/>
            <w:vAlign w:val="center"/>
          </w:tcPr>
          <w:p w14:paraId="78BE77DE" w14:textId="2D59DFCD"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E0977D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C470DB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CE59EB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007852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4521EEA"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37972D6" w14:textId="77777777" w:rsidR="00CE7719" w:rsidRPr="00480A72" w:rsidRDefault="00CE7719" w:rsidP="00F25A2D">
            <w:pPr>
              <w:jc w:val="left"/>
              <w:rPr>
                <w:color w:val="auto"/>
                <w:sz w:val="21"/>
                <w:szCs w:val="21"/>
              </w:rPr>
            </w:pPr>
          </w:p>
        </w:tc>
        <w:tc>
          <w:tcPr>
            <w:tcW w:w="3349" w:type="dxa"/>
            <w:vAlign w:val="center"/>
          </w:tcPr>
          <w:p w14:paraId="25375402" w14:textId="4810ECA1"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69EA98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FDA102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BAABB4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FDE759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B1D3ADE"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D78B08D" w14:textId="77777777" w:rsidR="00CE7719" w:rsidRPr="00480A72" w:rsidRDefault="00CE7719" w:rsidP="00F25A2D">
            <w:pPr>
              <w:jc w:val="left"/>
              <w:rPr>
                <w:color w:val="auto"/>
                <w:sz w:val="21"/>
                <w:szCs w:val="21"/>
              </w:rPr>
            </w:pPr>
          </w:p>
        </w:tc>
        <w:tc>
          <w:tcPr>
            <w:tcW w:w="3349" w:type="dxa"/>
            <w:vAlign w:val="center"/>
          </w:tcPr>
          <w:p w14:paraId="7A19FE3D" w14:textId="1E8AEAC6"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23B756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E12D07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2D386D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7E8053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A34D26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B68245A" w14:textId="77777777" w:rsidR="00CE7719" w:rsidRPr="00480A72" w:rsidRDefault="00CE7719" w:rsidP="00F25A2D">
            <w:pPr>
              <w:jc w:val="left"/>
              <w:rPr>
                <w:color w:val="auto"/>
                <w:sz w:val="21"/>
                <w:szCs w:val="21"/>
              </w:rPr>
            </w:pPr>
          </w:p>
        </w:tc>
        <w:tc>
          <w:tcPr>
            <w:tcW w:w="3349" w:type="dxa"/>
            <w:vAlign w:val="center"/>
          </w:tcPr>
          <w:p w14:paraId="05475209" w14:textId="64AAD63A"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C22E5B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1D4153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03DE5F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1AC4DE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74BC00CD"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779C56B" w14:textId="77777777" w:rsidR="00CE7719" w:rsidRPr="00480A72" w:rsidRDefault="00CE7719" w:rsidP="00F25A2D">
            <w:pPr>
              <w:jc w:val="left"/>
              <w:rPr>
                <w:color w:val="auto"/>
                <w:sz w:val="21"/>
                <w:szCs w:val="21"/>
              </w:rPr>
            </w:pPr>
          </w:p>
        </w:tc>
        <w:tc>
          <w:tcPr>
            <w:tcW w:w="3349" w:type="dxa"/>
            <w:vAlign w:val="center"/>
          </w:tcPr>
          <w:p w14:paraId="65974C39" w14:textId="799BD8E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85402F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A01C86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171934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D2CA4D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8F50A81"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B77A39E" w14:textId="77777777" w:rsidR="00CE7719" w:rsidRPr="00480A72" w:rsidRDefault="00CE7719" w:rsidP="00F25A2D">
            <w:pPr>
              <w:jc w:val="left"/>
              <w:rPr>
                <w:color w:val="auto"/>
                <w:sz w:val="21"/>
                <w:szCs w:val="21"/>
              </w:rPr>
            </w:pPr>
            <w:r w:rsidRPr="00480A72">
              <w:rPr>
                <w:color w:val="auto"/>
                <w:sz w:val="21"/>
                <w:szCs w:val="21"/>
              </w:rPr>
              <w:t>3</w:t>
            </w:r>
          </w:p>
        </w:tc>
        <w:tc>
          <w:tcPr>
            <w:tcW w:w="12472" w:type="dxa"/>
            <w:gridSpan w:val="5"/>
            <w:vAlign w:val="center"/>
          </w:tcPr>
          <w:p w14:paraId="67CCDAD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Benefit Estimate and Member Counseling</w:t>
            </w:r>
          </w:p>
        </w:tc>
      </w:tr>
      <w:tr w:rsidR="00480A72" w:rsidRPr="00480A72" w14:paraId="2235747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BA0D5E0" w14:textId="77777777" w:rsidR="00CE7719" w:rsidRPr="00480A72" w:rsidRDefault="00CE7719" w:rsidP="00F25A2D">
            <w:pPr>
              <w:jc w:val="left"/>
              <w:rPr>
                <w:color w:val="auto"/>
                <w:sz w:val="21"/>
                <w:szCs w:val="21"/>
              </w:rPr>
            </w:pPr>
          </w:p>
        </w:tc>
        <w:tc>
          <w:tcPr>
            <w:tcW w:w="3349" w:type="dxa"/>
            <w:vAlign w:val="center"/>
          </w:tcPr>
          <w:p w14:paraId="5439B223" w14:textId="69F84211"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473D8A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B4B8D1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C712A1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C69643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0D860AC"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7C273DD" w14:textId="77777777" w:rsidR="00CE7719" w:rsidRPr="00480A72" w:rsidRDefault="00CE7719" w:rsidP="00F25A2D">
            <w:pPr>
              <w:jc w:val="left"/>
              <w:rPr>
                <w:color w:val="auto"/>
                <w:sz w:val="21"/>
                <w:szCs w:val="21"/>
              </w:rPr>
            </w:pPr>
          </w:p>
        </w:tc>
        <w:tc>
          <w:tcPr>
            <w:tcW w:w="3349" w:type="dxa"/>
            <w:vAlign w:val="center"/>
          </w:tcPr>
          <w:p w14:paraId="79E3D5AD" w14:textId="77ADDA3D"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489395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F6ABE2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D0E242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28CDBC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E99EFA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801783C" w14:textId="77777777" w:rsidR="00CE7719" w:rsidRPr="00480A72" w:rsidRDefault="00CE7719" w:rsidP="00F25A2D">
            <w:pPr>
              <w:jc w:val="left"/>
              <w:rPr>
                <w:color w:val="auto"/>
                <w:sz w:val="21"/>
                <w:szCs w:val="21"/>
              </w:rPr>
            </w:pPr>
          </w:p>
        </w:tc>
        <w:tc>
          <w:tcPr>
            <w:tcW w:w="3349" w:type="dxa"/>
            <w:vAlign w:val="center"/>
          </w:tcPr>
          <w:p w14:paraId="5B6E4FCA" w14:textId="2F63A866"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1F7E8D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EACBF5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4349B9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1427BF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EC64E68"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28C5D84" w14:textId="77777777" w:rsidR="00CE7719" w:rsidRPr="00480A72" w:rsidRDefault="00CE7719" w:rsidP="00F25A2D">
            <w:pPr>
              <w:jc w:val="left"/>
              <w:rPr>
                <w:color w:val="auto"/>
                <w:sz w:val="21"/>
                <w:szCs w:val="21"/>
              </w:rPr>
            </w:pPr>
          </w:p>
        </w:tc>
        <w:tc>
          <w:tcPr>
            <w:tcW w:w="3349" w:type="dxa"/>
            <w:vAlign w:val="center"/>
          </w:tcPr>
          <w:p w14:paraId="3DEC8E75" w14:textId="4263FD3C"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72201D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EAE293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A700A1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673F9F1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C67D75D"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8BAAF97" w14:textId="77777777" w:rsidR="00CE7719" w:rsidRPr="00480A72" w:rsidRDefault="00CE7719" w:rsidP="00F25A2D">
            <w:pPr>
              <w:jc w:val="left"/>
              <w:rPr>
                <w:color w:val="auto"/>
                <w:sz w:val="21"/>
                <w:szCs w:val="21"/>
              </w:rPr>
            </w:pPr>
          </w:p>
        </w:tc>
        <w:tc>
          <w:tcPr>
            <w:tcW w:w="3349" w:type="dxa"/>
            <w:vAlign w:val="center"/>
          </w:tcPr>
          <w:p w14:paraId="5CEF1C74" w14:textId="6346760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C237DD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8A0341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4FB480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706D6B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44F678B"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6BDDD0F" w14:textId="77777777" w:rsidR="00CE7719" w:rsidRPr="00480A72" w:rsidRDefault="00CE7719" w:rsidP="00F25A2D">
            <w:pPr>
              <w:jc w:val="left"/>
              <w:rPr>
                <w:color w:val="auto"/>
                <w:sz w:val="21"/>
                <w:szCs w:val="21"/>
              </w:rPr>
            </w:pPr>
            <w:r w:rsidRPr="00480A72">
              <w:rPr>
                <w:color w:val="auto"/>
                <w:sz w:val="21"/>
                <w:szCs w:val="21"/>
              </w:rPr>
              <w:t>4</w:t>
            </w:r>
          </w:p>
        </w:tc>
        <w:tc>
          <w:tcPr>
            <w:tcW w:w="12472" w:type="dxa"/>
            <w:gridSpan w:val="5"/>
            <w:vAlign w:val="center"/>
          </w:tcPr>
          <w:p w14:paraId="5CD64CD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Service Credit Purchases and Repayments of Contributions Refunds</w:t>
            </w:r>
          </w:p>
        </w:tc>
      </w:tr>
      <w:tr w:rsidR="00480A72" w:rsidRPr="00480A72" w14:paraId="210A9B10"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5440E40" w14:textId="77777777" w:rsidR="00CE7719" w:rsidRPr="00480A72" w:rsidRDefault="00CE7719" w:rsidP="00F25A2D">
            <w:pPr>
              <w:jc w:val="left"/>
              <w:rPr>
                <w:color w:val="auto"/>
                <w:sz w:val="21"/>
                <w:szCs w:val="21"/>
              </w:rPr>
            </w:pPr>
          </w:p>
        </w:tc>
        <w:tc>
          <w:tcPr>
            <w:tcW w:w="3349" w:type="dxa"/>
            <w:vAlign w:val="center"/>
          </w:tcPr>
          <w:p w14:paraId="6EE35D0D" w14:textId="0D7B427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375B79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6108C5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3E4F52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19E4D5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FD34705"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EEB8A15" w14:textId="77777777" w:rsidR="00CE7719" w:rsidRPr="00480A72" w:rsidRDefault="00CE7719" w:rsidP="00F25A2D">
            <w:pPr>
              <w:jc w:val="left"/>
              <w:rPr>
                <w:color w:val="auto"/>
                <w:sz w:val="21"/>
                <w:szCs w:val="21"/>
              </w:rPr>
            </w:pPr>
          </w:p>
        </w:tc>
        <w:tc>
          <w:tcPr>
            <w:tcW w:w="3349" w:type="dxa"/>
            <w:vAlign w:val="center"/>
          </w:tcPr>
          <w:p w14:paraId="1D1D163B" w14:textId="798D37A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FEA9DA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6AF607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115A49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6658983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1E0AB39"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7588600" w14:textId="77777777" w:rsidR="00CE7719" w:rsidRPr="00480A72" w:rsidRDefault="00CE7719" w:rsidP="00F25A2D">
            <w:pPr>
              <w:jc w:val="left"/>
              <w:rPr>
                <w:color w:val="auto"/>
                <w:sz w:val="21"/>
                <w:szCs w:val="21"/>
              </w:rPr>
            </w:pPr>
          </w:p>
        </w:tc>
        <w:tc>
          <w:tcPr>
            <w:tcW w:w="3349" w:type="dxa"/>
            <w:vAlign w:val="center"/>
          </w:tcPr>
          <w:p w14:paraId="3A197927" w14:textId="542A5EB1"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E49AE1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BA9DD1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E94732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011B1D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440B2DD"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31577EF" w14:textId="77777777" w:rsidR="00CE7719" w:rsidRPr="00480A72" w:rsidRDefault="00CE7719" w:rsidP="00F25A2D">
            <w:pPr>
              <w:jc w:val="left"/>
              <w:rPr>
                <w:color w:val="auto"/>
                <w:sz w:val="21"/>
                <w:szCs w:val="21"/>
              </w:rPr>
            </w:pPr>
          </w:p>
        </w:tc>
        <w:tc>
          <w:tcPr>
            <w:tcW w:w="3349" w:type="dxa"/>
            <w:vAlign w:val="center"/>
          </w:tcPr>
          <w:p w14:paraId="59A6D793" w14:textId="4F1906F3"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0A914B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18D9DE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50EFA1E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421EAF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37944E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11AC902" w14:textId="77777777" w:rsidR="00CE7719" w:rsidRPr="00480A72" w:rsidRDefault="00CE7719" w:rsidP="00F25A2D">
            <w:pPr>
              <w:jc w:val="left"/>
              <w:rPr>
                <w:color w:val="auto"/>
                <w:sz w:val="21"/>
                <w:szCs w:val="21"/>
              </w:rPr>
            </w:pPr>
          </w:p>
        </w:tc>
        <w:tc>
          <w:tcPr>
            <w:tcW w:w="3349" w:type="dxa"/>
            <w:vAlign w:val="center"/>
          </w:tcPr>
          <w:p w14:paraId="2B9E542E" w14:textId="591486BA"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410255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A74DF5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0A8953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E71814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56DB609"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E553006" w14:textId="77777777" w:rsidR="00CE7719" w:rsidRPr="00480A72" w:rsidRDefault="00CE7719" w:rsidP="00F25A2D">
            <w:pPr>
              <w:jc w:val="left"/>
              <w:rPr>
                <w:color w:val="auto"/>
                <w:sz w:val="21"/>
                <w:szCs w:val="21"/>
              </w:rPr>
            </w:pPr>
            <w:r w:rsidRPr="00480A72">
              <w:rPr>
                <w:color w:val="auto"/>
                <w:sz w:val="21"/>
                <w:szCs w:val="21"/>
              </w:rPr>
              <w:t>5</w:t>
            </w:r>
          </w:p>
        </w:tc>
        <w:tc>
          <w:tcPr>
            <w:tcW w:w="12472" w:type="dxa"/>
            <w:gridSpan w:val="5"/>
            <w:vAlign w:val="center"/>
          </w:tcPr>
          <w:p w14:paraId="25205BC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Reciprocal Agency Agreements</w:t>
            </w:r>
          </w:p>
        </w:tc>
      </w:tr>
      <w:tr w:rsidR="00480A72" w:rsidRPr="00480A72" w14:paraId="1DADFDA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CED61D1" w14:textId="77777777" w:rsidR="00CE7719" w:rsidRPr="00480A72" w:rsidRDefault="00CE7719" w:rsidP="00F25A2D">
            <w:pPr>
              <w:jc w:val="left"/>
              <w:rPr>
                <w:color w:val="auto"/>
                <w:sz w:val="21"/>
                <w:szCs w:val="21"/>
              </w:rPr>
            </w:pPr>
          </w:p>
        </w:tc>
        <w:tc>
          <w:tcPr>
            <w:tcW w:w="3349" w:type="dxa"/>
            <w:vAlign w:val="center"/>
          </w:tcPr>
          <w:p w14:paraId="79CE7400" w14:textId="16E77321"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045257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7BB8E5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15165D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ABCF27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880575D"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6E9656F" w14:textId="77777777" w:rsidR="00CE7719" w:rsidRPr="00480A72" w:rsidRDefault="00CE7719" w:rsidP="00F25A2D">
            <w:pPr>
              <w:jc w:val="left"/>
              <w:rPr>
                <w:color w:val="auto"/>
                <w:sz w:val="21"/>
                <w:szCs w:val="21"/>
              </w:rPr>
            </w:pPr>
          </w:p>
        </w:tc>
        <w:tc>
          <w:tcPr>
            <w:tcW w:w="3349" w:type="dxa"/>
            <w:vAlign w:val="center"/>
          </w:tcPr>
          <w:p w14:paraId="32E524C6" w14:textId="39271193"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BC0846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3A4B11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202AD6B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67BDAA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974C5A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EA4800C" w14:textId="77777777" w:rsidR="00CE7719" w:rsidRPr="00480A72" w:rsidRDefault="00CE7719" w:rsidP="00F25A2D">
            <w:pPr>
              <w:jc w:val="left"/>
              <w:rPr>
                <w:color w:val="auto"/>
                <w:sz w:val="21"/>
                <w:szCs w:val="21"/>
              </w:rPr>
            </w:pPr>
          </w:p>
        </w:tc>
        <w:tc>
          <w:tcPr>
            <w:tcW w:w="3349" w:type="dxa"/>
            <w:vAlign w:val="center"/>
          </w:tcPr>
          <w:p w14:paraId="37D1308A" w14:textId="080B4D1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F3FF26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34426B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88D787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6536C7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3D04375"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FD083BF" w14:textId="77777777" w:rsidR="00CE7719" w:rsidRPr="00480A72" w:rsidRDefault="00CE7719" w:rsidP="00F25A2D">
            <w:pPr>
              <w:jc w:val="left"/>
              <w:rPr>
                <w:color w:val="auto"/>
                <w:sz w:val="21"/>
                <w:szCs w:val="21"/>
              </w:rPr>
            </w:pPr>
          </w:p>
        </w:tc>
        <w:tc>
          <w:tcPr>
            <w:tcW w:w="3349" w:type="dxa"/>
            <w:vAlign w:val="center"/>
          </w:tcPr>
          <w:p w14:paraId="6D5B0090" w14:textId="7EA8C8A2"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7318DC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318A95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425423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46A79D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B7BF8C1"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7B8B500" w14:textId="77777777" w:rsidR="00CE7719" w:rsidRPr="00480A72" w:rsidRDefault="00CE7719" w:rsidP="00F25A2D">
            <w:pPr>
              <w:jc w:val="left"/>
              <w:rPr>
                <w:color w:val="auto"/>
                <w:sz w:val="21"/>
                <w:szCs w:val="21"/>
              </w:rPr>
            </w:pPr>
          </w:p>
        </w:tc>
        <w:tc>
          <w:tcPr>
            <w:tcW w:w="3349" w:type="dxa"/>
            <w:vAlign w:val="center"/>
          </w:tcPr>
          <w:p w14:paraId="3DF4C3E4" w14:textId="44BE4FF0"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p w14:paraId="54047E24" w14:textId="1C612685" w:rsidR="00FD1C70" w:rsidRPr="00480A72" w:rsidRDefault="00FD1C70"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5165" w:type="dxa"/>
            <w:vAlign w:val="center"/>
          </w:tcPr>
          <w:p w14:paraId="5F761C9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p w14:paraId="4B680D4F" w14:textId="77777777" w:rsidR="00FD1C70" w:rsidRPr="00480A72" w:rsidRDefault="00FD1C70"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56" w:type="dxa"/>
            <w:vAlign w:val="center"/>
          </w:tcPr>
          <w:p w14:paraId="71D36E8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7453C2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62102F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8F99871"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E02C5FA" w14:textId="77777777" w:rsidR="00CE7719" w:rsidRPr="00480A72" w:rsidRDefault="00CE7719" w:rsidP="00F25A2D">
            <w:pPr>
              <w:jc w:val="left"/>
              <w:rPr>
                <w:color w:val="auto"/>
                <w:sz w:val="21"/>
                <w:szCs w:val="21"/>
              </w:rPr>
            </w:pPr>
            <w:r w:rsidRPr="00480A72">
              <w:rPr>
                <w:color w:val="auto"/>
                <w:sz w:val="21"/>
                <w:szCs w:val="21"/>
              </w:rPr>
              <w:lastRenderedPageBreak/>
              <w:t>6</w:t>
            </w:r>
          </w:p>
        </w:tc>
        <w:tc>
          <w:tcPr>
            <w:tcW w:w="12472" w:type="dxa"/>
            <w:gridSpan w:val="5"/>
            <w:vAlign w:val="center"/>
          </w:tcPr>
          <w:p w14:paraId="3B71D4B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Disability Benefits</w:t>
            </w:r>
          </w:p>
        </w:tc>
      </w:tr>
      <w:tr w:rsidR="00480A72" w:rsidRPr="00480A72" w14:paraId="5B09FCA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A59F07B" w14:textId="77777777" w:rsidR="00CE7719" w:rsidRPr="00480A72" w:rsidRDefault="00CE7719" w:rsidP="00F25A2D">
            <w:pPr>
              <w:jc w:val="left"/>
              <w:rPr>
                <w:color w:val="auto"/>
                <w:sz w:val="21"/>
                <w:szCs w:val="21"/>
              </w:rPr>
            </w:pPr>
          </w:p>
        </w:tc>
        <w:tc>
          <w:tcPr>
            <w:tcW w:w="3349" w:type="dxa"/>
            <w:vAlign w:val="center"/>
          </w:tcPr>
          <w:p w14:paraId="276B78D3" w14:textId="26C26461"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106FDD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444C3A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3D12870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AD2FB9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2CB578F"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92FADF3" w14:textId="77777777" w:rsidR="00CE7719" w:rsidRPr="00480A72" w:rsidRDefault="00CE7719" w:rsidP="00F25A2D">
            <w:pPr>
              <w:jc w:val="left"/>
              <w:rPr>
                <w:color w:val="auto"/>
                <w:sz w:val="21"/>
                <w:szCs w:val="21"/>
              </w:rPr>
            </w:pPr>
          </w:p>
        </w:tc>
        <w:tc>
          <w:tcPr>
            <w:tcW w:w="3349" w:type="dxa"/>
            <w:vAlign w:val="center"/>
          </w:tcPr>
          <w:p w14:paraId="25311E18" w14:textId="1040CD70"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85C37E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4D8F00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17C4FD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90F15F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5B4FF3A"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DEB0DAE" w14:textId="77777777" w:rsidR="00CE7719" w:rsidRPr="00480A72" w:rsidRDefault="00CE7719" w:rsidP="00F25A2D">
            <w:pPr>
              <w:jc w:val="left"/>
              <w:rPr>
                <w:color w:val="auto"/>
                <w:sz w:val="21"/>
                <w:szCs w:val="21"/>
              </w:rPr>
            </w:pPr>
          </w:p>
        </w:tc>
        <w:tc>
          <w:tcPr>
            <w:tcW w:w="3349" w:type="dxa"/>
            <w:vAlign w:val="center"/>
          </w:tcPr>
          <w:p w14:paraId="3D78D70E" w14:textId="61544A7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FDEFDE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8BEEA7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F34F05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CF59DD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37423B5"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BAFF771" w14:textId="77777777" w:rsidR="00CE7719" w:rsidRPr="00480A72" w:rsidRDefault="00CE7719" w:rsidP="00F25A2D">
            <w:pPr>
              <w:jc w:val="left"/>
              <w:rPr>
                <w:color w:val="auto"/>
                <w:sz w:val="21"/>
                <w:szCs w:val="21"/>
              </w:rPr>
            </w:pPr>
          </w:p>
        </w:tc>
        <w:tc>
          <w:tcPr>
            <w:tcW w:w="3349" w:type="dxa"/>
            <w:vAlign w:val="center"/>
          </w:tcPr>
          <w:p w14:paraId="78B45355" w14:textId="6CD771C0"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8EDE74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9CF65B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47EEBA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542390B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8071ED3"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98AC56C" w14:textId="77777777" w:rsidR="00CE7719" w:rsidRPr="00480A72" w:rsidRDefault="00CE7719" w:rsidP="00F25A2D">
            <w:pPr>
              <w:jc w:val="left"/>
              <w:rPr>
                <w:color w:val="auto"/>
                <w:sz w:val="21"/>
                <w:szCs w:val="21"/>
              </w:rPr>
            </w:pPr>
          </w:p>
        </w:tc>
        <w:tc>
          <w:tcPr>
            <w:tcW w:w="3349" w:type="dxa"/>
            <w:vAlign w:val="center"/>
          </w:tcPr>
          <w:p w14:paraId="6BC4A503" w14:textId="7C8A4AE8"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1FB49B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046F0D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C91D3A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17170F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1AC03C4"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4366ADB" w14:textId="77777777" w:rsidR="00CE7719" w:rsidRPr="00480A72" w:rsidRDefault="00CE7719" w:rsidP="00F25A2D">
            <w:pPr>
              <w:jc w:val="left"/>
              <w:rPr>
                <w:color w:val="auto"/>
                <w:sz w:val="21"/>
                <w:szCs w:val="21"/>
              </w:rPr>
            </w:pPr>
            <w:r w:rsidRPr="00480A72">
              <w:rPr>
                <w:color w:val="auto"/>
                <w:sz w:val="21"/>
                <w:szCs w:val="21"/>
              </w:rPr>
              <w:t>7</w:t>
            </w:r>
          </w:p>
        </w:tc>
        <w:tc>
          <w:tcPr>
            <w:tcW w:w="12472" w:type="dxa"/>
            <w:gridSpan w:val="5"/>
            <w:vAlign w:val="center"/>
          </w:tcPr>
          <w:p w14:paraId="46AE241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Pre- and Post-Retirement Death</w:t>
            </w:r>
          </w:p>
        </w:tc>
      </w:tr>
      <w:tr w:rsidR="00480A72" w:rsidRPr="00480A72" w14:paraId="2D5A12A5"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F193584" w14:textId="77777777" w:rsidR="00CE7719" w:rsidRPr="00480A72" w:rsidRDefault="00CE7719" w:rsidP="00F25A2D">
            <w:pPr>
              <w:jc w:val="left"/>
              <w:rPr>
                <w:color w:val="auto"/>
                <w:sz w:val="21"/>
                <w:szCs w:val="21"/>
              </w:rPr>
            </w:pPr>
          </w:p>
        </w:tc>
        <w:tc>
          <w:tcPr>
            <w:tcW w:w="3349" w:type="dxa"/>
            <w:vAlign w:val="center"/>
          </w:tcPr>
          <w:p w14:paraId="6526F573" w14:textId="2707748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2A3173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5BE7C0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7A9440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3A49E5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5BA5419"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38A0487" w14:textId="77777777" w:rsidR="00CE7719" w:rsidRPr="00480A72" w:rsidRDefault="00CE7719" w:rsidP="00F25A2D">
            <w:pPr>
              <w:jc w:val="left"/>
              <w:rPr>
                <w:color w:val="auto"/>
                <w:sz w:val="21"/>
                <w:szCs w:val="21"/>
              </w:rPr>
            </w:pPr>
          </w:p>
        </w:tc>
        <w:tc>
          <w:tcPr>
            <w:tcW w:w="3349" w:type="dxa"/>
            <w:vAlign w:val="center"/>
          </w:tcPr>
          <w:p w14:paraId="10DC9EEA" w14:textId="37016E20"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AC931D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3895C0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79CFD8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CB6A3E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42BE386"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838F6B5" w14:textId="77777777" w:rsidR="00CE7719" w:rsidRPr="00480A72" w:rsidRDefault="00CE7719" w:rsidP="00F25A2D">
            <w:pPr>
              <w:jc w:val="left"/>
              <w:rPr>
                <w:color w:val="auto"/>
                <w:sz w:val="21"/>
                <w:szCs w:val="21"/>
              </w:rPr>
            </w:pPr>
          </w:p>
        </w:tc>
        <w:tc>
          <w:tcPr>
            <w:tcW w:w="3349" w:type="dxa"/>
            <w:vAlign w:val="center"/>
          </w:tcPr>
          <w:p w14:paraId="1C5D5D5D" w14:textId="602CCC76"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4D389E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25F64C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0AAD12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427C13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2B9BB45"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2C45A47" w14:textId="77777777" w:rsidR="00CE7719" w:rsidRPr="00480A72" w:rsidRDefault="00CE7719" w:rsidP="00F25A2D">
            <w:pPr>
              <w:jc w:val="left"/>
              <w:rPr>
                <w:color w:val="auto"/>
                <w:sz w:val="21"/>
                <w:szCs w:val="21"/>
              </w:rPr>
            </w:pPr>
          </w:p>
        </w:tc>
        <w:tc>
          <w:tcPr>
            <w:tcW w:w="3349" w:type="dxa"/>
            <w:vAlign w:val="center"/>
          </w:tcPr>
          <w:p w14:paraId="71C84462" w14:textId="480F1BBA"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AF467B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D3B20D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06861C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F7CD30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F6987A2"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A521137" w14:textId="77777777" w:rsidR="00CE7719" w:rsidRPr="00480A72" w:rsidRDefault="00CE7719" w:rsidP="00F25A2D">
            <w:pPr>
              <w:jc w:val="left"/>
              <w:rPr>
                <w:color w:val="auto"/>
                <w:sz w:val="21"/>
                <w:szCs w:val="21"/>
              </w:rPr>
            </w:pPr>
          </w:p>
        </w:tc>
        <w:tc>
          <w:tcPr>
            <w:tcW w:w="3349" w:type="dxa"/>
            <w:vAlign w:val="center"/>
          </w:tcPr>
          <w:p w14:paraId="396B724D" w14:textId="63C45A5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A0CCF7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87FB36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611CEC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436A52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BD91BC7"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E84FE82" w14:textId="77777777" w:rsidR="00CE7719" w:rsidRPr="00480A72" w:rsidRDefault="00CE7719" w:rsidP="00F25A2D">
            <w:pPr>
              <w:jc w:val="left"/>
              <w:rPr>
                <w:color w:val="auto"/>
                <w:sz w:val="21"/>
                <w:szCs w:val="21"/>
              </w:rPr>
            </w:pPr>
            <w:r w:rsidRPr="00480A72">
              <w:rPr>
                <w:color w:val="auto"/>
                <w:sz w:val="21"/>
                <w:szCs w:val="21"/>
              </w:rPr>
              <w:t>8</w:t>
            </w:r>
          </w:p>
        </w:tc>
        <w:tc>
          <w:tcPr>
            <w:tcW w:w="12472" w:type="dxa"/>
            <w:gridSpan w:val="5"/>
            <w:vAlign w:val="center"/>
          </w:tcPr>
          <w:p w14:paraId="2F24A4F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Benefit Calculation</w:t>
            </w:r>
          </w:p>
        </w:tc>
      </w:tr>
      <w:tr w:rsidR="00480A72" w:rsidRPr="00480A72" w14:paraId="7EB8FF4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30B73CA" w14:textId="77777777" w:rsidR="00CE7719" w:rsidRPr="00480A72" w:rsidRDefault="00CE7719" w:rsidP="00F25A2D">
            <w:pPr>
              <w:jc w:val="left"/>
              <w:rPr>
                <w:color w:val="auto"/>
                <w:sz w:val="21"/>
                <w:szCs w:val="21"/>
              </w:rPr>
            </w:pPr>
          </w:p>
        </w:tc>
        <w:tc>
          <w:tcPr>
            <w:tcW w:w="3349" w:type="dxa"/>
            <w:vAlign w:val="center"/>
          </w:tcPr>
          <w:p w14:paraId="2965E5B3" w14:textId="4120F68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529CB4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F687F6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6EC114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9604EB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E9BE089"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A26FCA0" w14:textId="77777777" w:rsidR="00CE7719" w:rsidRPr="00480A72" w:rsidRDefault="00CE7719" w:rsidP="00F25A2D">
            <w:pPr>
              <w:jc w:val="left"/>
              <w:rPr>
                <w:color w:val="auto"/>
                <w:sz w:val="21"/>
                <w:szCs w:val="21"/>
              </w:rPr>
            </w:pPr>
          </w:p>
        </w:tc>
        <w:tc>
          <w:tcPr>
            <w:tcW w:w="3349" w:type="dxa"/>
            <w:vAlign w:val="center"/>
          </w:tcPr>
          <w:p w14:paraId="64B63CE5" w14:textId="0908145C"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E4B14E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16EABF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DC8748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3E2B4FA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D2ACA1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D01AEF3" w14:textId="77777777" w:rsidR="00CE7719" w:rsidRPr="00480A72" w:rsidRDefault="00CE7719" w:rsidP="00F25A2D">
            <w:pPr>
              <w:jc w:val="left"/>
              <w:rPr>
                <w:color w:val="auto"/>
                <w:sz w:val="21"/>
                <w:szCs w:val="21"/>
              </w:rPr>
            </w:pPr>
          </w:p>
        </w:tc>
        <w:tc>
          <w:tcPr>
            <w:tcW w:w="3349" w:type="dxa"/>
            <w:vAlign w:val="center"/>
          </w:tcPr>
          <w:p w14:paraId="24A18F8C" w14:textId="5E6E70E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50CBD9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4D1E12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2B7A82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ABBAEB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F58D450"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D97E138" w14:textId="77777777" w:rsidR="00CE7719" w:rsidRPr="00480A72" w:rsidRDefault="00CE7719" w:rsidP="00F25A2D">
            <w:pPr>
              <w:jc w:val="left"/>
              <w:rPr>
                <w:color w:val="auto"/>
                <w:sz w:val="21"/>
                <w:szCs w:val="21"/>
              </w:rPr>
            </w:pPr>
          </w:p>
        </w:tc>
        <w:tc>
          <w:tcPr>
            <w:tcW w:w="3349" w:type="dxa"/>
            <w:vAlign w:val="center"/>
          </w:tcPr>
          <w:p w14:paraId="56A80DC4" w14:textId="54869636"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824EBA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B720CA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315C8DC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46B8EC9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73BCAFF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DD5E624" w14:textId="77777777" w:rsidR="00CE7719" w:rsidRPr="00480A72" w:rsidRDefault="00CE7719" w:rsidP="00F25A2D">
            <w:pPr>
              <w:jc w:val="left"/>
              <w:rPr>
                <w:color w:val="auto"/>
                <w:sz w:val="21"/>
                <w:szCs w:val="21"/>
              </w:rPr>
            </w:pPr>
          </w:p>
        </w:tc>
        <w:tc>
          <w:tcPr>
            <w:tcW w:w="3349" w:type="dxa"/>
            <w:vAlign w:val="center"/>
          </w:tcPr>
          <w:p w14:paraId="21EACE31" w14:textId="3411945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7F502D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D7AF88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19D27A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50674D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07A2EC8"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8B7BDD3" w14:textId="77777777" w:rsidR="00CE7719" w:rsidRPr="00480A72" w:rsidRDefault="00CE7719" w:rsidP="00F25A2D">
            <w:pPr>
              <w:jc w:val="left"/>
              <w:rPr>
                <w:color w:val="auto"/>
                <w:sz w:val="21"/>
                <w:szCs w:val="21"/>
              </w:rPr>
            </w:pPr>
            <w:r w:rsidRPr="00480A72">
              <w:rPr>
                <w:color w:val="auto"/>
                <w:sz w:val="21"/>
                <w:szCs w:val="21"/>
              </w:rPr>
              <w:t>9</w:t>
            </w:r>
          </w:p>
        </w:tc>
        <w:tc>
          <w:tcPr>
            <w:tcW w:w="12472" w:type="dxa"/>
            <w:gridSpan w:val="5"/>
            <w:vAlign w:val="center"/>
          </w:tcPr>
          <w:p w14:paraId="2BF9FD6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Domestic Relations Order (DRO) Processing</w:t>
            </w:r>
          </w:p>
        </w:tc>
      </w:tr>
      <w:tr w:rsidR="00480A72" w:rsidRPr="00480A72" w14:paraId="2A817A1D"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A617F81" w14:textId="77777777" w:rsidR="00CE7719" w:rsidRPr="00480A72" w:rsidRDefault="00CE7719" w:rsidP="00F25A2D">
            <w:pPr>
              <w:jc w:val="left"/>
              <w:rPr>
                <w:color w:val="auto"/>
                <w:sz w:val="21"/>
                <w:szCs w:val="21"/>
              </w:rPr>
            </w:pPr>
          </w:p>
        </w:tc>
        <w:tc>
          <w:tcPr>
            <w:tcW w:w="3349" w:type="dxa"/>
            <w:vAlign w:val="center"/>
          </w:tcPr>
          <w:p w14:paraId="69655153" w14:textId="1B1EF7D2"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EEDD8B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59F85C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3DAE31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F4739C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D59FA97"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436820D" w14:textId="77777777" w:rsidR="00CE7719" w:rsidRPr="00480A72" w:rsidRDefault="00CE7719" w:rsidP="00F25A2D">
            <w:pPr>
              <w:jc w:val="left"/>
              <w:rPr>
                <w:color w:val="auto"/>
                <w:sz w:val="21"/>
                <w:szCs w:val="21"/>
              </w:rPr>
            </w:pPr>
          </w:p>
        </w:tc>
        <w:tc>
          <w:tcPr>
            <w:tcW w:w="3349" w:type="dxa"/>
            <w:vAlign w:val="center"/>
          </w:tcPr>
          <w:p w14:paraId="7A280C8D" w14:textId="794E3E5B"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D7689A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78B1B3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2E9EECB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1EBC7B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7E8FB6F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FEF72C2" w14:textId="77777777" w:rsidR="00CE7719" w:rsidRPr="00480A72" w:rsidRDefault="00CE7719" w:rsidP="00F25A2D">
            <w:pPr>
              <w:jc w:val="left"/>
              <w:rPr>
                <w:color w:val="auto"/>
                <w:sz w:val="21"/>
                <w:szCs w:val="21"/>
              </w:rPr>
            </w:pPr>
          </w:p>
        </w:tc>
        <w:tc>
          <w:tcPr>
            <w:tcW w:w="3349" w:type="dxa"/>
            <w:vAlign w:val="center"/>
          </w:tcPr>
          <w:p w14:paraId="101258B7" w14:textId="29A11E51"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AE22EF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2305BF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44539A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EC249A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4E5B025"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A6C4B19" w14:textId="77777777" w:rsidR="00CE7719" w:rsidRPr="00480A72" w:rsidRDefault="00CE7719" w:rsidP="00F25A2D">
            <w:pPr>
              <w:jc w:val="left"/>
              <w:rPr>
                <w:color w:val="auto"/>
                <w:sz w:val="21"/>
                <w:szCs w:val="21"/>
              </w:rPr>
            </w:pPr>
          </w:p>
        </w:tc>
        <w:tc>
          <w:tcPr>
            <w:tcW w:w="3349" w:type="dxa"/>
            <w:vAlign w:val="center"/>
          </w:tcPr>
          <w:p w14:paraId="5789DEAA" w14:textId="2A31FDFA"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F2FFEC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F4D8B5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CE7057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5C9419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195496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AA34C24" w14:textId="77777777" w:rsidR="00CE7719" w:rsidRPr="00480A72" w:rsidRDefault="00CE7719" w:rsidP="00F25A2D">
            <w:pPr>
              <w:jc w:val="left"/>
              <w:rPr>
                <w:color w:val="auto"/>
                <w:sz w:val="21"/>
                <w:szCs w:val="21"/>
              </w:rPr>
            </w:pPr>
          </w:p>
        </w:tc>
        <w:tc>
          <w:tcPr>
            <w:tcW w:w="3349" w:type="dxa"/>
            <w:vAlign w:val="center"/>
          </w:tcPr>
          <w:p w14:paraId="7D29A0BE" w14:textId="3CD2228C"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p w14:paraId="25ACCC9C" w14:textId="3EECA01B" w:rsidR="00E1254A" w:rsidRPr="00480A72" w:rsidRDefault="00E1254A"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5165" w:type="dxa"/>
            <w:vAlign w:val="center"/>
          </w:tcPr>
          <w:p w14:paraId="7EDA5B0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p w14:paraId="713233BE" w14:textId="77777777" w:rsidR="00E1254A" w:rsidRPr="00480A72" w:rsidRDefault="00E1254A"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56" w:type="dxa"/>
            <w:vAlign w:val="center"/>
          </w:tcPr>
          <w:p w14:paraId="2DF7ED4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B56437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766E61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BDA46E8"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72EFBB1" w14:textId="77777777" w:rsidR="00CE7719" w:rsidRPr="00480A72" w:rsidRDefault="00CE7719" w:rsidP="00F25A2D">
            <w:pPr>
              <w:jc w:val="left"/>
              <w:rPr>
                <w:color w:val="auto"/>
                <w:sz w:val="21"/>
                <w:szCs w:val="21"/>
              </w:rPr>
            </w:pPr>
            <w:r w:rsidRPr="00480A72">
              <w:rPr>
                <w:color w:val="auto"/>
                <w:sz w:val="21"/>
                <w:szCs w:val="21"/>
              </w:rPr>
              <w:lastRenderedPageBreak/>
              <w:t>10</w:t>
            </w:r>
          </w:p>
        </w:tc>
        <w:tc>
          <w:tcPr>
            <w:tcW w:w="12472" w:type="dxa"/>
            <w:gridSpan w:val="5"/>
            <w:vAlign w:val="center"/>
          </w:tcPr>
          <w:p w14:paraId="607AA35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Service Retirement</w:t>
            </w:r>
          </w:p>
        </w:tc>
      </w:tr>
      <w:tr w:rsidR="00480A72" w:rsidRPr="00480A72" w14:paraId="20733FDE"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FDF127D" w14:textId="77777777" w:rsidR="00CE7719" w:rsidRPr="00480A72" w:rsidRDefault="00CE7719" w:rsidP="00F25A2D">
            <w:pPr>
              <w:jc w:val="left"/>
              <w:rPr>
                <w:color w:val="auto"/>
                <w:sz w:val="21"/>
                <w:szCs w:val="21"/>
              </w:rPr>
            </w:pPr>
          </w:p>
        </w:tc>
        <w:tc>
          <w:tcPr>
            <w:tcW w:w="3349" w:type="dxa"/>
            <w:vAlign w:val="center"/>
          </w:tcPr>
          <w:p w14:paraId="0BD527F2" w14:textId="3BC45470"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B6A1CE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0E4517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2152F5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1C728C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02D07D0"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065F3A1" w14:textId="77777777" w:rsidR="00CE7719" w:rsidRPr="00480A72" w:rsidRDefault="00CE7719" w:rsidP="00F25A2D">
            <w:pPr>
              <w:jc w:val="left"/>
              <w:rPr>
                <w:color w:val="auto"/>
                <w:sz w:val="21"/>
                <w:szCs w:val="21"/>
              </w:rPr>
            </w:pPr>
          </w:p>
        </w:tc>
        <w:tc>
          <w:tcPr>
            <w:tcW w:w="3349" w:type="dxa"/>
            <w:vAlign w:val="center"/>
          </w:tcPr>
          <w:p w14:paraId="62402201" w14:textId="6274A4B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1657B3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D3603E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5C4114A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47C2330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3C2B15C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A916FBB" w14:textId="77777777" w:rsidR="00CE7719" w:rsidRPr="00480A72" w:rsidRDefault="00CE7719" w:rsidP="00F25A2D">
            <w:pPr>
              <w:jc w:val="left"/>
              <w:rPr>
                <w:color w:val="auto"/>
                <w:sz w:val="21"/>
                <w:szCs w:val="21"/>
              </w:rPr>
            </w:pPr>
          </w:p>
        </w:tc>
        <w:tc>
          <w:tcPr>
            <w:tcW w:w="3349" w:type="dxa"/>
            <w:vAlign w:val="center"/>
          </w:tcPr>
          <w:p w14:paraId="1878497B" w14:textId="67358235"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9A7AEC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0E9D46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58541E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43E7C1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ABBC787"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BF07A6B" w14:textId="77777777" w:rsidR="00CE7719" w:rsidRPr="00480A72" w:rsidRDefault="00CE7719" w:rsidP="00F25A2D">
            <w:pPr>
              <w:jc w:val="left"/>
              <w:rPr>
                <w:color w:val="auto"/>
                <w:sz w:val="21"/>
                <w:szCs w:val="21"/>
              </w:rPr>
            </w:pPr>
          </w:p>
        </w:tc>
        <w:tc>
          <w:tcPr>
            <w:tcW w:w="3349" w:type="dxa"/>
            <w:vAlign w:val="center"/>
          </w:tcPr>
          <w:p w14:paraId="33953B01" w14:textId="11CE2399"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F0570E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ECA0C9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851C44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3E31C2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C921CCA"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0E26B45" w14:textId="77777777" w:rsidR="00CE7719" w:rsidRPr="00480A72" w:rsidRDefault="00CE7719" w:rsidP="00F25A2D">
            <w:pPr>
              <w:jc w:val="left"/>
              <w:rPr>
                <w:color w:val="auto"/>
                <w:sz w:val="21"/>
                <w:szCs w:val="21"/>
              </w:rPr>
            </w:pPr>
          </w:p>
        </w:tc>
        <w:tc>
          <w:tcPr>
            <w:tcW w:w="3349" w:type="dxa"/>
            <w:vAlign w:val="center"/>
          </w:tcPr>
          <w:p w14:paraId="493A1F1E" w14:textId="09DEBA62"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5C88EB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A1749D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3A78644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7AC6B0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A4CBE4A"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C677542" w14:textId="77777777" w:rsidR="00CE7719" w:rsidRPr="00480A72" w:rsidRDefault="00CE7719" w:rsidP="00F25A2D">
            <w:pPr>
              <w:jc w:val="left"/>
              <w:rPr>
                <w:color w:val="auto"/>
                <w:sz w:val="21"/>
                <w:szCs w:val="21"/>
              </w:rPr>
            </w:pPr>
            <w:r w:rsidRPr="00480A72">
              <w:rPr>
                <w:color w:val="auto"/>
                <w:sz w:val="21"/>
                <w:szCs w:val="21"/>
              </w:rPr>
              <w:t>11</w:t>
            </w:r>
          </w:p>
        </w:tc>
        <w:tc>
          <w:tcPr>
            <w:tcW w:w="12472" w:type="dxa"/>
            <w:gridSpan w:val="5"/>
            <w:vAlign w:val="center"/>
          </w:tcPr>
          <w:p w14:paraId="680A32D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Tax and 1099-R Reporting</w:t>
            </w:r>
          </w:p>
        </w:tc>
      </w:tr>
      <w:tr w:rsidR="00480A72" w:rsidRPr="00480A72" w14:paraId="6D15FE36"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D2CFD78" w14:textId="77777777" w:rsidR="00CE7719" w:rsidRPr="00480A72" w:rsidRDefault="00CE7719" w:rsidP="00F25A2D">
            <w:pPr>
              <w:jc w:val="left"/>
              <w:rPr>
                <w:color w:val="auto"/>
                <w:sz w:val="21"/>
                <w:szCs w:val="21"/>
              </w:rPr>
            </w:pPr>
          </w:p>
        </w:tc>
        <w:tc>
          <w:tcPr>
            <w:tcW w:w="3349" w:type="dxa"/>
            <w:vAlign w:val="center"/>
          </w:tcPr>
          <w:p w14:paraId="62049D3D" w14:textId="786B6301"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611134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81DC77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979E1F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3DDBFD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8E415F4"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FC64CA8" w14:textId="77777777" w:rsidR="00CE7719" w:rsidRPr="00480A72" w:rsidRDefault="00CE7719" w:rsidP="00F25A2D">
            <w:pPr>
              <w:jc w:val="left"/>
              <w:rPr>
                <w:color w:val="auto"/>
                <w:sz w:val="21"/>
                <w:szCs w:val="21"/>
              </w:rPr>
            </w:pPr>
          </w:p>
        </w:tc>
        <w:tc>
          <w:tcPr>
            <w:tcW w:w="3349" w:type="dxa"/>
            <w:vAlign w:val="center"/>
          </w:tcPr>
          <w:p w14:paraId="7577D093" w14:textId="14EC4A4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08987D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72E423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4AF076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9BBE8F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55CB223"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12B1884" w14:textId="77777777" w:rsidR="00CE7719" w:rsidRPr="00480A72" w:rsidRDefault="00CE7719" w:rsidP="00F25A2D">
            <w:pPr>
              <w:jc w:val="left"/>
              <w:rPr>
                <w:color w:val="auto"/>
                <w:sz w:val="21"/>
                <w:szCs w:val="21"/>
              </w:rPr>
            </w:pPr>
          </w:p>
        </w:tc>
        <w:tc>
          <w:tcPr>
            <w:tcW w:w="3349" w:type="dxa"/>
            <w:vAlign w:val="center"/>
          </w:tcPr>
          <w:p w14:paraId="2D5868DB" w14:textId="277D72C3"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3BB586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53C104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C498D5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CBF639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BE5303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02A9C1D" w14:textId="77777777" w:rsidR="00CE7719" w:rsidRPr="00480A72" w:rsidRDefault="00CE7719" w:rsidP="00F25A2D">
            <w:pPr>
              <w:jc w:val="left"/>
              <w:rPr>
                <w:color w:val="auto"/>
                <w:sz w:val="21"/>
                <w:szCs w:val="21"/>
              </w:rPr>
            </w:pPr>
          </w:p>
        </w:tc>
        <w:tc>
          <w:tcPr>
            <w:tcW w:w="3349" w:type="dxa"/>
            <w:vAlign w:val="center"/>
          </w:tcPr>
          <w:p w14:paraId="2DB3F59A" w14:textId="63512190"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BE1F28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622203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63B1C3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54B697A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7DF71343"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278B269" w14:textId="77777777" w:rsidR="00CE7719" w:rsidRPr="00480A72" w:rsidRDefault="00CE7719" w:rsidP="00F25A2D">
            <w:pPr>
              <w:jc w:val="left"/>
              <w:rPr>
                <w:color w:val="auto"/>
                <w:sz w:val="21"/>
                <w:szCs w:val="21"/>
              </w:rPr>
            </w:pPr>
          </w:p>
        </w:tc>
        <w:tc>
          <w:tcPr>
            <w:tcW w:w="3349" w:type="dxa"/>
            <w:vAlign w:val="center"/>
          </w:tcPr>
          <w:p w14:paraId="0B61319A" w14:textId="16D530D8"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AB8910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5A16AB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C88349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056689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1232899"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AAAEA34" w14:textId="77777777" w:rsidR="00CE7719" w:rsidRPr="00480A72" w:rsidRDefault="00CE7719" w:rsidP="00F25A2D">
            <w:pPr>
              <w:jc w:val="left"/>
              <w:rPr>
                <w:color w:val="auto"/>
                <w:sz w:val="21"/>
                <w:szCs w:val="21"/>
              </w:rPr>
            </w:pPr>
            <w:r w:rsidRPr="00480A72">
              <w:rPr>
                <w:color w:val="auto"/>
                <w:sz w:val="21"/>
                <w:szCs w:val="21"/>
              </w:rPr>
              <w:t>12</w:t>
            </w:r>
          </w:p>
        </w:tc>
        <w:tc>
          <w:tcPr>
            <w:tcW w:w="12472" w:type="dxa"/>
            <w:gridSpan w:val="5"/>
            <w:vAlign w:val="center"/>
          </w:tcPr>
          <w:p w14:paraId="59E77FE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COLA and Interest Posting</w:t>
            </w:r>
          </w:p>
        </w:tc>
      </w:tr>
      <w:tr w:rsidR="00480A72" w:rsidRPr="00480A72" w14:paraId="3D726CC1"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CD94155" w14:textId="77777777" w:rsidR="00CE7719" w:rsidRPr="00480A72" w:rsidRDefault="00CE7719" w:rsidP="00F25A2D">
            <w:pPr>
              <w:jc w:val="left"/>
              <w:rPr>
                <w:color w:val="auto"/>
                <w:sz w:val="21"/>
                <w:szCs w:val="21"/>
              </w:rPr>
            </w:pPr>
          </w:p>
        </w:tc>
        <w:tc>
          <w:tcPr>
            <w:tcW w:w="3349" w:type="dxa"/>
            <w:vAlign w:val="center"/>
          </w:tcPr>
          <w:p w14:paraId="15AC4C39" w14:textId="4FA3732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DF4E13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671429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214708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252CA99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A7644F7"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9C307B8" w14:textId="77777777" w:rsidR="00CE7719" w:rsidRPr="00480A72" w:rsidRDefault="00CE7719" w:rsidP="00F25A2D">
            <w:pPr>
              <w:jc w:val="left"/>
              <w:rPr>
                <w:color w:val="auto"/>
                <w:sz w:val="21"/>
                <w:szCs w:val="21"/>
              </w:rPr>
            </w:pPr>
          </w:p>
        </w:tc>
        <w:tc>
          <w:tcPr>
            <w:tcW w:w="3349" w:type="dxa"/>
            <w:vAlign w:val="center"/>
          </w:tcPr>
          <w:p w14:paraId="7A0C155A" w14:textId="4255F699"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C9C130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A9304F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532DA5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0AEE13B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AD18896"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640A580" w14:textId="77777777" w:rsidR="00CE7719" w:rsidRPr="00480A72" w:rsidRDefault="00CE7719" w:rsidP="00F25A2D">
            <w:pPr>
              <w:jc w:val="left"/>
              <w:rPr>
                <w:color w:val="auto"/>
                <w:sz w:val="21"/>
                <w:szCs w:val="21"/>
              </w:rPr>
            </w:pPr>
          </w:p>
        </w:tc>
        <w:tc>
          <w:tcPr>
            <w:tcW w:w="3349" w:type="dxa"/>
            <w:vAlign w:val="center"/>
          </w:tcPr>
          <w:p w14:paraId="0919FD50" w14:textId="5EA27C4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517A96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7CB796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3FCAD0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F87764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820F98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371D9EF" w14:textId="77777777" w:rsidR="00CE7719" w:rsidRPr="00480A72" w:rsidRDefault="00CE7719" w:rsidP="00F25A2D">
            <w:pPr>
              <w:jc w:val="left"/>
              <w:rPr>
                <w:color w:val="auto"/>
                <w:sz w:val="21"/>
                <w:szCs w:val="21"/>
              </w:rPr>
            </w:pPr>
          </w:p>
        </w:tc>
        <w:tc>
          <w:tcPr>
            <w:tcW w:w="3349" w:type="dxa"/>
            <w:vAlign w:val="center"/>
          </w:tcPr>
          <w:p w14:paraId="41C24778" w14:textId="64A38871"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53C8F6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F57115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A4191D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6084F7B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7682F77"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412AC01" w14:textId="77777777" w:rsidR="00CE7719" w:rsidRPr="00480A72" w:rsidRDefault="00CE7719" w:rsidP="00F25A2D">
            <w:pPr>
              <w:jc w:val="left"/>
              <w:rPr>
                <w:color w:val="auto"/>
                <w:sz w:val="21"/>
                <w:szCs w:val="21"/>
              </w:rPr>
            </w:pPr>
          </w:p>
        </w:tc>
        <w:tc>
          <w:tcPr>
            <w:tcW w:w="3349" w:type="dxa"/>
            <w:vAlign w:val="center"/>
          </w:tcPr>
          <w:p w14:paraId="6B5D8005" w14:textId="199DDF92"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D0541F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DC08E3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F1C22E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2573D2B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CB28BE0"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2F1D8C6" w14:textId="77777777" w:rsidR="00CE7719" w:rsidRPr="00480A72" w:rsidRDefault="00CE7719" w:rsidP="00F25A2D">
            <w:pPr>
              <w:jc w:val="left"/>
              <w:rPr>
                <w:color w:val="auto"/>
                <w:sz w:val="21"/>
                <w:szCs w:val="21"/>
              </w:rPr>
            </w:pPr>
            <w:r w:rsidRPr="00480A72">
              <w:rPr>
                <w:color w:val="auto"/>
                <w:sz w:val="21"/>
                <w:szCs w:val="21"/>
              </w:rPr>
              <w:t>13</w:t>
            </w:r>
          </w:p>
        </w:tc>
        <w:tc>
          <w:tcPr>
            <w:tcW w:w="12472" w:type="dxa"/>
            <w:gridSpan w:val="5"/>
            <w:vAlign w:val="center"/>
          </w:tcPr>
          <w:p w14:paraId="3315F707" w14:textId="6E5D5D1C"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Benefit Payment Processing</w:t>
            </w:r>
          </w:p>
        </w:tc>
      </w:tr>
      <w:tr w:rsidR="00480A72" w:rsidRPr="00480A72" w14:paraId="577E784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8AD0365" w14:textId="77777777" w:rsidR="00CE7719" w:rsidRPr="00480A72" w:rsidRDefault="00CE7719" w:rsidP="00F25A2D">
            <w:pPr>
              <w:jc w:val="left"/>
              <w:rPr>
                <w:color w:val="auto"/>
                <w:sz w:val="21"/>
                <w:szCs w:val="21"/>
              </w:rPr>
            </w:pPr>
          </w:p>
        </w:tc>
        <w:tc>
          <w:tcPr>
            <w:tcW w:w="3349" w:type="dxa"/>
            <w:vAlign w:val="center"/>
          </w:tcPr>
          <w:p w14:paraId="4067E646" w14:textId="25AF6413"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CF9E83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A4D74B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882A2D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6AEB5B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EDFB52C"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9DA6370" w14:textId="77777777" w:rsidR="00CE7719" w:rsidRPr="00480A72" w:rsidRDefault="00CE7719" w:rsidP="00F25A2D">
            <w:pPr>
              <w:jc w:val="left"/>
              <w:rPr>
                <w:color w:val="auto"/>
                <w:sz w:val="21"/>
                <w:szCs w:val="21"/>
              </w:rPr>
            </w:pPr>
          </w:p>
        </w:tc>
        <w:tc>
          <w:tcPr>
            <w:tcW w:w="3349" w:type="dxa"/>
            <w:vAlign w:val="center"/>
          </w:tcPr>
          <w:p w14:paraId="3A259961" w14:textId="6F716B21"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F79E1F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1DEEF1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308712D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48EA482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C9C5584"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736361F" w14:textId="77777777" w:rsidR="00CE7719" w:rsidRPr="00480A72" w:rsidRDefault="00CE7719" w:rsidP="00F25A2D">
            <w:pPr>
              <w:jc w:val="left"/>
              <w:rPr>
                <w:color w:val="auto"/>
                <w:sz w:val="21"/>
                <w:szCs w:val="21"/>
              </w:rPr>
            </w:pPr>
          </w:p>
        </w:tc>
        <w:tc>
          <w:tcPr>
            <w:tcW w:w="3349" w:type="dxa"/>
            <w:vAlign w:val="center"/>
          </w:tcPr>
          <w:p w14:paraId="05C714A3" w14:textId="2AE49E4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16F6EB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AF7DAA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18BB63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27D9764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02B6A40"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4899838" w14:textId="77777777" w:rsidR="00CE7719" w:rsidRPr="00480A72" w:rsidRDefault="00CE7719" w:rsidP="00F25A2D">
            <w:pPr>
              <w:jc w:val="left"/>
              <w:rPr>
                <w:color w:val="auto"/>
                <w:sz w:val="21"/>
                <w:szCs w:val="21"/>
              </w:rPr>
            </w:pPr>
          </w:p>
        </w:tc>
        <w:tc>
          <w:tcPr>
            <w:tcW w:w="3349" w:type="dxa"/>
            <w:vAlign w:val="center"/>
          </w:tcPr>
          <w:p w14:paraId="5DA1926E" w14:textId="732C1726"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A7B69F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B9DFB8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6C85EF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0FEFDE2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E4FCCF9"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C97BD11" w14:textId="77777777" w:rsidR="00CE7719" w:rsidRPr="00480A72" w:rsidRDefault="00CE7719" w:rsidP="00F25A2D">
            <w:pPr>
              <w:jc w:val="left"/>
              <w:rPr>
                <w:color w:val="auto"/>
                <w:sz w:val="21"/>
                <w:szCs w:val="21"/>
              </w:rPr>
            </w:pPr>
          </w:p>
        </w:tc>
        <w:tc>
          <w:tcPr>
            <w:tcW w:w="3349" w:type="dxa"/>
            <w:vAlign w:val="center"/>
          </w:tcPr>
          <w:p w14:paraId="534F8406" w14:textId="5B1C14A0"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p w14:paraId="043D0847" w14:textId="442D775C" w:rsidR="009526EC" w:rsidRPr="00480A72" w:rsidRDefault="009526EC"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5165" w:type="dxa"/>
            <w:vAlign w:val="center"/>
          </w:tcPr>
          <w:p w14:paraId="15A25C2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p w14:paraId="34733827" w14:textId="77777777" w:rsidR="009526EC" w:rsidRPr="00480A72" w:rsidRDefault="009526EC"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56" w:type="dxa"/>
            <w:vAlign w:val="center"/>
          </w:tcPr>
          <w:p w14:paraId="433DF80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3B60DF7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E689CB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C997D60"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6775FC6" w14:textId="77777777" w:rsidR="00CE7719" w:rsidRPr="00480A72" w:rsidRDefault="00CE7719" w:rsidP="00F25A2D">
            <w:pPr>
              <w:jc w:val="left"/>
              <w:rPr>
                <w:color w:val="auto"/>
                <w:sz w:val="21"/>
                <w:szCs w:val="21"/>
              </w:rPr>
            </w:pPr>
            <w:r w:rsidRPr="00480A72">
              <w:rPr>
                <w:color w:val="auto"/>
                <w:sz w:val="21"/>
                <w:szCs w:val="21"/>
              </w:rPr>
              <w:lastRenderedPageBreak/>
              <w:t>14</w:t>
            </w:r>
          </w:p>
        </w:tc>
        <w:tc>
          <w:tcPr>
            <w:tcW w:w="12472" w:type="dxa"/>
            <w:gridSpan w:val="5"/>
            <w:vAlign w:val="center"/>
          </w:tcPr>
          <w:p w14:paraId="1CA1F75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Member Statement Processing</w:t>
            </w:r>
          </w:p>
        </w:tc>
      </w:tr>
      <w:tr w:rsidR="00480A72" w:rsidRPr="00480A72" w14:paraId="6C3580FE"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76B8006" w14:textId="77777777" w:rsidR="00CE7719" w:rsidRPr="00480A72" w:rsidRDefault="00CE7719" w:rsidP="00F25A2D">
            <w:pPr>
              <w:jc w:val="left"/>
              <w:rPr>
                <w:color w:val="auto"/>
                <w:sz w:val="21"/>
                <w:szCs w:val="21"/>
              </w:rPr>
            </w:pPr>
          </w:p>
        </w:tc>
        <w:tc>
          <w:tcPr>
            <w:tcW w:w="3349" w:type="dxa"/>
            <w:vAlign w:val="center"/>
          </w:tcPr>
          <w:p w14:paraId="721B5033" w14:textId="235A3ADD"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CE0B5A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3A4BA2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185594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3BE079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4158F2C"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BA2945F" w14:textId="77777777" w:rsidR="00CE7719" w:rsidRPr="00480A72" w:rsidRDefault="00CE7719" w:rsidP="00F25A2D">
            <w:pPr>
              <w:jc w:val="left"/>
              <w:rPr>
                <w:color w:val="auto"/>
                <w:sz w:val="21"/>
                <w:szCs w:val="21"/>
              </w:rPr>
            </w:pPr>
          </w:p>
        </w:tc>
        <w:tc>
          <w:tcPr>
            <w:tcW w:w="3349" w:type="dxa"/>
            <w:vAlign w:val="center"/>
          </w:tcPr>
          <w:p w14:paraId="0722E359" w14:textId="6F755F5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07870D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78E126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06567B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D47BC7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62062C4"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A226D85" w14:textId="77777777" w:rsidR="00CE7719" w:rsidRPr="00480A72" w:rsidRDefault="00CE7719" w:rsidP="00F25A2D">
            <w:pPr>
              <w:jc w:val="left"/>
              <w:rPr>
                <w:color w:val="auto"/>
                <w:sz w:val="21"/>
                <w:szCs w:val="21"/>
              </w:rPr>
            </w:pPr>
          </w:p>
        </w:tc>
        <w:tc>
          <w:tcPr>
            <w:tcW w:w="3349" w:type="dxa"/>
            <w:vAlign w:val="center"/>
          </w:tcPr>
          <w:p w14:paraId="65D03552" w14:textId="025DBC05"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F9A78D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41B633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9BB1AC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9FE917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F9A8548"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379EACC" w14:textId="77777777" w:rsidR="00CE7719" w:rsidRPr="00480A72" w:rsidRDefault="00CE7719" w:rsidP="00F25A2D">
            <w:pPr>
              <w:jc w:val="left"/>
              <w:rPr>
                <w:color w:val="auto"/>
                <w:sz w:val="21"/>
                <w:szCs w:val="21"/>
              </w:rPr>
            </w:pPr>
          </w:p>
        </w:tc>
        <w:tc>
          <w:tcPr>
            <w:tcW w:w="3349" w:type="dxa"/>
            <w:vAlign w:val="center"/>
          </w:tcPr>
          <w:p w14:paraId="773155AB" w14:textId="3F076DBA"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AB07ED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FFF431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EBDB7A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6F3B438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1A7C1E1"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5F802EE" w14:textId="77777777" w:rsidR="00CE7719" w:rsidRPr="00480A72" w:rsidRDefault="00CE7719" w:rsidP="00F25A2D">
            <w:pPr>
              <w:jc w:val="left"/>
              <w:rPr>
                <w:color w:val="auto"/>
                <w:sz w:val="21"/>
                <w:szCs w:val="21"/>
              </w:rPr>
            </w:pPr>
          </w:p>
        </w:tc>
        <w:tc>
          <w:tcPr>
            <w:tcW w:w="3349" w:type="dxa"/>
            <w:vAlign w:val="center"/>
          </w:tcPr>
          <w:p w14:paraId="46955441" w14:textId="4DD9ACC4"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9CE1BC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30B824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B92668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A73A5A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C8FEDB1"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BC59B05" w14:textId="77777777" w:rsidR="00CE7719" w:rsidRPr="00480A72" w:rsidRDefault="00CE7719" w:rsidP="00F25A2D">
            <w:pPr>
              <w:jc w:val="left"/>
              <w:rPr>
                <w:color w:val="auto"/>
                <w:sz w:val="21"/>
                <w:szCs w:val="21"/>
              </w:rPr>
            </w:pPr>
            <w:r w:rsidRPr="00480A72">
              <w:rPr>
                <w:color w:val="auto"/>
                <w:sz w:val="21"/>
                <w:szCs w:val="21"/>
              </w:rPr>
              <w:t>15</w:t>
            </w:r>
          </w:p>
        </w:tc>
        <w:tc>
          <w:tcPr>
            <w:tcW w:w="12472" w:type="dxa"/>
            <w:gridSpan w:val="5"/>
            <w:vAlign w:val="center"/>
          </w:tcPr>
          <w:p w14:paraId="16D8F73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Termination Refund Processing</w:t>
            </w:r>
          </w:p>
        </w:tc>
      </w:tr>
      <w:tr w:rsidR="00480A72" w:rsidRPr="00480A72" w14:paraId="4CA0A7DB"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89E5F70" w14:textId="77777777" w:rsidR="00CE7719" w:rsidRPr="00480A72" w:rsidRDefault="00CE7719" w:rsidP="00F25A2D">
            <w:pPr>
              <w:jc w:val="left"/>
              <w:rPr>
                <w:color w:val="auto"/>
                <w:sz w:val="21"/>
                <w:szCs w:val="21"/>
              </w:rPr>
            </w:pPr>
          </w:p>
        </w:tc>
        <w:tc>
          <w:tcPr>
            <w:tcW w:w="3349" w:type="dxa"/>
            <w:vAlign w:val="center"/>
          </w:tcPr>
          <w:p w14:paraId="4EC0381C" w14:textId="67FE1ECD"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F355DA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D5643C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172218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27CE66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3F2BDBD"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A54689B" w14:textId="77777777" w:rsidR="00CE7719" w:rsidRPr="00480A72" w:rsidRDefault="00CE7719" w:rsidP="00F25A2D">
            <w:pPr>
              <w:jc w:val="left"/>
              <w:rPr>
                <w:color w:val="auto"/>
                <w:sz w:val="21"/>
                <w:szCs w:val="21"/>
              </w:rPr>
            </w:pPr>
          </w:p>
        </w:tc>
        <w:tc>
          <w:tcPr>
            <w:tcW w:w="3349" w:type="dxa"/>
            <w:vAlign w:val="center"/>
          </w:tcPr>
          <w:p w14:paraId="233DD94D" w14:textId="192A055F"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6C6346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CD4BCD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85E50A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5485BB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EC13E99"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265E216" w14:textId="77777777" w:rsidR="00CE7719" w:rsidRPr="00480A72" w:rsidRDefault="00CE7719" w:rsidP="00F25A2D">
            <w:pPr>
              <w:jc w:val="left"/>
              <w:rPr>
                <w:color w:val="auto"/>
                <w:sz w:val="21"/>
                <w:szCs w:val="21"/>
              </w:rPr>
            </w:pPr>
          </w:p>
        </w:tc>
        <w:tc>
          <w:tcPr>
            <w:tcW w:w="3349" w:type="dxa"/>
            <w:vAlign w:val="center"/>
          </w:tcPr>
          <w:p w14:paraId="599F4B85" w14:textId="77B6E97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F210BE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1D1730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B37C26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5295C2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6AD171F"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68B6C24" w14:textId="77777777" w:rsidR="00CE7719" w:rsidRPr="00480A72" w:rsidRDefault="00CE7719" w:rsidP="00F25A2D">
            <w:pPr>
              <w:jc w:val="left"/>
              <w:rPr>
                <w:color w:val="auto"/>
                <w:sz w:val="21"/>
                <w:szCs w:val="21"/>
              </w:rPr>
            </w:pPr>
          </w:p>
        </w:tc>
        <w:tc>
          <w:tcPr>
            <w:tcW w:w="3349" w:type="dxa"/>
            <w:vAlign w:val="center"/>
          </w:tcPr>
          <w:p w14:paraId="1DC084E3" w14:textId="73CB44B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DB6A9D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39E91D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554DE52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85D19A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3A3B9B4D"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95CCDBE" w14:textId="77777777" w:rsidR="00CE7719" w:rsidRPr="00480A72" w:rsidRDefault="00CE7719" w:rsidP="00F25A2D">
            <w:pPr>
              <w:jc w:val="left"/>
              <w:rPr>
                <w:color w:val="auto"/>
                <w:sz w:val="21"/>
                <w:szCs w:val="21"/>
              </w:rPr>
            </w:pPr>
          </w:p>
        </w:tc>
        <w:tc>
          <w:tcPr>
            <w:tcW w:w="3349" w:type="dxa"/>
            <w:vAlign w:val="center"/>
          </w:tcPr>
          <w:p w14:paraId="484D9E75" w14:textId="57760C93"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4C4BD5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AA01CA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B78040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63FD78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1E778EF" w14:textId="77777777" w:rsidTr="00F25A2D">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BC1A33B" w14:textId="77777777" w:rsidR="00CE7719" w:rsidRPr="00480A72" w:rsidRDefault="00CE7719" w:rsidP="00F25A2D">
            <w:pPr>
              <w:jc w:val="left"/>
              <w:rPr>
                <w:color w:val="auto"/>
                <w:sz w:val="21"/>
                <w:szCs w:val="21"/>
              </w:rPr>
            </w:pPr>
            <w:r w:rsidRPr="00480A72">
              <w:rPr>
                <w:color w:val="auto"/>
                <w:sz w:val="21"/>
                <w:szCs w:val="21"/>
              </w:rPr>
              <w:t>16</w:t>
            </w:r>
          </w:p>
        </w:tc>
        <w:tc>
          <w:tcPr>
            <w:tcW w:w="12472" w:type="dxa"/>
            <w:gridSpan w:val="5"/>
            <w:vAlign w:val="center"/>
          </w:tcPr>
          <w:p w14:paraId="6E9FC22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Financial Reporting (Accounting and General Ledger)</w:t>
            </w:r>
          </w:p>
        </w:tc>
      </w:tr>
      <w:tr w:rsidR="00480A72" w:rsidRPr="00480A72" w14:paraId="242F07CB"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8170F90" w14:textId="77777777" w:rsidR="00CE7719" w:rsidRPr="00480A72" w:rsidRDefault="00CE7719" w:rsidP="00F25A2D">
            <w:pPr>
              <w:jc w:val="left"/>
              <w:rPr>
                <w:color w:val="auto"/>
                <w:sz w:val="21"/>
                <w:szCs w:val="21"/>
              </w:rPr>
            </w:pPr>
          </w:p>
        </w:tc>
        <w:tc>
          <w:tcPr>
            <w:tcW w:w="3349" w:type="dxa"/>
            <w:vAlign w:val="center"/>
          </w:tcPr>
          <w:p w14:paraId="17BCDDA3" w14:textId="6BE6D75B"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38F63E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EF926E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7575C4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D7B747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5DF7782"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B4AAA13" w14:textId="77777777" w:rsidR="00CE7719" w:rsidRPr="00480A72" w:rsidRDefault="00CE7719" w:rsidP="00F25A2D">
            <w:pPr>
              <w:jc w:val="left"/>
              <w:rPr>
                <w:color w:val="auto"/>
                <w:sz w:val="21"/>
                <w:szCs w:val="21"/>
              </w:rPr>
            </w:pPr>
          </w:p>
        </w:tc>
        <w:tc>
          <w:tcPr>
            <w:tcW w:w="3349" w:type="dxa"/>
            <w:vAlign w:val="center"/>
          </w:tcPr>
          <w:p w14:paraId="3A6B5EA3" w14:textId="73076381"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41A74D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601764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124877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316EE1F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852C95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8F8613C" w14:textId="77777777" w:rsidR="00CE7719" w:rsidRPr="00480A72" w:rsidRDefault="00CE7719" w:rsidP="00F25A2D">
            <w:pPr>
              <w:jc w:val="left"/>
              <w:rPr>
                <w:color w:val="auto"/>
                <w:sz w:val="21"/>
                <w:szCs w:val="21"/>
              </w:rPr>
            </w:pPr>
          </w:p>
        </w:tc>
        <w:tc>
          <w:tcPr>
            <w:tcW w:w="3349" w:type="dxa"/>
            <w:vAlign w:val="center"/>
          </w:tcPr>
          <w:p w14:paraId="1BB71EAE" w14:textId="6339268A"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B20B18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048853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92AF5F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02A783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3DBBE69"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B0410DD" w14:textId="77777777" w:rsidR="00CE7719" w:rsidRPr="00480A72" w:rsidRDefault="00CE7719" w:rsidP="00F25A2D">
            <w:pPr>
              <w:jc w:val="left"/>
              <w:rPr>
                <w:color w:val="auto"/>
                <w:sz w:val="21"/>
                <w:szCs w:val="21"/>
              </w:rPr>
            </w:pPr>
          </w:p>
        </w:tc>
        <w:tc>
          <w:tcPr>
            <w:tcW w:w="3349" w:type="dxa"/>
            <w:vAlign w:val="center"/>
          </w:tcPr>
          <w:p w14:paraId="5607AF79" w14:textId="67C94FEA"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FE38FD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81237F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DFA118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0D7EC86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C00CD47"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024A08E" w14:textId="77777777" w:rsidR="00CE7719" w:rsidRPr="00480A72" w:rsidRDefault="00CE7719" w:rsidP="00F25A2D">
            <w:pPr>
              <w:jc w:val="left"/>
              <w:rPr>
                <w:color w:val="auto"/>
                <w:sz w:val="21"/>
                <w:szCs w:val="21"/>
              </w:rPr>
            </w:pPr>
          </w:p>
        </w:tc>
        <w:tc>
          <w:tcPr>
            <w:tcW w:w="3349" w:type="dxa"/>
            <w:vAlign w:val="center"/>
          </w:tcPr>
          <w:p w14:paraId="08303C55" w14:textId="284881C3"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D874D1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AA443E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ACD5CF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3735E9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4CFD7B9"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5CFF163" w14:textId="77777777" w:rsidR="00CE7719" w:rsidRPr="00480A72" w:rsidRDefault="00CE7719" w:rsidP="00F25A2D">
            <w:pPr>
              <w:jc w:val="left"/>
              <w:rPr>
                <w:color w:val="auto"/>
                <w:sz w:val="21"/>
                <w:szCs w:val="21"/>
              </w:rPr>
            </w:pPr>
            <w:r w:rsidRPr="00480A72">
              <w:rPr>
                <w:color w:val="auto"/>
                <w:sz w:val="21"/>
                <w:szCs w:val="21"/>
              </w:rPr>
              <w:t>17</w:t>
            </w:r>
          </w:p>
        </w:tc>
        <w:tc>
          <w:tcPr>
            <w:tcW w:w="12472" w:type="dxa"/>
            <w:gridSpan w:val="5"/>
            <w:vAlign w:val="center"/>
          </w:tcPr>
          <w:p w14:paraId="256C3F9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Member Self-Service Portal</w:t>
            </w:r>
          </w:p>
        </w:tc>
      </w:tr>
      <w:tr w:rsidR="00480A72" w:rsidRPr="00480A72" w14:paraId="6E3E0F16"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493AE91" w14:textId="77777777" w:rsidR="00CE7719" w:rsidRPr="00480A72" w:rsidRDefault="00CE7719" w:rsidP="00F25A2D">
            <w:pPr>
              <w:jc w:val="left"/>
              <w:rPr>
                <w:color w:val="auto"/>
                <w:sz w:val="21"/>
                <w:szCs w:val="21"/>
              </w:rPr>
            </w:pPr>
          </w:p>
        </w:tc>
        <w:tc>
          <w:tcPr>
            <w:tcW w:w="3349" w:type="dxa"/>
            <w:vAlign w:val="center"/>
          </w:tcPr>
          <w:p w14:paraId="609CF320" w14:textId="1B23E77A"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027F59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806132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3C1887F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425190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E19F421"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DD5AE42" w14:textId="77777777" w:rsidR="00CE7719" w:rsidRPr="00480A72" w:rsidRDefault="00CE7719" w:rsidP="00F25A2D">
            <w:pPr>
              <w:jc w:val="left"/>
              <w:rPr>
                <w:color w:val="auto"/>
                <w:sz w:val="21"/>
                <w:szCs w:val="21"/>
              </w:rPr>
            </w:pPr>
          </w:p>
        </w:tc>
        <w:tc>
          <w:tcPr>
            <w:tcW w:w="3349" w:type="dxa"/>
            <w:vAlign w:val="center"/>
          </w:tcPr>
          <w:p w14:paraId="698B1023" w14:textId="3B669AE2"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6F6F9B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BD6A3A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450B35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6FC74C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ED3178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4B7620A" w14:textId="77777777" w:rsidR="00CE7719" w:rsidRPr="00480A72" w:rsidRDefault="00CE7719" w:rsidP="00F25A2D">
            <w:pPr>
              <w:jc w:val="left"/>
              <w:rPr>
                <w:color w:val="auto"/>
                <w:sz w:val="21"/>
                <w:szCs w:val="21"/>
              </w:rPr>
            </w:pPr>
          </w:p>
        </w:tc>
        <w:tc>
          <w:tcPr>
            <w:tcW w:w="3349" w:type="dxa"/>
            <w:vAlign w:val="center"/>
          </w:tcPr>
          <w:p w14:paraId="1A39017C" w14:textId="326681C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7FAC27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A02656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8FA1AE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DE6157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7E66E2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33A7BF2" w14:textId="77777777" w:rsidR="00CE7719" w:rsidRPr="00480A72" w:rsidRDefault="00CE7719" w:rsidP="00F25A2D">
            <w:pPr>
              <w:jc w:val="left"/>
              <w:rPr>
                <w:color w:val="auto"/>
                <w:sz w:val="21"/>
                <w:szCs w:val="21"/>
              </w:rPr>
            </w:pPr>
          </w:p>
        </w:tc>
        <w:tc>
          <w:tcPr>
            <w:tcW w:w="3349" w:type="dxa"/>
            <w:vAlign w:val="center"/>
          </w:tcPr>
          <w:p w14:paraId="05B1CDF5" w14:textId="71DAF004"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136D7B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FFE6BA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5E75069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4A8B952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AB80651"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E1DD991" w14:textId="77777777" w:rsidR="00CE7719" w:rsidRPr="00480A72" w:rsidRDefault="00CE7719" w:rsidP="00F25A2D">
            <w:pPr>
              <w:jc w:val="left"/>
              <w:rPr>
                <w:color w:val="auto"/>
                <w:sz w:val="21"/>
                <w:szCs w:val="21"/>
              </w:rPr>
            </w:pPr>
          </w:p>
        </w:tc>
        <w:tc>
          <w:tcPr>
            <w:tcW w:w="3349" w:type="dxa"/>
            <w:vAlign w:val="center"/>
          </w:tcPr>
          <w:p w14:paraId="2A305702" w14:textId="07B2D418" w:rsidR="002B4D82"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B86BE92" w14:textId="027E2940" w:rsidR="002B4D82"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B49AE8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4B9091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99EC35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70D3244"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0D7300F" w14:textId="77777777" w:rsidR="00CE7719" w:rsidRPr="00480A72" w:rsidRDefault="00CE7719" w:rsidP="00F25A2D">
            <w:pPr>
              <w:jc w:val="left"/>
              <w:rPr>
                <w:color w:val="auto"/>
                <w:sz w:val="21"/>
                <w:szCs w:val="21"/>
              </w:rPr>
            </w:pPr>
            <w:r w:rsidRPr="00480A72">
              <w:rPr>
                <w:color w:val="auto"/>
                <w:sz w:val="21"/>
                <w:szCs w:val="21"/>
              </w:rPr>
              <w:t>18</w:t>
            </w:r>
          </w:p>
        </w:tc>
        <w:tc>
          <w:tcPr>
            <w:tcW w:w="12472" w:type="dxa"/>
            <w:gridSpan w:val="5"/>
            <w:vAlign w:val="center"/>
          </w:tcPr>
          <w:p w14:paraId="3A5B9919" w14:textId="073FB440"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Employer</w:t>
            </w:r>
            <w:r w:rsidR="005121AD">
              <w:rPr>
                <w:b/>
                <w:bCs/>
                <w:color w:val="auto"/>
                <w:sz w:val="21"/>
                <w:szCs w:val="21"/>
              </w:rPr>
              <w:t xml:space="preserve"> (BCERS)</w:t>
            </w:r>
            <w:r w:rsidRPr="00480A72">
              <w:rPr>
                <w:b/>
                <w:bCs/>
                <w:color w:val="auto"/>
                <w:sz w:val="21"/>
                <w:szCs w:val="21"/>
              </w:rPr>
              <w:t xml:space="preserve"> Self-Service</w:t>
            </w:r>
          </w:p>
        </w:tc>
      </w:tr>
      <w:tr w:rsidR="00480A72" w:rsidRPr="00480A72" w14:paraId="1BFA1A50"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04E40E9" w14:textId="77777777" w:rsidR="00CE7719" w:rsidRPr="00480A72" w:rsidRDefault="00CE7719" w:rsidP="00F25A2D">
            <w:pPr>
              <w:jc w:val="left"/>
              <w:rPr>
                <w:color w:val="auto"/>
                <w:sz w:val="21"/>
                <w:szCs w:val="21"/>
              </w:rPr>
            </w:pPr>
          </w:p>
        </w:tc>
        <w:tc>
          <w:tcPr>
            <w:tcW w:w="3349" w:type="dxa"/>
            <w:vAlign w:val="center"/>
          </w:tcPr>
          <w:p w14:paraId="551CD4D4" w14:textId="1BA143E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E1DACF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3819A2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E03D83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48B384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670BE17"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4D03CE9" w14:textId="77777777" w:rsidR="00CE7719" w:rsidRPr="00480A72" w:rsidRDefault="00CE7719" w:rsidP="00F25A2D">
            <w:pPr>
              <w:jc w:val="left"/>
              <w:rPr>
                <w:color w:val="auto"/>
                <w:sz w:val="21"/>
                <w:szCs w:val="21"/>
              </w:rPr>
            </w:pPr>
          </w:p>
        </w:tc>
        <w:tc>
          <w:tcPr>
            <w:tcW w:w="3349" w:type="dxa"/>
            <w:vAlign w:val="center"/>
          </w:tcPr>
          <w:p w14:paraId="23BDAC49" w14:textId="42F0481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E8726B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1E5FFA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F8E293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BD145D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4365E22"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E395DA8" w14:textId="77777777" w:rsidR="00CE7719" w:rsidRPr="00480A72" w:rsidRDefault="00CE7719" w:rsidP="00F25A2D">
            <w:pPr>
              <w:jc w:val="left"/>
              <w:rPr>
                <w:color w:val="auto"/>
                <w:sz w:val="21"/>
                <w:szCs w:val="21"/>
              </w:rPr>
            </w:pPr>
          </w:p>
        </w:tc>
        <w:tc>
          <w:tcPr>
            <w:tcW w:w="3349" w:type="dxa"/>
            <w:vAlign w:val="center"/>
          </w:tcPr>
          <w:p w14:paraId="29CAE60D" w14:textId="2CFAFF7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7E8497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557B57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0D9A8D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930122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FEA2DD3"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4C5F5A6" w14:textId="77777777" w:rsidR="00CE7719" w:rsidRPr="00480A72" w:rsidRDefault="00CE7719" w:rsidP="00F25A2D">
            <w:pPr>
              <w:jc w:val="left"/>
              <w:rPr>
                <w:color w:val="auto"/>
                <w:sz w:val="21"/>
                <w:szCs w:val="21"/>
              </w:rPr>
            </w:pPr>
          </w:p>
        </w:tc>
        <w:tc>
          <w:tcPr>
            <w:tcW w:w="3349" w:type="dxa"/>
            <w:vAlign w:val="center"/>
          </w:tcPr>
          <w:p w14:paraId="496DBD17" w14:textId="09279CB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1FC08C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CE88F1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50C5F09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54ABDA7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370E142"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5ECE2E0" w14:textId="77777777" w:rsidR="00CE7719" w:rsidRPr="00480A72" w:rsidRDefault="00CE7719" w:rsidP="00F25A2D">
            <w:pPr>
              <w:jc w:val="left"/>
              <w:rPr>
                <w:color w:val="auto"/>
                <w:sz w:val="21"/>
                <w:szCs w:val="21"/>
              </w:rPr>
            </w:pPr>
          </w:p>
        </w:tc>
        <w:tc>
          <w:tcPr>
            <w:tcW w:w="3349" w:type="dxa"/>
            <w:vAlign w:val="center"/>
          </w:tcPr>
          <w:p w14:paraId="5BC88271" w14:textId="3F200DA0"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641057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77A721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F78362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1C3110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5B7DE3D"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7F2AE0A" w14:textId="6BC32DD9" w:rsidR="00CE7719" w:rsidRPr="00480A72" w:rsidRDefault="00037D33" w:rsidP="00F25A2D">
            <w:pPr>
              <w:jc w:val="left"/>
              <w:rPr>
                <w:color w:val="auto"/>
                <w:sz w:val="21"/>
                <w:szCs w:val="21"/>
              </w:rPr>
            </w:pPr>
            <w:r w:rsidRPr="00480A72">
              <w:rPr>
                <w:color w:val="auto"/>
                <w:sz w:val="21"/>
                <w:szCs w:val="21"/>
              </w:rPr>
              <w:t>19</w:t>
            </w:r>
          </w:p>
        </w:tc>
        <w:tc>
          <w:tcPr>
            <w:tcW w:w="12472" w:type="dxa"/>
            <w:gridSpan w:val="5"/>
            <w:vAlign w:val="center"/>
          </w:tcPr>
          <w:p w14:paraId="240B6F4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Actuarial Extract</w:t>
            </w:r>
          </w:p>
        </w:tc>
      </w:tr>
      <w:tr w:rsidR="00480A72" w:rsidRPr="00480A72" w14:paraId="79B16AA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9D5AAE4" w14:textId="77777777" w:rsidR="00CE7719" w:rsidRPr="00480A72" w:rsidRDefault="00CE7719" w:rsidP="00F25A2D">
            <w:pPr>
              <w:jc w:val="left"/>
              <w:rPr>
                <w:color w:val="auto"/>
                <w:sz w:val="21"/>
                <w:szCs w:val="21"/>
              </w:rPr>
            </w:pPr>
          </w:p>
        </w:tc>
        <w:tc>
          <w:tcPr>
            <w:tcW w:w="3349" w:type="dxa"/>
            <w:vAlign w:val="center"/>
          </w:tcPr>
          <w:p w14:paraId="7509D9C5" w14:textId="5B40360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5F45ED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AE6425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E8B788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79B3E4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A2C83F2"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6559DB4" w14:textId="77777777" w:rsidR="00CE7719" w:rsidRPr="00480A72" w:rsidRDefault="00CE7719" w:rsidP="00F25A2D">
            <w:pPr>
              <w:jc w:val="left"/>
              <w:rPr>
                <w:color w:val="auto"/>
                <w:sz w:val="21"/>
                <w:szCs w:val="21"/>
              </w:rPr>
            </w:pPr>
          </w:p>
        </w:tc>
        <w:tc>
          <w:tcPr>
            <w:tcW w:w="3349" w:type="dxa"/>
            <w:vAlign w:val="center"/>
          </w:tcPr>
          <w:p w14:paraId="3D8FC0CE" w14:textId="03BDAD21"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EE4847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FB9A23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F90F68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74EEEC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7872773"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8CEA16D" w14:textId="77777777" w:rsidR="00CE7719" w:rsidRPr="00480A72" w:rsidRDefault="00CE7719" w:rsidP="00F25A2D">
            <w:pPr>
              <w:jc w:val="left"/>
              <w:rPr>
                <w:color w:val="auto"/>
                <w:sz w:val="21"/>
                <w:szCs w:val="21"/>
              </w:rPr>
            </w:pPr>
          </w:p>
        </w:tc>
        <w:tc>
          <w:tcPr>
            <w:tcW w:w="3349" w:type="dxa"/>
            <w:vAlign w:val="center"/>
          </w:tcPr>
          <w:p w14:paraId="7A138326" w14:textId="1A4F710B"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99B3D9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397B72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E5959E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24DC03B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7D0776C"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7012173" w14:textId="77777777" w:rsidR="00CE7719" w:rsidRPr="00480A72" w:rsidRDefault="00CE7719" w:rsidP="00F25A2D">
            <w:pPr>
              <w:jc w:val="left"/>
              <w:rPr>
                <w:color w:val="auto"/>
                <w:sz w:val="21"/>
                <w:szCs w:val="21"/>
              </w:rPr>
            </w:pPr>
          </w:p>
        </w:tc>
        <w:tc>
          <w:tcPr>
            <w:tcW w:w="3349" w:type="dxa"/>
            <w:vAlign w:val="center"/>
          </w:tcPr>
          <w:p w14:paraId="516CF4DE" w14:textId="30CAA570"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BFADC6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1E69A5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6BBA83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830163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E01A58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3823C5A" w14:textId="77777777" w:rsidR="00CE7719" w:rsidRPr="00480A72" w:rsidRDefault="00CE7719" w:rsidP="00F25A2D">
            <w:pPr>
              <w:jc w:val="left"/>
              <w:rPr>
                <w:color w:val="auto"/>
                <w:sz w:val="21"/>
                <w:szCs w:val="21"/>
              </w:rPr>
            </w:pPr>
          </w:p>
        </w:tc>
        <w:tc>
          <w:tcPr>
            <w:tcW w:w="3349" w:type="dxa"/>
            <w:vAlign w:val="center"/>
          </w:tcPr>
          <w:p w14:paraId="66524BE5" w14:textId="5E65102A"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E366C2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8DF02F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E814A1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104536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F1CABCC"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0394FDE" w14:textId="7F99C161" w:rsidR="00CE7719" w:rsidRPr="00480A72" w:rsidRDefault="00CE7719" w:rsidP="00F25A2D">
            <w:pPr>
              <w:jc w:val="left"/>
              <w:rPr>
                <w:color w:val="auto"/>
                <w:sz w:val="21"/>
                <w:szCs w:val="21"/>
              </w:rPr>
            </w:pPr>
            <w:r w:rsidRPr="00480A72">
              <w:rPr>
                <w:color w:val="auto"/>
                <w:sz w:val="21"/>
                <w:szCs w:val="21"/>
              </w:rPr>
              <w:t>2</w:t>
            </w:r>
            <w:r w:rsidR="00037D33" w:rsidRPr="00480A72">
              <w:rPr>
                <w:color w:val="auto"/>
                <w:sz w:val="21"/>
                <w:szCs w:val="21"/>
              </w:rPr>
              <w:t>0</w:t>
            </w:r>
          </w:p>
        </w:tc>
        <w:tc>
          <w:tcPr>
            <w:tcW w:w="12472" w:type="dxa"/>
            <w:gridSpan w:val="5"/>
            <w:vAlign w:val="center"/>
          </w:tcPr>
          <w:p w14:paraId="21B9C73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Customer Relationship/Communication Management (CRM/CCM)</w:t>
            </w:r>
          </w:p>
        </w:tc>
      </w:tr>
      <w:tr w:rsidR="00480A72" w:rsidRPr="00480A72" w14:paraId="5A6701B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9F7A600" w14:textId="77777777" w:rsidR="00CE7719" w:rsidRPr="00480A72" w:rsidRDefault="00CE7719" w:rsidP="00F25A2D">
            <w:pPr>
              <w:jc w:val="left"/>
              <w:rPr>
                <w:color w:val="auto"/>
                <w:sz w:val="21"/>
                <w:szCs w:val="21"/>
              </w:rPr>
            </w:pPr>
          </w:p>
        </w:tc>
        <w:tc>
          <w:tcPr>
            <w:tcW w:w="3349" w:type="dxa"/>
            <w:vAlign w:val="center"/>
          </w:tcPr>
          <w:p w14:paraId="6CA80F43" w14:textId="763EA8A0"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65E5F3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D76E38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504384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DF0653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8BAB3F2"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CBA6995" w14:textId="77777777" w:rsidR="00CE7719" w:rsidRPr="00480A72" w:rsidRDefault="00CE7719" w:rsidP="00F25A2D">
            <w:pPr>
              <w:jc w:val="left"/>
              <w:rPr>
                <w:color w:val="auto"/>
                <w:sz w:val="21"/>
                <w:szCs w:val="21"/>
              </w:rPr>
            </w:pPr>
          </w:p>
        </w:tc>
        <w:tc>
          <w:tcPr>
            <w:tcW w:w="3349" w:type="dxa"/>
            <w:vAlign w:val="center"/>
          </w:tcPr>
          <w:p w14:paraId="56713C43" w14:textId="64E12DA4"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121CCF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8C074B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2A4AAD0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0DDBEA5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D0637B9"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D9633AA" w14:textId="77777777" w:rsidR="00CE7719" w:rsidRPr="00480A72" w:rsidRDefault="00CE7719" w:rsidP="00F25A2D">
            <w:pPr>
              <w:jc w:val="left"/>
              <w:rPr>
                <w:color w:val="auto"/>
                <w:sz w:val="21"/>
                <w:szCs w:val="21"/>
              </w:rPr>
            </w:pPr>
          </w:p>
        </w:tc>
        <w:tc>
          <w:tcPr>
            <w:tcW w:w="3349" w:type="dxa"/>
            <w:vAlign w:val="center"/>
          </w:tcPr>
          <w:p w14:paraId="4648D80D" w14:textId="0F7DBF4B"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39535A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E3813B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85961C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80899E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39B4280"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2947C23" w14:textId="77777777" w:rsidR="00CE7719" w:rsidRPr="00480A72" w:rsidRDefault="00CE7719" w:rsidP="00F25A2D">
            <w:pPr>
              <w:jc w:val="left"/>
              <w:rPr>
                <w:color w:val="auto"/>
                <w:sz w:val="21"/>
                <w:szCs w:val="21"/>
              </w:rPr>
            </w:pPr>
          </w:p>
        </w:tc>
        <w:tc>
          <w:tcPr>
            <w:tcW w:w="3349" w:type="dxa"/>
            <w:vAlign w:val="center"/>
          </w:tcPr>
          <w:p w14:paraId="756B32F0" w14:textId="7F9DA45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C8E146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1B2815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81A094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39E3CF7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309CE1D3"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65317C5" w14:textId="77777777" w:rsidR="00CE7719" w:rsidRPr="00480A72" w:rsidRDefault="00CE7719" w:rsidP="00F25A2D">
            <w:pPr>
              <w:jc w:val="left"/>
              <w:rPr>
                <w:color w:val="auto"/>
                <w:sz w:val="21"/>
                <w:szCs w:val="21"/>
              </w:rPr>
            </w:pPr>
          </w:p>
        </w:tc>
        <w:tc>
          <w:tcPr>
            <w:tcW w:w="3349" w:type="dxa"/>
            <w:vAlign w:val="center"/>
          </w:tcPr>
          <w:p w14:paraId="5CC3B05D" w14:textId="6C11995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A51CAC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EDD432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967247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4EE9A2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FF276ED"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D9027B5" w14:textId="3EA6D7D5" w:rsidR="00CE7719" w:rsidRPr="00480A72" w:rsidRDefault="00CE7719" w:rsidP="00F25A2D">
            <w:pPr>
              <w:jc w:val="left"/>
              <w:rPr>
                <w:color w:val="auto"/>
                <w:sz w:val="21"/>
                <w:szCs w:val="21"/>
              </w:rPr>
            </w:pPr>
            <w:r w:rsidRPr="00480A72">
              <w:rPr>
                <w:color w:val="auto"/>
                <w:sz w:val="21"/>
                <w:szCs w:val="21"/>
              </w:rPr>
              <w:t>2</w:t>
            </w:r>
            <w:r w:rsidR="00037D33" w:rsidRPr="00480A72">
              <w:rPr>
                <w:color w:val="auto"/>
                <w:sz w:val="21"/>
                <w:szCs w:val="21"/>
              </w:rPr>
              <w:t>1</w:t>
            </w:r>
          </w:p>
        </w:tc>
        <w:tc>
          <w:tcPr>
            <w:tcW w:w="12472" w:type="dxa"/>
            <w:gridSpan w:val="5"/>
            <w:vAlign w:val="center"/>
          </w:tcPr>
          <w:p w14:paraId="6E500C3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Member, Employer and Other Person/Organization Maintenance</w:t>
            </w:r>
          </w:p>
        </w:tc>
      </w:tr>
      <w:tr w:rsidR="00480A72" w:rsidRPr="00480A72" w14:paraId="1B4F0BE1"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3C911D3" w14:textId="77777777" w:rsidR="00CE7719" w:rsidRPr="00480A72" w:rsidRDefault="00CE7719" w:rsidP="00F25A2D">
            <w:pPr>
              <w:jc w:val="left"/>
              <w:rPr>
                <w:color w:val="auto"/>
                <w:sz w:val="21"/>
                <w:szCs w:val="21"/>
              </w:rPr>
            </w:pPr>
          </w:p>
        </w:tc>
        <w:tc>
          <w:tcPr>
            <w:tcW w:w="3349" w:type="dxa"/>
            <w:vAlign w:val="center"/>
          </w:tcPr>
          <w:p w14:paraId="33BDC08B" w14:textId="72F0C795"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19055C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936D55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7A3004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34DD0C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A8F97B8"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287894F" w14:textId="77777777" w:rsidR="00CE7719" w:rsidRPr="00480A72" w:rsidRDefault="00CE7719" w:rsidP="00F25A2D">
            <w:pPr>
              <w:jc w:val="left"/>
              <w:rPr>
                <w:color w:val="auto"/>
                <w:sz w:val="21"/>
                <w:szCs w:val="21"/>
              </w:rPr>
            </w:pPr>
          </w:p>
        </w:tc>
        <w:tc>
          <w:tcPr>
            <w:tcW w:w="3349" w:type="dxa"/>
            <w:vAlign w:val="center"/>
          </w:tcPr>
          <w:p w14:paraId="64AB7BFB" w14:textId="2DFCED0B"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1C035A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5D84AD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35BB48B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6CE2241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5C20787"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1BC3002" w14:textId="77777777" w:rsidR="00CE7719" w:rsidRPr="00480A72" w:rsidRDefault="00CE7719" w:rsidP="00F25A2D">
            <w:pPr>
              <w:jc w:val="left"/>
              <w:rPr>
                <w:color w:val="auto"/>
                <w:sz w:val="21"/>
                <w:szCs w:val="21"/>
              </w:rPr>
            </w:pPr>
          </w:p>
        </w:tc>
        <w:tc>
          <w:tcPr>
            <w:tcW w:w="3349" w:type="dxa"/>
            <w:vAlign w:val="center"/>
          </w:tcPr>
          <w:p w14:paraId="1B8A7F1E" w14:textId="3F86BF2A"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B3B52D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DE559F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2B864F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7063F9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2436CDB"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FA7B310" w14:textId="77777777" w:rsidR="00CE7719" w:rsidRPr="00480A72" w:rsidRDefault="00CE7719" w:rsidP="00F25A2D">
            <w:pPr>
              <w:jc w:val="left"/>
              <w:rPr>
                <w:color w:val="auto"/>
                <w:sz w:val="21"/>
                <w:szCs w:val="21"/>
              </w:rPr>
            </w:pPr>
          </w:p>
        </w:tc>
        <w:tc>
          <w:tcPr>
            <w:tcW w:w="3349" w:type="dxa"/>
            <w:vAlign w:val="center"/>
          </w:tcPr>
          <w:p w14:paraId="1F8D51AB" w14:textId="25EA51E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B82D35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4F21EE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79922A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58D3D94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9053526"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FB3F541" w14:textId="77777777" w:rsidR="00CE7719" w:rsidRPr="00480A72" w:rsidRDefault="00CE7719" w:rsidP="00F25A2D">
            <w:pPr>
              <w:jc w:val="left"/>
              <w:rPr>
                <w:color w:val="auto"/>
                <w:sz w:val="21"/>
                <w:szCs w:val="21"/>
              </w:rPr>
            </w:pPr>
          </w:p>
        </w:tc>
        <w:tc>
          <w:tcPr>
            <w:tcW w:w="3349" w:type="dxa"/>
            <w:vAlign w:val="center"/>
          </w:tcPr>
          <w:p w14:paraId="35D4CDCD" w14:textId="34CB06D6" w:rsidR="003C7994"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FE80FCF" w14:textId="70953F8F" w:rsidR="003C7994"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4B345F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C90502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75EC05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323525B"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7D4DC74" w14:textId="662B37B2" w:rsidR="00CE7719" w:rsidRPr="00480A72" w:rsidRDefault="00CE7719" w:rsidP="00F25A2D">
            <w:pPr>
              <w:jc w:val="left"/>
              <w:rPr>
                <w:color w:val="auto"/>
                <w:sz w:val="21"/>
                <w:szCs w:val="21"/>
              </w:rPr>
            </w:pPr>
            <w:r w:rsidRPr="00480A72">
              <w:rPr>
                <w:color w:val="auto"/>
                <w:sz w:val="21"/>
                <w:szCs w:val="21"/>
              </w:rPr>
              <w:t>2</w:t>
            </w:r>
            <w:r w:rsidR="00037D33" w:rsidRPr="00480A72">
              <w:rPr>
                <w:color w:val="auto"/>
                <w:sz w:val="21"/>
                <w:szCs w:val="21"/>
              </w:rPr>
              <w:t>2</w:t>
            </w:r>
          </w:p>
        </w:tc>
        <w:tc>
          <w:tcPr>
            <w:tcW w:w="12472" w:type="dxa"/>
            <w:gridSpan w:val="5"/>
            <w:vAlign w:val="center"/>
          </w:tcPr>
          <w:p w14:paraId="6C1A2C53" w14:textId="3BE8CBDA"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Imaging</w:t>
            </w:r>
            <w:r w:rsidR="00F25A2D" w:rsidRPr="00480A72">
              <w:rPr>
                <w:b/>
                <w:bCs/>
                <w:color w:val="auto"/>
                <w:sz w:val="21"/>
                <w:szCs w:val="21"/>
              </w:rPr>
              <w:t xml:space="preserve"> and Imaging Integration</w:t>
            </w:r>
          </w:p>
        </w:tc>
      </w:tr>
      <w:tr w:rsidR="00480A72" w:rsidRPr="00480A72" w14:paraId="4C8BA16D"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D1B3D9B" w14:textId="77777777" w:rsidR="00CE7719" w:rsidRPr="00480A72" w:rsidRDefault="00CE7719" w:rsidP="00F25A2D">
            <w:pPr>
              <w:jc w:val="left"/>
              <w:rPr>
                <w:color w:val="auto"/>
                <w:sz w:val="21"/>
                <w:szCs w:val="21"/>
              </w:rPr>
            </w:pPr>
          </w:p>
        </w:tc>
        <w:tc>
          <w:tcPr>
            <w:tcW w:w="3349" w:type="dxa"/>
            <w:vAlign w:val="center"/>
          </w:tcPr>
          <w:p w14:paraId="59174743" w14:textId="74D62A30"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D15BB0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5B474F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6F768B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C79179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FC344E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3BC9FB3" w14:textId="77777777" w:rsidR="00CE7719" w:rsidRPr="00480A72" w:rsidRDefault="00CE7719" w:rsidP="00F25A2D">
            <w:pPr>
              <w:jc w:val="left"/>
              <w:rPr>
                <w:color w:val="auto"/>
                <w:sz w:val="21"/>
                <w:szCs w:val="21"/>
              </w:rPr>
            </w:pPr>
          </w:p>
        </w:tc>
        <w:tc>
          <w:tcPr>
            <w:tcW w:w="3349" w:type="dxa"/>
            <w:vAlign w:val="center"/>
          </w:tcPr>
          <w:p w14:paraId="16476C59" w14:textId="1E9CBB54"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D144F6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F36D75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5EF216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1E16A9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2F0FFE1"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1380DAA" w14:textId="77777777" w:rsidR="00CE7719" w:rsidRPr="00480A72" w:rsidRDefault="00CE7719" w:rsidP="00F25A2D">
            <w:pPr>
              <w:jc w:val="left"/>
              <w:rPr>
                <w:color w:val="auto"/>
                <w:sz w:val="21"/>
                <w:szCs w:val="21"/>
              </w:rPr>
            </w:pPr>
          </w:p>
        </w:tc>
        <w:tc>
          <w:tcPr>
            <w:tcW w:w="3349" w:type="dxa"/>
            <w:vAlign w:val="center"/>
          </w:tcPr>
          <w:p w14:paraId="6E711D3A" w14:textId="7BF6B02B"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47B3E8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71B39B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3A828F9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DCBEA8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17E9AC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295357B" w14:textId="77777777" w:rsidR="00CE7719" w:rsidRPr="00480A72" w:rsidRDefault="00CE7719" w:rsidP="00F25A2D">
            <w:pPr>
              <w:jc w:val="left"/>
              <w:rPr>
                <w:color w:val="auto"/>
                <w:sz w:val="21"/>
                <w:szCs w:val="21"/>
              </w:rPr>
            </w:pPr>
          </w:p>
        </w:tc>
        <w:tc>
          <w:tcPr>
            <w:tcW w:w="3349" w:type="dxa"/>
            <w:vAlign w:val="center"/>
          </w:tcPr>
          <w:p w14:paraId="313161E3" w14:textId="1A51DA01"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E850FC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1BABBE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53C8584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47EE715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D92E186"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1058AE9" w14:textId="77777777" w:rsidR="00CE7719" w:rsidRPr="00480A72" w:rsidRDefault="00CE7719" w:rsidP="00F25A2D">
            <w:pPr>
              <w:jc w:val="left"/>
              <w:rPr>
                <w:color w:val="auto"/>
                <w:sz w:val="21"/>
                <w:szCs w:val="21"/>
              </w:rPr>
            </w:pPr>
          </w:p>
        </w:tc>
        <w:tc>
          <w:tcPr>
            <w:tcW w:w="3349" w:type="dxa"/>
            <w:vAlign w:val="center"/>
          </w:tcPr>
          <w:p w14:paraId="1CAEB75B" w14:textId="15976508"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5BCE61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AD2E30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375B8C7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E2932E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9FE90F1"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6E29318" w14:textId="011F4A10" w:rsidR="00CE7719" w:rsidRPr="00480A72" w:rsidRDefault="00CE7719" w:rsidP="00F25A2D">
            <w:pPr>
              <w:jc w:val="left"/>
              <w:rPr>
                <w:color w:val="auto"/>
                <w:sz w:val="21"/>
                <w:szCs w:val="21"/>
              </w:rPr>
            </w:pPr>
            <w:r w:rsidRPr="00480A72">
              <w:rPr>
                <w:color w:val="auto"/>
                <w:sz w:val="21"/>
                <w:szCs w:val="21"/>
              </w:rPr>
              <w:t>2</w:t>
            </w:r>
            <w:r w:rsidR="00037D33" w:rsidRPr="00480A72">
              <w:rPr>
                <w:color w:val="auto"/>
                <w:sz w:val="21"/>
                <w:szCs w:val="21"/>
              </w:rPr>
              <w:t>3</w:t>
            </w:r>
          </w:p>
        </w:tc>
        <w:tc>
          <w:tcPr>
            <w:tcW w:w="12472" w:type="dxa"/>
            <w:gridSpan w:val="5"/>
            <w:vAlign w:val="center"/>
          </w:tcPr>
          <w:p w14:paraId="5D31C926" w14:textId="079AFE9C"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Electronic Document Management System (EDMS)/Enterprise Content Management (ECM)</w:t>
            </w:r>
            <w:r w:rsidR="004B67F2" w:rsidRPr="00480A72">
              <w:rPr>
                <w:b/>
                <w:bCs/>
                <w:color w:val="auto"/>
                <w:sz w:val="21"/>
                <w:szCs w:val="21"/>
              </w:rPr>
              <w:t>, including possible Integrations</w:t>
            </w:r>
          </w:p>
        </w:tc>
      </w:tr>
      <w:tr w:rsidR="00480A72" w:rsidRPr="00480A72" w14:paraId="247CF379"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60B5B19" w14:textId="77777777" w:rsidR="00CE7719" w:rsidRPr="00480A72" w:rsidRDefault="00CE7719" w:rsidP="00F25A2D">
            <w:pPr>
              <w:jc w:val="left"/>
              <w:rPr>
                <w:color w:val="auto"/>
                <w:sz w:val="21"/>
                <w:szCs w:val="21"/>
              </w:rPr>
            </w:pPr>
          </w:p>
        </w:tc>
        <w:tc>
          <w:tcPr>
            <w:tcW w:w="3349" w:type="dxa"/>
            <w:vAlign w:val="center"/>
          </w:tcPr>
          <w:p w14:paraId="4CB296FD" w14:textId="130084A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A5737A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EFE25E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700157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94418E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9CD5176"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8952559" w14:textId="77777777" w:rsidR="00CE7719" w:rsidRPr="00480A72" w:rsidRDefault="00CE7719" w:rsidP="00F25A2D">
            <w:pPr>
              <w:jc w:val="left"/>
              <w:rPr>
                <w:color w:val="auto"/>
                <w:sz w:val="21"/>
                <w:szCs w:val="21"/>
              </w:rPr>
            </w:pPr>
          </w:p>
        </w:tc>
        <w:tc>
          <w:tcPr>
            <w:tcW w:w="3349" w:type="dxa"/>
            <w:vAlign w:val="center"/>
          </w:tcPr>
          <w:p w14:paraId="3CC6B09B" w14:textId="08144335"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D720C0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B43C9E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2A54B3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5A43E5A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CB4BC10"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4BB255C" w14:textId="77777777" w:rsidR="00CE7719" w:rsidRPr="00480A72" w:rsidRDefault="00CE7719" w:rsidP="00F25A2D">
            <w:pPr>
              <w:jc w:val="left"/>
              <w:rPr>
                <w:color w:val="auto"/>
                <w:sz w:val="21"/>
                <w:szCs w:val="21"/>
              </w:rPr>
            </w:pPr>
          </w:p>
        </w:tc>
        <w:tc>
          <w:tcPr>
            <w:tcW w:w="3349" w:type="dxa"/>
            <w:vAlign w:val="center"/>
          </w:tcPr>
          <w:p w14:paraId="2A952040" w14:textId="4F346604"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6030B5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DD61AF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9D6195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597696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478DB3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C9F8B80" w14:textId="77777777" w:rsidR="00CE7719" w:rsidRPr="00480A72" w:rsidRDefault="00CE7719" w:rsidP="00F25A2D">
            <w:pPr>
              <w:jc w:val="left"/>
              <w:rPr>
                <w:color w:val="auto"/>
                <w:sz w:val="21"/>
                <w:szCs w:val="21"/>
              </w:rPr>
            </w:pPr>
          </w:p>
        </w:tc>
        <w:tc>
          <w:tcPr>
            <w:tcW w:w="3349" w:type="dxa"/>
            <w:vAlign w:val="center"/>
          </w:tcPr>
          <w:p w14:paraId="1FB7979A" w14:textId="67063159"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13FAA3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271CD7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2E3D44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39545CC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BF603D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B7FD142" w14:textId="77777777" w:rsidR="00CE7719" w:rsidRPr="00480A72" w:rsidRDefault="00CE7719" w:rsidP="00F25A2D">
            <w:pPr>
              <w:jc w:val="left"/>
              <w:rPr>
                <w:color w:val="auto"/>
                <w:sz w:val="21"/>
                <w:szCs w:val="21"/>
              </w:rPr>
            </w:pPr>
          </w:p>
        </w:tc>
        <w:tc>
          <w:tcPr>
            <w:tcW w:w="3349" w:type="dxa"/>
            <w:vAlign w:val="center"/>
          </w:tcPr>
          <w:p w14:paraId="518BB4DB" w14:textId="5EA0318C"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7A6144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964655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B8FD4E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7E875A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9B115AE"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7FE6B8E" w14:textId="5D7D4310" w:rsidR="00CE7719" w:rsidRPr="00480A72" w:rsidRDefault="00CE7719" w:rsidP="00F25A2D">
            <w:pPr>
              <w:jc w:val="left"/>
              <w:rPr>
                <w:color w:val="auto"/>
                <w:sz w:val="21"/>
                <w:szCs w:val="21"/>
              </w:rPr>
            </w:pPr>
            <w:r w:rsidRPr="00480A72">
              <w:rPr>
                <w:color w:val="auto"/>
                <w:sz w:val="21"/>
                <w:szCs w:val="21"/>
              </w:rPr>
              <w:t>2</w:t>
            </w:r>
            <w:r w:rsidR="00037D33" w:rsidRPr="00480A72">
              <w:rPr>
                <w:color w:val="auto"/>
                <w:sz w:val="21"/>
                <w:szCs w:val="21"/>
              </w:rPr>
              <w:t>4</w:t>
            </w:r>
          </w:p>
        </w:tc>
        <w:tc>
          <w:tcPr>
            <w:tcW w:w="12472" w:type="dxa"/>
            <w:gridSpan w:val="5"/>
            <w:vAlign w:val="center"/>
          </w:tcPr>
          <w:p w14:paraId="56710A9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Case Management and Workflow</w:t>
            </w:r>
          </w:p>
        </w:tc>
      </w:tr>
      <w:tr w:rsidR="00480A72" w:rsidRPr="00480A72" w14:paraId="691FA524" w14:textId="77777777" w:rsidTr="00EA3821">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311C5CB" w14:textId="77777777" w:rsidR="00AF6973" w:rsidRPr="00480A72" w:rsidRDefault="00AF6973" w:rsidP="00EA3821">
            <w:pPr>
              <w:jc w:val="left"/>
              <w:rPr>
                <w:color w:val="auto"/>
                <w:sz w:val="21"/>
                <w:szCs w:val="21"/>
              </w:rPr>
            </w:pPr>
          </w:p>
        </w:tc>
        <w:tc>
          <w:tcPr>
            <w:tcW w:w="3349" w:type="dxa"/>
            <w:vAlign w:val="center"/>
          </w:tcPr>
          <w:p w14:paraId="3BDDEB31" w14:textId="1DB1811D"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B948699"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BFC8695"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1C3C44A"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E4E33A3"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E546DE8" w14:textId="77777777" w:rsidTr="00EA3821">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E0F475E" w14:textId="77777777" w:rsidR="00AF6973" w:rsidRPr="00480A72" w:rsidRDefault="00AF6973" w:rsidP="00EA3821">
            <w:pPr>
              <w:jc w:val="left"/>
              <w:rPr>
                <w:color w:val="auto"/>
                <w:sz w:val="21"/>
                <w:szCs w:val="21"/>
              </w:rPr>
            </w:pPr>
          </w:p>
        </w:tc>
        <w:tc>
          <w:tcPr>
            <w:tcW w:w="3349" w:type="dxa"/>
            <w:vAlign w:val="center"/>
          </w:tcPr>
          <w:p w14:paraId="2B31D391" w14:textId="13292F32"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18E233D"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4EAB287"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2ACFB6F1"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DAA037A"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89311B3" w14:textId="77777777" w:rsidTr="00EA3821">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809509A" w14:textId="77777777" w:rsidR="00AF6973" w:rsidRPr="00480A72" w:rsidRDefault="00AF6973" w:rsidP="00EA3821">
            <w:pPr>
              <w:jc w:val="left"/>
              <w:rPr>
                <w:color w:val="auto"/>
                <w:sz w:val="21"/>
                <w:szCs w:val="21"/>
              </w:rPr>
            </w:pPr>
          </w:p>
        </w:tc>
        <w:tc>
          <w:tcPr>
            <w:tcW w:w="3349" w:type="dxa"/>
            <w:vAlign w:val="center"/>
          </w:tcPr>
          <w:p w14:paraId="6865C609" w14:textId="77A9F824"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36B39E9"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3997609"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15221AC"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6E27444"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F4FB45C" w14:textId="77777777" w:rsidTr="00EA3821">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D1AADF6" w14:textId="77777777" w:rsidR="00AF6973" w:rsidRPr="00480A72" w:rsidRDefault="00AF6973" w:rsidP="00EA3821">
            <w:pPr>
              <w:jc w:val="left"/>
              <w:rPr>
                <w:color w:val="auto"/>
                <w:sz w:val="21"/>
                <w:szCs w:val="21"/>
              </w:rPr>
            </w:pPr>
          </w:p>
        </w:tc>
        <w:tc>
          <w:tcPr>
            <w:tcW w:w="3349" w:type="dxa"/>
            <w:vAlign w:val="center"/>
          </w:tcPr>
          <w:p w14:paraId="5390771B" w14:textId="215EE6CA"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8361E3F"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F33561D"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F7B80B5"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005886D"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BEAA611" w14:textId="77777777" w:rsidTr="00EA3821">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FC70384" w14:textId="77777777" w:rsidR="00AF6973" w:rsidRPr="00480A72" w:rsidRDefault="00AF6973" w:rsidP="00EA3821">
            <w:pPr>
              <w:jc w:val="left"/>
              <w:rPr>
                <w:color w:val="auto"/>
                <w:sz w:val="21"/>
                <w:szCs w:val="21"/>
              </w:rPr>
            </w:pPr>
          </w:p>
        </w:tc>
        <w:tc>
          <w:tcPr>
            <w:tcW w:w="3349" w:type="dxa"/>
            <w:vAlign w:val="center"/>
          </w:tcPr>
          <w:p w14:paraId="20DEAD7B" w14:textId="39B942C6"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9B208F3"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E0E0DC5"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C3320F2"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083D0B6"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342530C" w14:textId="77777777" w:rsidTr="00EA3821">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A436DF2" w14:textId="16BB4E30" w:rsidR="00AF6973" w:rsidRPr="00480A72" w:rsidRDefault="00AF6973" w:rsidP="00EA3821">
            <w:pPr>
              <w:jc w:val="left"/>
              <w:rPr>
                <w:color w:val="auto"/>
                <w:sz w:val="21"/>
                <w:szCs w:val="21"/>
              </w:rPr>
            </w:pPr>
            <w:r w:rsidRPr="00480A72">
              <w:rPr>
                <w:color w:val="auto"/>
                <w:sz w:val="21"/>
                <w:szCs w:val="21"/>
              </w:rPr>
              <w:t>2</w:t>
            </w:r>
            <w:r w:rsidR="00037D33" w:rsidRPr="00480A72">
              <w:rPr>
                <w:color w:val="auto"/>
                <w:sz w:val="21"/>
                <w:szCs w:val="21"/>
              </w:rPr>
              <w:t>5</w:t>
            </w:r>
          </w:p>
        </w:tc>
        <w:tc>
          <w:tcPr>
            <w:tcW w:w="12472" w:type="dxa"/>
            <w:gridSpan w:val="5"/>
            <w:vAlign w:val="center"/>
          </w:tcPr>
          <w:p w14:paraId="07DDCE5C"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b/>
                <w:bCs/>
                <w:color w:val="auto"/>
                <w:sz w:val="21"/>
                <w:szCs w:val="21"/>
              </w:rPr>
              <w:t>Reporting, Forms and Correspondence</w:t>
            </w:r>
          </w:p>
        </w:tc>
      </w:tr>
      <w:tr w:rsidR="00480A72" w:rsidRPr="00480A72" w14:paraId="65BC1E9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B5647B6" w14:textId="77777777" w:rsidR="00CE7719" w:rsidRPr="00480A72" w:rsidRDefault="00CE7719" w:rsidP="00F25A2D">
            <w:pPr>
              <w:jc w:val="left"/>
              <w:rPr>
                <w:color w:val="auto"/>
                <w:sz w:val="21"/>
                <w:szCs w:val="21"/>
              </w:rPr>
            </w:pPr>
          </w:p>
        </w:tc>
        <w:tc>
          <w:tcPr>
            <w:tcW w:w="3349" w:type="dxa"/>
            <w:vAlign w:val="center"/>
          </w:tcPr>
          <w:p w14:paraId="380A1511" w14:textId="1DC62E8B"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5D7021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4773EA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DABB63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F7AD14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D8900D2" w14:textId="77777777" w:rsidTr="00EA3821">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9FA5110" w14:textId="77777777" w:rsidR="00AF6973" w:rsidRPr="00480A72" w:rsidRDefault="00AF6973" w:rsidP="00EA3821">
            <w:pPr>
              <w:jc w:val="left"/>
              <w:rPr>
                <w:color w:val="auto"/>
                <w:sz w:val="21"/>
                <w:szCs w:val="21"/>
              </w:rPr>
            </w:pPr>
          </w:p>
        </w:tc>
        <w:tc>
          <w:tcPr>
            <w:tcW w:w="3349" w:type="dxa"/>
            <w:vAlign w:val="center"/>
          </w:tcPr>
          <w:p w14:paraId="2304B3B2" w14:textId="77E2729C"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66E8830"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96B48B7"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3D185ED"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80B88BA"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7324D39" w14:textId="77777777" w:rsidTr="00EA3821">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FDDB96F" w14:textId="77777777" w:rsidR="00AF6973" w:rsidRPr="00480A72" w:rsidRDefault="00AF6973" w:rsidP="00EA3821">
            <w:pPr>
              <w:jc w:val="left"/>
              <w:rPr>
                <w:color w:val="auto"/>
                <w:sz w:val="21"/>
                <w:szCs w:val="21"/>
              </w:rPr>
            </w:pPr>
          </w:p>
        </w:tc>
        <w:tc>
          <w:tcPr>
            <w:tcW w:w="3349" w:type="dxa"/>
            <w:vAlign w:val="center"/>
          </w:tcPr>
          <w:p w14:paraId="581FC684" w14:textId="3ADCE239"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60FA512"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13C8BB1"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AC7CB35"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DCB9C26"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15C7C78" w14:textId="77777777" w:rsidTr="00EA3821">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BF12312" w14:textId="77777777" w:rsidR="00AF6973" w:rsidRPr="00480A72" w:rsidRDefault="00AF6973" w:rsidP="00EA3821">
            <w:pPr>
              <w:jc w:val="left"/>
              <w:rPr>
                <w:color w:val="auto"/>
                <w:sz w:val="21"/>
                <w:szCs w:val="21"/>
              </w:rPr>
            </w:pPr>
          </w:p>
        </w:tc>
        <w:tc>
          <w:tcPr>
            <w:tcW w:w="3349" w:type="dxa"/>
            <w:vAlign w:val="center"/>
          </w:tcPr>
          <w:p w14:paraId="4CDB5EE0" w14:textId="06573A6D"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6D3A273"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00BDEE8"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2734EE8"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4CA7184F"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E399390"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CEF23E1" w14:textId="77777777" w:rsidR="00CE7719" w:rsidRPr="00480A72" w:rsidRDefault="00CE7719" w:rsidP="00F25A2D">
            <w:pPr>
              <w:jc w:val="left"/>
              <w:rPr>
                <w:color w:val="auto"/>
                <w:sz w:val="21"/>
                <w:szCs w:val="21"/>
              </w:rPr>
            </w:pPr>
          </w:p>
        </w:tc>
        <w:tc>
          <w:tcPr>
            <w:tcW w:w="3349" w:type="dxa"/>
            <w:vAlign w:val="center"/>
          </w:tcPr>
          <w:p w14:paraId="7D406D70" w14:textId="679CF7F7" w:rsidR="0011696B"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BB367E3" w14:textId="25A618DB" w:rsidR="0011696B"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CA52F3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811B40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2A33BF2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0D75B1D"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1DEC4F8" w14:textId="3B3AF9E9" w:rsidR="00CE7719" w:rsidRPr="00480A72" w:rsidRDefault="00CE7719" w:rsidP="00F25A2D">
            <w:pPr>
              <w:jc w:val="left"/>
              <w:rPr>
                <w:color w:val="auto"/>
                <w:sz w:val="21"/>
                <w:szCs w:val="21"/>
              </w:rPr>
            </w:pPr>
            <w:r w:rsidRPr="00480A72">
              <w:rPr>
                <w:color w:val="auto"/>
                <w:sz w:val="21"/>
                <w:szCs w:val="21"/>
              </w:rPr>
              <w:t>2</w:t>
            </w:r>
            <w:r w:rsidR="00037D33" w:rsidRPr="00480A72">
              <w:rPr>
                <w:color w:val="auto"/>
                <w:sz w:val="21"/>
                <w:szCs w:val="21"/>
              </w:rPr>
              <w:t>6</w:t>
            </w:r>
          </w:p>
        </w:tc>
        <w:tc>
          <w:tcPr>
            <w:tcW w:w="12472" w:type="dxa"/>
            <w:gridSpan w:val="5"/>
            <w:vAlign w:val="center"/>
          </w:tcPr>
          <w:p w14:paraId="7A3726C5" w14:textId="16FCF1ED" w:rsidR="00CE7719" w:rsidRPr="00480A72" w:rsidRDefault="007C0FD3"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 xml:space="preserve">Other Features Not </w:t>
            </w:r>
            <w:r w:rsidR="009D2BF5" w:rsidRPr="00480A72">
              <w:rPr>
                <w:b/>
                <w:bCs/>
                <w:color w:val="auto"/>
                <w:sz w:val="21"/>
                <w:szCs w:val="21"/>
              </w:rPr>
              <w:t>L</w:t>
            </w:r>
            <w:r w:rsidRPr="00480A72">
              <w:rPr>
                <w:b/>
                <w:bCs/>
                <w:color w:val="auto"/>
                <w:sz w:val="21"/>
                <w:szCs w:val="21"/>
              </w:rPr>
              <w:t xml:space="preserve">isted </w:t>
            </w:r>
            <w:r w:rsidR="00456BA1" w:rsidRPr="00480A72">
              <w:rPr>
                <w:b/>
                <w:bCs/>
                <w:color w:val="auto"/>
                <w:sz w:val="21"/>
                <w:szCs w:val="21"/>
              </w:rPr>
              <w:t>in</w:t>
            </w:r>
            <w:r w:rsidR="009D2BF5" w:rsidRPr="00480A72">
              <w:rPr>
                <w:b/>
                <w:bCs/>
                <w:color w:val="auto"/>
                <w:sz w:val="21"/>
                <w:szCs w:val="21"/>
              </w:rPr>
              <w:t xml:space="preserve"> This Table</w:t>
            </w:r>
          </w:p>
        </w:tc>
      </w:tr>
      <w:tr w:rsidR="00480A72" w:rsidRPr="00480A72" w14:paraId="7508E12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0CF31A3" w14:textId="77777777" w:rsidR="00CE7719" w:rsidRPr="00480A72" w:rsidRDefault="00CE7719" w:rsidP="00F25A2D">
            <w:pPr>
              <w:jc w:val="left"/>
              <w:rPr>
                <w:color w:val="auto"/>
                <w:sz w:val="21"/>
                <w:szCs w:val="21"/>
              </w:rPr>
            </w:pPr>
          </w:p>
        </w:tc>
        <w:tc>
          <w:tcPr>
            <w:tcW w:w="3349" w:type="dxa"/>
            <w:vAlign w:val="center"/>
          </w:tcPr>
          <w:p w14:paraId="37B02CB5" w14:textId="69FCFB52"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CAFE43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2D2B7E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8E5A29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C9B188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281E262"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0B3C8B9" w14:textId="77777777" w:rsidR="00CE7719" w:rsidRPr="00480A72" w:rsidRDefault="00CE7719" w:rsidP="00F25A2D">
            <w:pPr>
              <w:jc w:val="left"/>
              <w:rPr>
                <w:color w:val="auto"/>
                <w:sz w:val="21"/>
                <w:szCs w:val="21"/>
              </w:rPr>
            </w:pPr>
          </w:p>
        </w:tc>
        <w:tc>
          <w:tcPr>
            <w:tcW w:w="3349" w:type="dxa"/>
            <w:vAlign w:val="center"/>
          </w:tcPr>
          <w:p w14:paraId="3C285CC4" w14:textId="71968E94"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37B92E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6BFC7F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66727F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E753BB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7D7B702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BD694D5" w14:textId="77777777" w:rsidR="00CE7719" w:rsidRPr="00480A72" w:rsidRDefault="00CE7719" w:rsidP="00F25A2D">
            <w:pPr>
              <w:jc w:val="left"/>
              <w:rPr>
                <w:color w:val="auto"/>
                <w:sz w:val="21"/>
                <w:szCs w:val="21"/>
              </w:rPr>
            </w:pPr>
          </w:p>
        </w:tc>
        <w:tc>
          <w:tcPr>
            <w:tcW w:w="3349" w:type="dxa"/>
            <w:vAlign w:val="center"/>
          </w:tcPr>
          <w:p w14:paraId="121870F2" w14:textId="7606862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EB1A4E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0109D4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86E27F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50149D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F7CB850"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38ABCAD" w14:textId="77777777" w:rsidR="00CE7719" w:rsidRPr="00480A72" w:rsidRDefault="00CE7719" w:rsidP="00F25A2D">
            <w:pPr>
              <w:jc w:val="left"/>
              <w:rPr>
                <w:color w:val="auto"/>
                <w:sz w:val="21"/>
                <w:szCs w:val="21"/>
              </w:rPr>
            </w:pPr>
          </w:p>
        </w:tc>
        <w:tc>
          <w:tcPr>
            <w:tcW w:w="3349" w:type="dxa"/>
            <w:vAlign w:val="center"/>
          </w:tcPr>
          <w:p w14:paraId="7C74DBFC" w14:textId="5D5CF529"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A285A0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91234E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A83650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DC73D0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B6B9D2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EB7CA8C" w14:textId="77777777" w:rsidR="00CE7719" w:rsidRPr="00480A72" w:rsidRDefault="00CE7719" w:rsidP="00F25A2D">
            <w:pPr>
              <w:jc w:val="left"/>
              <w:rPr>
                <w:color w:val="auto"/>
                <w:sz w:val="21"/>
                <w:szCs w:val="21"/>
              </w:rPr>
            </w:pPr>
          </w:p>
        </w:tc>
        <w:tc>
          <w:tcPr>
            <w:tcW w:w="3349" w:type="dxa"/>
            <w:vAlign w:val="center"/>
          </w:tcPr>
          <w:p w14:paraId="1BE255DF" w14:textId="009FF2E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5050CF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DCF98C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025E35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288F458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bl>
    <w:p w14:paraId="71133750" w14:textId="77777777" w:rsidR="006228A6" w:rsidRPr="00480A72" w:rsidRDefault="006228A6" w:rsidP="00B70E54">
      <w:pPr>
        <w:rPr>
          <w:color w:val="auto"/>
        </w:rPr>
      </w:pPr>
    </w:p>
    <w:p w14:paraId="04280D9E" w14:textId="77777777" w:rsidR="001647FB" w:rsidRPr="00480A72" w:rsidRDefault="001647FB" w:rsidP="00964F1D">
      <w:pPr>
        <w:pStyle w:val="Heading3"/>
        <w:rPr>
          <w:color w:val="auto"/>
        </w:rPr>
      </w:pPr>
      <w:r w:rsidRPr="00480A72">
        <w:rPr>
          <w:color w:val="auto"/>
        </w:rPr>
        <w:t>Included Enterprise Functionality</w:t>
      </w:r>
    </w:p>
    <w:p w14:paraId="0F9F2258" w14:textId="29780693" w:rsidR="001647FB" w:rsidRPr="00480A72" w:rsidRDefault="001647FB" w:rsidP="00FA4FDB">
      <w:pPr>
        <w:rPr>
          <w:color w:val="auto"/>
        </w:rPr>
      </w:pPr>
      <w:r w:rsidRPr="00480A72">
        <w:rPr>
          <w:color w:val="auto"/>
        </w:rPr>
        <w:t xml:space="preserve">Please provide, in the table below, a list and description of enterprise functionality that is </w:t>
      </w:r>
      <w:r w:rsidR="007100ED" w:rsidRPr="00480A72">
        <w:rPr>
          <w:color w:val="auto"/>
        </w:rPr>
        <w:t>included in</w:t>
      </w:r>
      <w:r w:rsidRPr="00480A72">
        <w:rPr>
          <w:color w:val="auto"/>
        </w:rPr>
        <w:t xml:space="preserve"> your </w:t>
      </w:r>
      <w:r w:rsidR="002C12F3" w:rsidRPr="00480A72">
        <w:rPr>
          <w:color w:val="auto"/>
        </w:rPr>
        <w:t>proposal</w:t>
      </w:r>
      <w:r w:rsidRPr="00480A72">
        <w:rPr>
          <w:color w:val="auto"/>
        </w:rPr>
        <w:t>.  Examples of such functionality are plan</w:t>
      </w:r>
      <w:r w:rsidR="00DD7E41" w:rsidRPr="00480A72">
        <w:rPr>
          <w:color w:val="auto"/>
        </w:rPr>
        <w:t xml:space="preserve"> </w:t>
      </w:r>
      <w:r w:rsidRPr="00480A72">
        <w:rPr>
          <w:color w:val="auto"/>
        </w:rPr>
        <w:t>/</w:t>
      </w:r>
      <w:r w:rsidR="00DD7E41" w:rsidRPr="00480A72">
        <w:rPr>
          <w:color w:val="auto"/>
        </w:rPr>
        <w:t xml:space="preserve"> </w:t>
      </w:r>
      <w:r w:rsidRPr="00480A72">
        <w:rPr>
          <w:color w:val="auto"/>
        </w:rPr>
        <w:t>tier rule configuration, system maintenance, querying and reporting, dashboarding, workflow configuration, letter/document creation</w:t>
      </w:r>
      <w:r w:rsidR="00DD7E41" w:rsidRPr="00480A72">
        <w:rPr>
          <w:color w:val="auto"/>
        </w:rPr>
        <w:t>,</w:t>
      </w:r>
      <w:r w:rsidRPr="00480A72">
        <w:rPr>
          <w:color w:val="auto"/>
        </w:rPr>
        <w:t xml:space="preserve"> security setup, etc. </w:t>
      </w:r>
    </w:p>
    <w:p w14:paraId="13535B2C" w14:textId="77777777" w:rsidR="00FA4FDB" w:rsidRPr="00480A72" w:rsidRDefault="00FA4FDB" w:rsidP="00FA4FDB">
      <w:pPr>
        <w:rPr>
          <w:color w:val="auto"/>
        </w:rPr>
      </w:pPr>
    </w:p>
    <w:tbl>
      <w:tblPr>
        <w:tblStyle w:val="APStandard"/>
        <w:tblW w:w="12943" w:type="dxa"/>
        <w:tblLook w:val="04A0" w:firstRow="1" w:lastRow="0" w:firstColumn="1" w:lastColumn="0" w:noHBand="0" w:noVBand="1"/>
      </w:tblPr>
      <w:tblGrid>
        <w:gridCol w:w="694"/>
        <w:gridCol w:w="3266"/>
        <w:gridCol w:w="8983"/>
      </w:tblGrid>
      <w:tr w:rsidR="00480A72" w:rsidRPr="00480A72" w14:paraId="4A6E87C1" w14:textId="77777777" w:rsidTr="00650FBA">
        <w:trPr>
          <w:cnfStyle w:val="100000000000" w:firstRow="1" w:lastRow="0" w:firstColumn="0" w:lastColumn="0" w:oddVBand="0" w:evenVBand="0" w:oddHBand="0" w:evenHBand="0" w:firstRowFirstColumn="0" w:firstRowLastColumn="0" w:lastRowFirstColumn="0" w:lastRowLastColumn="0"/>
          <w:trHeight w:val="424"/>
        </w:trPr>
        <w:tc>
          <w:tcPr>
            <w:tcW w:w="694" w:type="dxa"/>
            <w:shd w:val="clear" w:color="auto" w:fill="D0CECE" w:themeFill="background2" w:themeFillShade="E6"/>
          </w:tcPr>
          <w:p w14:paraId="0242E139" w14:textId="77777777" w:rsidR="00D90946" w:rsidRPr="00480A72" w:rsidRDefault="00D90946" w:rsidP="0033189D">
            <w:pPr>
              <w:jc w:val="left"/>
              <w:rPr>
                <w:color w:val="auto"/>
              </w:rPr>
            </w:pPr>
            <w:r w:rsidRPr="00480A72">
              <w:rPr>
                <w:color w:val="auto"/>
              </w:rPr>
              <w:t>ID</w:t>
            </w:r>
          </w:p>
        </w:tc>
        <w:tc>
          <w:tcPr>
            <w:tcW w:w="3266" w:type="dxa"/>
            <w:shd w:val="clear" w:color="auto" w:fill="D0CECE" w:themeFill="background2" w:themeFillShade="E6"/>
          </w:tcPr>
          <w:p w14:paraId="5AC70838" w14:textId="77777777" w:rsidR="00D90946" w:rsidRPr="00480A72" w:rsidRDefault="00D90946" w:rsidP="0033189D">
            <w:pPr>
              <w:jc w:val="left"/>
              <w:rPr>
                <w:color w:val="auto"/>
              </w:rPr>
            </w:pPr>
            <w:r w:rsidRPr="00480A72">
              <w:rPr>
                <w:color w:val="auto"/>
              </w:rPr>
              <w:t>Function</w:t>
            </w:r>
          </w:p>
        </w:tc>
        <w:tc>
          <w:tcPr>
            <w:tcW w:w="8983" w:type="dxa"/>
            <w:shd w:val="clear" w:color="auto" w:fill="D0CECE" w:themeFill="background2" w:themeFillShade="E6"/>
          </w:tcPr>
          <w:p w14:paraId="2093353F" w14:textId="77777777" w:rsidR="00D90946" w:rsidRPr="00480A72" w:rsidRDefault="00D90946" w:rsidP="0033189D">
            <w:pPr>
              <w:jc w:val="left"/>
              <w:rPr>
                <w:color w:val="auto"/>
              </w:rPr>
            </w:pPr>
            <w:r w:rsidRPr="00480A72">
              <w:rPr>
                <w:color w:val="auto"/>
              </w:rPr>
              <w:t>Description</w:t>
            </w:r>
          </w:p>
        </w:tc>
      </w:tr>
      <w:tr w:rsidR="00480A72" w:rsidRPr="00480A72" w14:paraId="43BFA111" w14:textId="77777777" w:rsidTr="0033189D">
        <w:trPr>
          <w:cnfStyle w:val="000000100000" w:firstRow="0" w:lastRow="0" w:firstColumn="0" w:lastColumn="0" w:oddVBand="0" w:evenVBand="0" w:oddHBand="1" w:evenHBand="0" w:firstRowFirstColumn="0" w:firstRowLastColumn="0" w:lastRowFirstColumn="0" w:lastRowLastColumn="0"/>
          <w:trHeight w:val="349"/>
        </w:trPr>
        <w:tc>
          <w:tcPr>
            <w:tcW w:w="694" w:type="dxa"/>
          </w:tcPr>
          <w:p w14:paraId="0D5AD71A" w14:textId="77777777" w:rsidR="00D90946" w:rsidRPr="00480A72" w:rsidRDefault="00D90946" w:rsidP="0033189D">
            <w:pPr>
              <w:jc w:val="left"/>
              <w:rPr>
                <w:color w:val="auto"/>
              </w:rPr>
            </w:pPr>
          </w:p>
        </w:tc>
        <w:tc>
          <w:tcPr>
            <w:tcW w:w="3266" w:type="dxa"/>
          </w:tcPr>
          <w:p w14:paraId="70FAA7B5" w14:textId="4F19A275" w:rsidR="00D90946" w:rsidRPr="00480A72" w:rsidRDefault="00D90946" w:rsidP="0033189D">
            <w:pPr>
              <w:jc w:val="left"/>
              <w:rPr>
                <w:color w:val="auto"/>
              </w:rPr>
            </w:pPr>
            <w:r w:rsidRPr="00480A72">
              <w:rPr>
                <w:color w:val="auto"/>
              </w:rPr>
              <w:t>&lt;</w:t>
            </w:r>
            <w:r w:rsidR="00F85C53" w:rsidRPr="00480A72">
              <w:rPr>
                <w:color w:val="auto"/>
              </w:rPr>
              <w:t xml:space="preserve">Vendor </w:t>
            </w:r>
            <w:r w:rsidRPr="00480A72">
              <w:rPr>
                <w:color w:val="auto"/>
              </w:rPr>
              <w:t>functionality&gt;</w:t>
            </w:r>
          </w:p>
        </w:tc>
        <w:tc>
          <w:tcPr>
            <w:tcW w:w="8983" w:type="dxa"/>
          </w:tcPr>
          <w:p w14:paraId="5B00AB7C" w14:textId="77777777" w:rsidR="00D90946" w:rsidRPr="00480A72" w:rsidRDefault="00D90946" w:rsidP="0033189D">
            <w:pPr>
              <w:jc w:val="left"/>
              <w:rPr>
                <w:color w:val="auto"/>
              </w:rPr>
            </w:pPr>
            <w:r w:rsidRPr="00480A72">
              <w:rPr>
                <w:color w:val="auto"/>
              </w:rPr>
              <w:t>&lt;description of functionality&gt;</w:t>
            </w:r>
          </w:p>
        </w:tc>
      </w:tr>
    </w:tbl>
    <w:p w14:paraId="47367BAE" w14:textId="77777777" w:rsidR="001647FB" w:rsidRPr="00480A72" w:rsidRDefault="001647FB" w:rsidP="001647FB">
      <w:pPr>
        <w:rPr>
          <w:color w:val="auto"/>
        </w:rPr>
      </w:pPr>
    </w:p>
    <w:p w14:paraId="08C0C364" w14:textId="5799B6A2" w:rsidR="001647FB" w:rsidRPr="00480A72" w:rsidRDefault="001647FB" w:rsidP="00964F1D">
      <w:pPr>
        <w:pStyle w:val="Heading3"/>
        <w:rPr>
          <w:color w:val="auto"/>
        </w:rPr>
      </w:pPr>
      <w:r w:rsidRPr="00480A72">
        <w:rPr>
          <w:color w:val="auto"/>
        </w:rPr>
        <w:t>Additional Included Functionality</w:t>
      </w:r>
    </w:p>
    <w:p w14:paraId="66149377" w14:textId="5B1B86D9" w:rsidR="001647FB" w:rsidRPr="00480A72" w:rsidRDefault="001647FB" w:rsidP="00FA4FDB">
      <w:pPr>
        <w:rPr>
          <w:color w:val="auto"/>
        </w:rPr>
      </w:pPr>
      <w:r w:rsidRPr="00480A72">
        <w:rPr>
          <w:color w:val="auto"/>
        </w:rPr>
        <w:t xml:space="preserve">Please provide any other PAS functionality that is included in your </w:t>
      </w:r>
      <w:r w:rsidR="006479BE" w:rsidRPr="00480A72">
        <w:rPr>
          <w:color w:val="auto"/>
        </w:rPr>
        <w:t>solution</w:t>
      </w:r>
      <w:r w:rsidR="004708C3" w:rsidRPr="00480A72">
        <w:rPr>
          <w:color w:val="auto"/>
        </w:rPr>
        <w:t xml:space="preserve"> and proposed implementation</w:t>
      </w:r>
      <w:r w:rsidR="006479BE" w:rsidRPr="00480A72">
        <w:rPr>
          <w:color w:val="auto"/>
        </w:rPr>
        <w:t xml:space="preserve"> that was not mentioned in the sections </w:t>
      </w:r>
      <w:r w:rsidRPr="00480A72">
        <w:rPr>
          <w:color w:val="auto"/>
        </w:rPr>
        <w:t>above:</w:t>
      </w:r>
    </w:p>
    <w:p w14:paraId="7C5DEC14" w14:textId="77777777" w:rsidR="00FA4FDB" w:rsidRPr="00480A72" w:rsidRDefault="00FA4FDB" w:rsidP="00FA4FDB">
      <w:pPr>
        <w:rPr>
          <w:color w:val="auto"/>
        </w:rPr>
      </w:pPr>
    </w:p>
    <w:tbl>
      <w:tblPr>
        <w:tblStyle w:val="APStandard"/>
        <w:tblW w:w="12943" w:type="dxa"/>
        <w:tblLook w:val="04A0" w:firstRow="1" w:lastRow="0" w:firstColumn="1" w:lastColumn="0" w:noHBand="0" w:noVBand="1"/>
      </w:tblPr>
      <w:tblGrid>
        <w:gridCol w:w="694"/>
        <w:gridCol w:w="3266"/>
        <w:gridCol w:w="8983"/>
      </w:tblGrid>
      <w:tr w:rsidR="00480A72" w:rsidRPr="00480A72" w14:paraId="2A416C3D" w14:textId="77777777" w:rsidTr="00650FBA">
        <w:trPr>
          <w:cnfStyle w:val="100000000000" w:firstRow="1" w:lastRow="0" w:firstColumn="0" w:lastColumn="0" w:oddVBand="0" w:evenVBand="0" w:oddHBand="0" w:evenHBand="0" w:firstRowFirstColumn="0" w:firstRowLastColumn="0" w:lastRowFirstColumn="0" w:lastRowLastColumn="0"/>
          <w:trHeight w:val="424"/>
        </w:trPr>
        <w:tc>
          <w:tcPr>
            <w:tcW w:w="694" w:type="dxa"/>
            <w:shd w:val="clear" w:color="auto" w:fill="D0CECE" w:themeFill="background2" w:themeFillShade="E6"/>
          </w:tcPr>
          <w:p w14:paraId="3E6A28A7" w14:textId="77777777" w:rsidR="001647FB" w:rsidRPr="00480A72" w:rsidRDefault="001647FB" w:rsidP="0033189D">
            <w:pPr>
              <w:jc w:val="left"/>
              <w:rPr>
                <w:color w:val="auto"/>
              </w:rPr>
            </w:pPr>
            <w:r w:rsidRPr="00480A72">
              <w:rPr>
                <w:color w:val="auto"/>
              </w:rPr>
              <w:t>ID</w:t>
            </w:r>
          </w:p>
        </w:tc>
        <w:tc>
          <w:tcPr>
            <w:tcW w:w="3266" w:type="dxa"/>
            <w:shd w:val="clear" w:color="auto" w:fill="D0CECE" w:themeFill="background2" w:themeFillShade="E6"/>
          </w:tcPr>
          <w:p w14:paraId="09A66224" w14:textId="77777777" w:rsidR="001647FB" w:rsidRPr="00480A72" w:rsidRDefault="001647FB" w:rsidP="0033189D">
            <w:pPr>
              <w:jc w:val="left"/>
              <w:rPr>
                <w:color w:val="auto"/>
              </w:rPr>
            </w:pPr>
            <w:r w:rsidRPr="00480A72">
              <w:rPr>
                <w:color w:val="auto"/>
              </w:rPr>
              <w:t>Function</w:t>
            </w:r>
          </w:p>
        </w:tc>
        <w:tc>
          <w:tcPr>
            <w:tcW w:w="8983" w:type="dxa"/>
            <w:shd w:val="clear" w:color="auto" w:fill="D0CECE" w:themeFill="background2" w:themeFillShade="E6"/>
          </w:tcPr>
          <w:p w14:paraId="4F0FBFE4" w14:textId="77777777" w:rsidR="001647FB" w:rsidRPr="00480A72" w:rsidRDefault="001647FB" w:rsidP="0033189D">
            <w:pPr>
              <w:jc w:val="left"/>
              <w:rPr>
                <w:color w:val="auto"/>
              </w:rPr>
            </w:pPr>
            <w:r w:rsidRPr="00480A72">
              <w:rPr>
                <w:color w:val="auto"/>
              </w:rPr>
              <w:t>Description</w:t>
            </w:r>
          </w:p>
        </w:tc>
      </w:tr>
      <w:tr w:rsidR="00480A72" w:rsidRPr="00480A72" w14:paraId="57A30FD0" w14:textId="77777777" w:rsidTr="0033189D">
        <w:trPr>
          <w:cnfStyle w:val="000000100000" w:firstRow="0" w:lastRow="0" w:firstColumn="0" w:lastColumn="0" w:oddVBand="0" w:evenVBand="0" w:oddHBand="1" w:evenHBand="0" w:firstRowFirstColumn="0" w:firstRowLastColumn="0" w:lastRowFirstColumn="0" w:lastRowLastColumn="0"/>
          <w:trHeight w:val="349"/>
        </w:trPr>
        <w:tc>
          <w:tcPr>
            <w:tcW w:w="694" w:type="dxa"/>
          </w:tcPr>
          <w:p w14:paraId="2AE234E8" w14:textId="77777777" w:rsidR="001647FB" w:rsidRPr="00480A72" w:rsidRDefault="001647FB" w:rsidP="0033189D">
            <w:pPr>
              <w:jc w:val="left"/>
              <w:rPr>
                <w:color w:val="auto"/>
              </w:rPr>
            </w:pPr>
          </w:p>
        </w:tc>
        <w:tc>
          <w:tcPr>
            <w:tcW w:w="3266" w:type="dxa"/>
          </w:tcPr>
          <w:p w14:paraId="43146C77" w14:textId="5EDE0CEE" w:rsidR="001647FB" w:rsidRPr="00480A72" w:rsidRDefault="001647FB" w:rsidP="0033189D">
            <w:pPr>
              <w:jc w:val="left"/>
              <w:rPr>
                <w:color w:val="auto"/>
              </w:rPr>
            </w:pPr>
            <w:r w:rsidRPr="00480A72">
              <w:rPr>
                <w:color w:val="auto"/>
              </w:rPr>
              <w:t>&lt;</w:t>
            </w:r>
            <w:r w:rsidR="00F85C53" w:rsidRPr="00480A72">
              <w:rPr>
                <w:color w:val="auto"/>
              </w:rPr>
              <w:t xml:space="preserve">Vendor </w:t>
            </w:r>
            <w:r w:rsidRPr="00480A72">
              <w:rPr>
                <w:color w:val="auto"/>
              </w:rPr>
              <w:t>functionality&gt;</w:t>
            </w:r>
          </w:p>
        </w:tc>
        <w:tc>
          <w:tcPr>
            <w:tcW w:w="8983" w:type="dxa"/>
          </w:tcPr>
          <w:p w14:paraId="0191F650" w14:textId="77777777" w:rsidR="001647FB" w:rsidRPr="00480A72" w:rsidRDefault="001647FB" w:rsidP="0033189D">
            <w:pPr>
              <w:jc w:val="left"/>
              <w:rPr>
                <w:color w:val="auto"/>
              </w:rPr>
            </w:pPr>
            <w:r w:rsidRPr="00480A72">
              <w:rPr>
                <w:color w:val="auto"/>
              </w:rPr>
              <w:t>&lt;description of functionality&gt;</w:t>
            </w:r>
          </w:p>
        </w:tc>
      </w:tr>
    </w:tbl>
    <w:p w14:paraId="276D5144" w14:textId="77777777" w:rsidR="006228A6" w:rsidRPr="00480A72" w:rsidRDefault="006228A6" w:rsidP="00B70E54">
      <w:pPr>
        <w:rPr>
          <w:color w:val="auto"/>
        </w:rPr>
      </w:pPr>
    </w:p>
    <w:p w14:paraId="135E73A5" w14:textId="3C86B99A" w:rsidR="001A2822" w:rsidRPr="00480A72" w:rsidRDefault="001A2822">
      <w:pPr>
        <w:jc w:val="left"/>
        <w:rPr>
          <w:color w:val="auto"/>
        </w:rPr>
      </w:pPr>
      <w:r w:rsidRPr="00480A72">
        <w:rPr>
          <w:color w:val="auto"/>
        </w:rPr>
        <w:br w:type="page"/>
      </w:r>
    </w:p>
    <w:p w14:paraId="33D11EA1" w14:textId="2335103D" w:rsidR="001A2822" w:rsidRPr="00480A72" w:rsidRDefault="00E62B85" w:rsidP="000E2D14">
      <w:pPr>
        <w:pStyle w:val="Heading2"/>
        <w:rPr>
          <w:color w:val="auto"/>
        </w:rPr>
      </w:pPr>
      <w:r w:rsidRPr="00480A72">
        <w:rPr>
          <w:color w:val="auto"/>
        </w:rPr>
        <w:lastRenderedPageBreak/>
        <w:t xml:space="preserve">Overview of </w:t>
      </w:r>
      <w:r w:rsidR="001A2822" w:rsidRPr="00480A72">
        <w:rPr>
          <w:color w:val="auto"/>
        </w:rPr>
        <w:t xml:space="preserve">Relevant Rules, </w:t>
      </w:r>
      <w:r w:rsidR="005F27F2" w:rsidRPr="00480A72">
        <w:rPr>
          <w:color w:val="auto"/>
        </w:rPr>
        <w:t xml:space="preserve">Core </w:t>
      </w:r>
      <w:r w:rsidR="001A2822" w:rsidRPr="00480A72">
        <w:rPr>
          <w:color w:val="auto"/>
        </w:rPr>
        <w:t xml:space="preserve">Calculations </w:t>
      </w:r>
      <w:r w:rsidR="00036CD9" w:rsidRPr="00480A72">
        <w:rPr>
          <w:color w:val="auto"/>
        </w:rPr>
        <w:t>&amp;</w:t>
      </w:r>
      <w:r w:rsidR="001A2822" w:rsidRPr="00480A72">
        <w:rPr>
          <w:color w:val="auto"/>
        </w:rPr>
        <w:t xml:space="preserve"> Major Legislative Requirements for the PAS</w:t>
      </w:r>
    </w:p>
    <w:p w14:paraId="6EF59D4D" w14:textId="531895FA" w:rsidR="003954A5" w:rsidRPr="00480A72" w:rsidRDefault="00462787" w:rsidP="002252FA">
      <w:pPr>
        <w:rPr>
          <w:color w:val="auto"/>
        </w:rPr>
      </w:pPr>
      <w:r w:rsidRPr="00480A72">
        <w:rPr>
          <w:color w:val="auto"/>
        </w:rPr>
        <w:t xml:space="preserve">BCERS </w:t>
      </w:r>
      <w:r w:rsidR="003954A5" w:rsidRPr="00480A72">
        <w:rPr>
          <w:color w:val="auto"/>
        </w:rPr>
        <w:t xml:space="preserve">is willing to leverage the proposed solution’s </w:t>
      </w:r>
      <w:r w:rsidR="0094591C" w:rsidRPr="00480A72">
        <w:rPr>
          <w:color w:val="auto"/>
        </w:rPr>
        <w:t>OOB</w:t>
      </w:r>
      <w:r w:rsidR="003954A5" w:rsidRPr="00480A72">
        <w:rPr>
          <w:color w:val="auto"/>
        </w:rPr>
        <w:t xml:space="preserve"> functionality as much as possible, </w:t>
      </w:r>
      <w:r w:rsidR="00FB0B77" w:rsidRPr="00480A72">
        <w:rPr>
          <w:color w:val="auto"/>
        </w:rPr>
        <w:t>if</w:t>
      </w:r>
      <w:r w:rsidR="003954A5" w:rsidRPr="00480A72">
        <w:rPr>
          <w:color w:val="auto"/>
        </w:rPr>
        <w:t xml:space="preserve"> the solution and </w:t>
      </w:r>
      <w:r w:rsidR="00F85C53" w:rsidRPr="00480A72">
        <w:rPr>
          <w:color w:val="auto"/>
        </w:rPr>
        <w:t xml:space="preserve">Vendor </w:t>
      </w:r>
      <w:r w:rsidR="003954A5" w:rsidRPr="00480A72">
        <w:rPr>
          <w:color w:val="auto"/>
        </w:rPr>
        <w:t xml:space="preserve">can meet </w:t>
      </w:r>
      <w:r w:rsidR="002E0DB1" w:rsidRPr="00480A72">
        <w:rPr>
          <w:color w:val="auto"/>
        </w:rPr>
        <w:t>BCERS</w:t>
      </w:r>
      <w:r w:rsidR="003954A5" w:rsidRPr="00480A72">
        <w:rPr>
          <w:color w:val="auto"/>
        </w:rPr>
        <w:t>’s legislative</w:t>
      </w:r>
      <w:r w:rsidR="008A603D">
        <w:rPr>
          <w:color w:val="auto"/>
        </w:rPr>
        <w:t xml:space="preserve">, </w:t>
      </w:r>
      <w:r w:rsidR="003954A5" w:rsidRPr="00480A72">
        <w:rPr>
          <w:color w:val="auto"/>
        </w:rPr>
        <w:t>base rules and calculations requirements. As such, we have included the following</w:t>
      </w:r>
      <w:r w:rsidR="009048C6" w:rsidRPr="00480A72">
        <w:rPr>
          <w:color w:val="auto"/>
        </w:rPr>
        <w:t>:</w:t>
      </w:r>
    </w:p>
    <w:p w14:paraId="2C19A7B9" w14:textId="77777777" w:rsidR="00E07F2C" w:rsidRPr="00480A72" w:rsidRDefault="00F46146" w:rsidP="00F44C28">
      <w:pPr>
        <w:pStyle w:val="ListNumber"/>
        <w:numPr>
          <w:ilvl w:val="0"/>
          <w:numId w:val="20"/>
        </w:numPr>
        <w:rPr>
          <w:color w:val="auto"/>
        </w:rPr>
      </w:pPr>
      <w:r w:rsidRPr="00480A72">
        <w:rPr>
          <w:color w:val="auto"/>
        </w:rPr>
        <w:t>Links to the relevant Baltimore City Code:</w:t>
      </w:r>
    </w:p>
    <w:p w14:paraId="0E19B63D" w14:textId="1ADDBC65" w:rsidR="003954A5" w:rsidRPr="00480A72" w:rsidRDefault="00EB2AA9" w:rsidP="00BB2BA4">
      <w:pPr>
        <w:pStyle w:val="Bull1"/>
        <w:jc w:val="left"/>
        <w:rPr>
          <w:color w:val="auto"/>
        </w:rPr>
      </w:pPr>
      <w:hyperlink r:id="rId18" w:history="1">
        <w:r w:rsidRPr="00480A72">
          <w:rPr>
            <w:rStyle w:val="Hyperlink"/>
            <w:color w:val="auto"/>
            <w:sz w:val="24"/>
          </w:rPr>
          <w:t>Article 22 | City of Baltimore Law Library</w:t>
        </w:r>
      </w:hyperlink>
      <w:r w:rsidR="00926854" w:rsidRPr="00480A72">
        <w:rPr>
          <w:color w:val="auto"/>
        </w:rPr>
        <w:t xml:space="preserve"> </w:t>
      </w:r>
      <w:r w:rsidR="00FB567C" w:rsidRPr="00480A72">
        <w:rPr>
          <w:color w:val="auto"/>
        </w:rPr>
        <w:t>(</w:t>
      </w:r>
      <w:hyperlink r:id="rId19" w:history="1">
        <w:r w:rsidR="00FB567C" w:rsidRPr="00480A72">
          <w:rPr>
            <w:rStyle w:val="Hyperlink"/>
            <w:color w:val="auto"/>
            <w:sz w:val="24"/>
          </w:rPr>
          <w:t>https://codes.baltimorecity.gov/us/md/cities/baltimore/code/22</w:t>
        </w:r>
      </w:hyperlink>
      <w:r w:rsidR="00FB567C" w:rsidRPr="00480A72">
        <w:rPr>
          <w:color w:val="auto"/>
        </w:rPr>
        <w:t>)</w:t>
      </w:r>
      <w:r w:rsidR="00A84C38">
        <w:rPr>
          <w:color w:val="auto"/>
        </w:rPr>
        <w:t>:</w:t>
      </w:r>
      <w:r w:rsidR="00FB567C" w:rsidRPr="00480A72">
        <w:rPr>
          <w:color w:val="auto"/>
        </w:rPr>
        <w:t xml:space="preserve"> </w:t>
      </w:r>
      <w:r w:rsidR="009F4336" w:rsidRPr="00480A72">
        <w:rPr>
          <w:color w:val="auto"/>
        </w:rPr>
        <w:t xml:space="preserve">Employees’ </w:t>
      </w:r>
      <w:r w:rsidR="00E263DC">
        <w:rPr>
          <w:color w:val="auto"/>
        </w:rPr>
        <w:t xml:space="preserve">&amp; Elected Officials’ </w:t>
      </w:r>
      <w:r w:rsidR="009F4336" w:rsidRPr="00480A72">
        <w:rPr>
          <w:color w:val="auto"/>
        </w:rPr>
        <w:t>Retirement System</w:t>
      </w:r>
      <w:r w:rsidR="001F11FF">
        <w:rPr>
          <w:color w:val="auto"/>
        </w:rPr>
        <w:t xml:space="preserve"> (ERS</w:t>
      </w:r>
      <w:r w:rsidR="0048000D">
        <w:rPr>
          <w:color w:val="auto"/>
        </w:rPr>
        <w:t>/EOS</w:t>
      </w:r>
      <w:r w:rsidR="001F11FF">
        <w:rPr>
          <w:color w:val="auto"/>
        </w:rPr>
        <w:t>)</w:t>
      </w:r>
      <w:r w:rsidR="009F4336" w:rsidRPr="00480A72">
        <w:rPr>
          <w:color w:val="auto"/>
        </w:rPr>
        <w:t xml:space="preserve"> </w:t>
      </w:r>
      <w:r w:rsidR="00CA63A1" w:rsidRPr="00480A72">
        <w:rPr>
          <w:color w:val="auto"/>
        </w:rPr>
        <w:t xml:space="preserve">- </w:t>
      </w:r>
      <w:r w:rsidR="003954A5" w:rsidRPr="00480A72">
        <w:rPr>
          <w:color w:val="auto"/>
        </w:rPr>
        <w:t xml:space="preserve">All relevant legislative </w:t>
      </w:r>
      <w:r w:rsidR="00C67994" w:rsidRPr="00480A72">
        <w:rPr>
          <w:color w:val="auto"/>
        </w:rPr>
        <w:t>requirements</w:t>
      </w:r>
      <w:r w:rsidR="003954A5" w:rsidRPr="00480A72">
        <w:rPr>
          <w:color w:val="auto"/>
        </w:rPr>
        <w:t xml:space="preserve"> that govern </w:t>
      </w:r>
      <w:r w:rsidR="00C67994" w:rsidRPr="00480A72">
        <w:rPr>
          <w:color w:val="auto"/>
        </w:rPr>
        <w:t>BCERS</w:t>
      </w:r>
      <w:r w:rsidR="003954A5" w:rsidRPr="00480A72">
        <w:rPr>
          <w:color w:val="auto"/>
        </w:rPr>
        <w:t>’s plan administration and plan rules</w:t>
      </w:r>
      <w:r w:rsidR="00780E1E" w:rsidRPr="00480A72">
        <w:rPr>
          <w:color w:val="auto"/>
        </w:rPr>
        <w:t xml:space="preserve"> for the Employees’ Retirement System.</w:t>
      </w:r>
    </w:p>
    <w:p w14:paraId="242753D8" w14:textId="6DDADF90" w:rsidR="00F93F05" w:rsidRPr="00480A72" w:rsidRDefault="001367F1" w:rsidP="00F93F05">
      <w:pPr>
        <w:pStyle w:val="Bull1"/>
        <w:jc w:val="left"/>
        <w:rPr>
          <w:color w:val="auto"/>
        </w:rPr>
      </w:pPr>
      <w:hyperlink r:id="rId20" w:history="1">
        <w:r w:rsidRPr="00480A72">
          <w:rPr>
            <w:rStyle w:val="Hyperlink"/>
            <w:color w:val="auto"/>
            <w:sz w:val="24"/>
          </w:rPr>
          <w:t>Article 22A | City of Baltimore Law Library</w:t>
        </w:r>
      </w:hyperlink>
      <w:r w:rsidRPr="00480A72">
        <w:rPr>
          <w:color w:val="auto"/>
        </w:rPr>
        <w:t xml:space="preserve"> (</w:t>
      </w:r>
      <w:hyperlink r:id="rId21" w:history="1">
        <w:r w:rsidR="008C7300" w:rsidRPr="00480A72">
          <w:rPr>
            <w:rStyle w:val="Hyperlink"/>
            <w:color w:val="auto"/>
            <w:sz w:val="24"/>
          </w:rPr>
          <w:t>https://codes.baltimorecity.gov/us/md/cities/baltimore/code/22A</w:t>
        </w:r>
      </w:hyperlink>
      <w:r w:rsidR="008C7300" w:rsidRPr="00480A72">
        <w:rPr>
          <w:color w:val="auto"/>
        </w:rPr>
        <w:t>)</w:t>
      </w:r>
      <w:r w:rsidR="00A84C38">
        <w:rPr>
          <w:color w:val="auto"/>
        </w:rPr>
        <w:t>:</w:t>
      </w:r>
      <w:r w:rsidR="008C7300" w:rsidRPr="00480A72">
        <w:rPr>
          <w:color w:val="auto"/>
        </w:rPr>
        <w:t xml:space="preserve"> Retirement Savings Plan</w:t>
      </w:r>
      <w:r w:rsidR="001F11FF">
        <w:rPr>
          <w:color w:val="auto"/>
        </w:rPr>
        <w:t xml:space="preserve"> (RSP)</w:t>
      </w:r>
      <w:r w:rsidR="00780E1E" w:rsidRPr="00480A72">
        <w:rPr>
          <w:color w:val="auto"/>
        </w:rPr>
        <w:t xml:space="preserve"> - All relevant legislative requirements that govern BCERS’s plan administration and plan rules for the </w:t>
      </w:r>
      <w:r w:rsidR="002D4E09" w:rsidRPr="00480A72">
        <w:rPr>
          <w:color w:val="auto"/>
        </w:rPr>
        <w:t>Retirement Savings Plan.</w:t>
      </w:r>
    </w:p>
    <w:p w14:paraId="5A9041FE" w14:textId="646F7374" w:rsidR="00745180" w:rsidRPr="00480A72" w:rsidRDefault="0004714E" w:rsidP="006729C9">
      <w:pPr>
        <w:pStyle w:val="Bull1"/>
        <w:numPr>
          <w:ilvl w:val="0"/>
          <w:numId w:val="0"/>
        </w:numPr>
        <w:ind w:left="360"/>
        <w:rPr>
          <w:b/>
          <w:bCs/>
          <w:color w:val="auto"/>
        </w:rPr>
      </w:pPr>
      <w:hyperlink r:id="rId22" w:history="1">
        <w:r w:rsidRPr="00480A72">
          <w:rPr>
            <w:rStyle w:val="Hyperlink"/>
            <w:color w:val="auto"/>
            <w:sz w:val="24"/>
          </w:rPr>
          <w:t>Publications - BCERS</w:t>
        </w:r>
      </w:hyperlink>
      <w:r w:rsidR="00CC6CC9" w:rsidRPr="00480A72">
        <w:rPr>
          <w:color w:val="auto"/>
        </w:rPr>
        <w:t xml:space="preserve"> (</w:t>
      </w:r>
      <w:hyperlink r:id="rId23" w:history="1">
        <w:r w:rsidR="00CC6CC9" w:rsidRPr="00480A72">
          <w:rPr>
            <w:rStyle w:val="Hyperlink"/>
            <w:color w:val="auto"/>
            <w:sz w:val="24"/>
          </w:rPr>
          <w:t>https://www.bcers.org/publications/</w:t>
        </w:r>
      </w:hyperlink>
      <w:r w:rsidR="0095370F" w:rsidRPr="00480A72">
        <w:rPr>
          <w:color w:val="auto"/>
        </w:rPr>
        <w:t>) Summary of Retirement Benefits Handbooks</w:t>
      </w:r>
      <w:r w:rsidR="00B71DB8" w:rsidRPr="00480A72">
        <w:rPr>
          <w:color w:val="auto"/>
        </w:rPr>
        <w:t xml:space="preserve"> – A summary of </w:t>
      </w:r>
      <w:r w:rsidR="001A6B8B" w:rsidRPr="00480A72">
        <w:rPr>
          <w:color w:val="auto"/>
        </w:rPr>
        <w:t xml:space="preserve">Plan for </w:t>
      </w:r>
      <w:r w:rsidR="00C457A7">
        <w:rPr>
          <w:color w:val="auto"/>
        </w:rPr>
        <w:t xml:space="preserve">ERS </w:t>
      </w:r>
      <w:r w:rsidR="001A6B8B" w:rsidRPr="00480A72">
        <w:rPr>
          <w:color w:val="auto"/>
        </w:rPr>
        <w:t xml:space="preserve">Class C and </w:t>
      </w:r>
      <w:r w:rsidR="006B3EE2" w:rsidRPr="00480A72">
        <w:rPr>
          <w:color w:val="auto"/>
        </w:rPr>
        <w:t>Class D members</w:t>
      </w:r>
      <w:r w:rsidR="00C457A7">
        <w:rPr>
          <w:color w:val="auto"/>
        </w:rPr>
        <w:t xml:space="preserve"> </w:t>
      </w:r>
      <w:r w:rsidR="006B3EE2" w:rsidRPr="00480A72">
        <w:rPr>
          <w:color w:val="auto"/>
        </w:rPr>
        <w:t>.</w:t>
      </w:r>
    </w:p>
    <w:p w14:paraId="128065B3" w14:textId="38946D9A" w:rsidR="00574071" w:rsidRPr="00480A72" w:rsidRDefault="003954A5" w:rsidP="00051199">
      <w:pPr>
        <w:pStyle w:val="Bull1"/>
        <w:rPr>
          <w:b/>
          <w:bCs/>
          <w:color w:val="auto"/>
        </w:rPr>
      </w:pPr>
      <w:r w:rsidRPr="00480A72">
        <w:rPr>
          <w:b/>
          <w:bCs/>
          <w:color w:val="auto"/>
        </w:rPr>
        <w:t>Please note the following</w:t>
      </w:r>
      <w:r w:rsidR="00745180" w:rsidRPr="00480A72">
        <w:rPr>
          <w:b/>
          <w:bCs/>
          <w:color w:val="auto"/>
        </w:rPr>
        <w:t xml:space="preserve"> about the Law Book, adopted statutes and general legislative requirements:</w:t>
      </w:r>
    </w:p>
    <w:p w14:paraId="215635E8" w14:textId="166BEA1E" w:rsidR="003954A5" w:rsidRPr="00480A72" w:rsidRDefault="00F84A10" w:rsidP="003954A5">
      <w:pPr>
        <w:pStyle w:val="Bull2"/>
        <w:rPr>
          <w:color w:val="auto"/>
        </w:rPr>
      </w:pPr>
      <w:r w:rsidRPr="00480A72">
        <w:rPr>
          <w:color w:val="auto"/>
        </w:rPr>
        <w:t xml:space="preserve">The </w:t>
      </w:r>
      <w:r w:rsidR="00623C87" w:rsidRPr="00480A72">
        <w:rPr>
          <w:color w:val="auto"/>
        </w:rPr>
        <w:t xml:space="preserve">Retirement </w:t>
      </w:r>
      <w:r w:rsidR="00057AC2" w:rsidRPr="00480A72">
        <w:rPr>
          <w:color w:val="auto"/>
        </w:rPr>
        <w:t>L</w:t>
      </w:r>
      <w:r w:rsidR="003954A5" w:rsidRPr="00480A72">
        <w:rPr>
          <w:color w:val="auto"/>
        </w:rPr>
        <w:t>aw</w:t>
      </w:r>
      <w:r w:rsidR="00057AC2" w:rsidRPr="00480A72">
        <w:rPr>
          <w:color w:val="auto"/>
        </w:rPr>
        <w:t xml:space="preserve"> B</w:t>
      </w:r>
      <w:r w:rsidR="003954A5" w:rsidRPr="00480A72">
        <w:rPr>
          <w:color w:val="auto"/>
        </w:rPr>
        <w:t>ook</w:t>
      </w:r>
      <w:r w:rsidR="001C244A" w:rsidRPr="00480A72">
        <w:rPr>
          <w:color w:val="auto"/>
        </w:rPr>
        <w:t xml:space="preserve"> and/or the </w:t>
      </w:r>
      <w:r w:rsidR="00462787" w:rsidRPr="00480A72">
        <w:rPr>
          <w:color w:val="auto"/>
        </w:rPr>
        <w:t xml:space="preserve">BCERS </w:t>
      </w:r>
      <w:r w:rsidR="0094591C" w:rsidRPr="00480A72">
        <w:rPr>
          <w:color w:val="auto"/>
        </w:rPr>
        <w:t>a</w:t>
      </w:r>
      <w:r w:rsidR="001C244A" w:rsidRPr="00480A72">
        <w:rPr>
          <w:color w:val="auto"/>
        </w:rPr>
        <w:t xml:space="preserve">dopted </w:t>
      </w:r>
      <w:r w:rsidR="0094591C" w:rsidRPr="00480A72">
        <w:rPr>
          <w:color w:val="auto"/>
        </w:rPr>
        <w:t>s</w:t>
      </w:r>
      <w:r w:rsidR="001C244A" w:rsidRPr="00480A72">
        <w:rPr>
          <w:color w:val="auto"/>
        </w:rPr>
        <w:t>tatutes</w:t>
      </w:r>
      <w:r w:rsidR="003954A5" w:rsidRPr="00480A72">
        <w:rPr>
          <w:color w:val="auto"/>
        </w:rPr>
        <w:t xml:space="preserve"> will not address questions </w:t>
      </w:r>
      <w:r w:rsidRPr="00480A72">
        <w:rPr>
          <w:color w:val="auto"/>
        </w:rPr>
        <w:t xml:space="preserve">regarding </w:t>
      </w:r>
      <w:r w:rsidR="003954A5" w:rsidRPr="00480A72">
        <w:rPr>
          <w:color w:val="auto"/>
        </w:rPr>
        <w:t xml:space="preserve">interpretation, case law, administrative decisions, constitutional issues, or federal law/regulation interplay that </w:t>
      </w:r>
      <w:r w:rsidR="00E8545F" w:rsidRPr="00480A72">
        <w:rPr>
          <w:color w:val="auto"/>
        </w:rPr>
        <w:t>Vendor</w:t>
      </w:r>
      <w:r w:rsidR="003954A5" w:rsidRPr="00480A72">
        <w:rPr>
          <w:color w:val="auto"/>
        </w:rPr>
        <w:t>s may have.</w:t>
      </w:r>
    </w:p>
    <w:p w14:paraId="035ED130" w14:textId="04A78511" w:rsidR="003954A5" w:rsidRPr="00480A72" w:rsidRDefault="003954A5" w:rsidP="003954A5">
      <w:pPr>
        <w:pStyle w:val="Bull2"/>
        <w:rPr>
          <w:color w:val="auto"/>
        </w:rPr>
      </w:pPr>
      <w:r w:rsidRPr="00480A72">
        <w:rPr>
          <w:color w:val="auto"/>
        </w:rPr>
        <w:t xml:space="preserve">The </w:t>
      </w:r>
      <w:r w:rsidR="001C244A" w:rsidRPr="00480A72">
        <w:rPr>
          <w:color w:val="auto"/>
        </w:rPr>
        <w:t>provided</w:t>
      </w:r>
      <w:r w:rsidRPr="00480A72">
        <w:rPr>
          <w:color w:val="auto"/>
        </w:rPr>
        <w:t xml:space="preserve"> sample calculation spreadsheet</w:t>
      </w:r>
      <w:r w:rsidR="001C244A" w:rsidRPr="00480A72">
        <w:rPr>
          <w:color w:val="auto"/>
        </w:rPr>
        <w:t>s and</w:t>
      </w:r>
      <w:r w:rsidRPr="00480A72">
        <w:rPr>
          <w:color w:val="auto"/>
        </w:rPr>
        <w:t xml:space="preserve"> Summary Plan Descriptions</w:t>
      </w:r>
      <w:r w:rsidR="001C244A" w:rsidRPr="00480A72">
        <w:rPr>
          <w:color w:val="auto"/>
        </w:rPr>
        <w:t xml:space="preserve"> </w:t>
      </w:r>
      <w:r w:rsidR="00744659" w:rsidRPr="00480A72">
        <w:rPr>
          <w:color w:val="auto"/>
        </w:rPr>
        <w:t>referenced in this docu</w:t>
      </w:r>
      <w:r w:rsidR="000B71CA" w:rsidRPr="00480A72">
        <w:rPr>
          <w:color w:val="auto"/>
        </w:rPr>
        <w:t>ment</w:t>
      </w:r>
      <w:r w:rsidRPr="00480A72">
        <w:rPr>
          <w:color w:val="auto"/>
        </w:rPr>
        <w:t xml:space="preserve">, as well as the </w:t>
      </w:r>
      <w:r w:rsidR="00F85C53" w:rsidRPr="00480A72">
        <w:rPr>
          <w:color w:val="auto"/>
        </w:rPr>
        <w:t xml:space="preserve">Vendor </w:t>
      </w:r>
      <w:r w:rsidRPr="00480A72">
        <w:rPr>
          <w:color w:val="auto"/>
        </w:rPr>
        <w:t xml:space="preserve">meetings with </w:t>
      </w:r>
      <w:r w:rsidR="00462787" w:rsidRPr="00480A72">
        <w:rPr>
          <w:color w:val="auto"/>
        </w:rPr>
        <w:t xml:space="preserve">BCERS </w:t>
      </w:r>
      <w:r w:rsidRPr="00480A72">
        <w:rPr>
          <w:color w:val="auto"/>
        </w:rPr>
        <w:t xml:space="preserve">during the procurement process shall allow </w:t>
      </w:r>
      <w:r w:rsidR="00E8545F" w:rsidRPr="00480A72">
        <w:rPr>
          <w:color w:val="auto"/>
        </w:rPr>
        <w:t>Vendor</w:t>
      </w:r>
      <w:r w:rsidRPr="00480A72">
        <w:rPr>
          <w:color w:val="auto"/>
        </w:rPr>
        <w:t xml:space="preserve">s to </w:t>
      </w:r>
      <w:r w:rsidR="001C244A" w:rsidRPr="00480A72">
        <w:rPr>
          <w:color w:val="auto"/>
        </w:rPr>
        <w:t xml:space="preserve">ask </w:t>
      </w:r>
      <w:r w:rsidR="00561441" w:rsidRPr="00480A72">
        <w:rPr>
          <w:color w:val="auto"/>
        </w:rPr>
        <w:t xml:space="preserve">/ </w:t>
      </w:r>
      <w:r w:rsidR="001C244A" w:rsidRPr="00480A72">
        <w:rPr>
          <w:color w:val="auto"/>
        </w:rPr>
        <w:t>clarify</w:t>
      </w:r>
      <w:r w:rsidR="00D77404" w:rsidRPr="00480A72">
        <w:rPr>
          <w:color w:val="auto"/>
        </w:rPr>
        <w:t xml:space="preserve"> scope related questions and to </w:t>
      </w:r>
      <w:r w:rsidRPr="00480A72">
        <w:rPr>
          <w:color w:val="auto"/>
        </w:rPr>
        <w:t xml:space="preserve">gain an understanding of the scope </w:t>
      </w:r>
      <w:r w:rsidR="00561441" w:rsidRPr="00480A72">
        <w:rPr>
          <w:color w:val="auto"/>
        </w:rPr>
        <w:t xml:space="preserve">surrounding </w:t>
      </w:r>
      <w:r w:rsidRPr="00480A72">
        <w:rPr>
          <w:color w:val="auto"/>
        </w:rPr>
        <w:t>to the legislative requirements.</w:t>
      </w:r>
    </w:p>
    <w:p w14:paraId="1B227445" w14:textId="216901B3" w:rsidR="003954A5" w:rsidRPr="00480A72" w:rsidRDefault="0094591C" w:rsidP="00F1229A">
      <w:pPr>
        <w:pStyle w:val="Bull2"/>
        <w:rPr>
          <w:b/>
          <w:bCs/>
          <w:color w:val="auto"/>
        </w:rPr>
      </w:pPr>
      <w:r w:rsidRPr="00480A72">
        <w:rPr>
          <w:b/>
          <w:bCs/>
          <w:color w:val="auto"/>
        </w:rPr>
        <w:t>All</w:t>
      </w:r>
      <w:r w:rsidR="003954A5" w:rsidRPr="00480A72">
        <w:rPr>
          <w:b/>
          <w:bCs/>
          <w:color w:val="auto"/>
        </w:rPr>
        <w:t xml:space="preserve"> legislative </w:t>
      </w:r>
      <w:r w:rsidR="00051199" w:rsidRPr="00480A72">
        <w:rPr>
          <w:b/>
          <w:bCs/>
          <w:color w:val="auto"/>
        </w:rPr>
        <w:t>requirements and details</w:t>
      </w:r>
      <w:r w:rsidRPr="00480A72">
        <w:rPr>
          <w:b/>
          <w:bCs/>
          <w:color w:val="auto"/>
        </w:rPr>
        <w:t xml:space="preserve"> must be met in the </w:t>
      </w:r>
      <w:r w:rsidR="0079356B" w:rsidRPr="00480A72">
        <w:rPr>
          <w:b/>
          <w:bCs/>
          <w:color w:val="auto"/>
        </w:rPr>
        <w:t>Vendor’s</w:t>
      </w:r>
      <w:r w:rsidRPr="00480A72">
        <w:rPr>
          <w:b/>
          <w:bCs/>
          <w:color w:val="auto"/>
        </w:rPr>
        <w:t xml:space="preserve"> proposed solution</w:t>
      </w:r>
      <w:r w:rsidR="00F47EB3" w:rsidRPr="00480A72">
        <w:rPr>
          <w:b/>
          <w:bCs/>
          <w:color w:val="auto"/>
        </w:rPr>
        <w:t>.</w:t>
      </w:r>
    </w:p>
    <w:p w14:paraId="16CB3491" w14:textId="77777777" w:rsidR="00F1229A" w:rsidRPr="00480A72" w:rsidRDefault="00F1229A" w:rsidP="00F1229A">
      <w:pPr>
        <w:pStyle w:val="Bull2"/>
        <w:numPr>
          <w:ilvl w:val="0"/>
          <w:numId w:val="0"/>
        </w:numPr>
        <w:rPr>
          <w:color w:val="auto"/>
          <w:highlight w:val="yellow"/>
        </w:rPr>
      </w:pPr>
    </w:p>
    <w:p w14:paraId="7890E8A4" w14:textId="58DC2B2F" w:rsidR="001A2822" w:rsidRPr="00480A72" w:rsidRDefault="00F1229A" w:rsidP="00663032">
      <w:pPr>
        <w:pStyle w:val="ListNumber"/>
        <w:numPr>
          <w:ilvl w:val="0"/>
          <w:numId w:val="20"/>
        </w:numPr>
        <w:rPr>
          <w:color w:val="auto"/>
        </w:rPr>
      </w:pPr>
      <w:r w:rsidRPr="00480A72">
        <w:rPr>
          <w:color w:val="auto"/>
        </w:rPr>
        <w:t>C</w:t>
      </w:r>
      <w:r w:rsidR="003954A5" w:rsidRPr="00480A72">
        <w:rPr>
          <w:color w:val="auto"/>
        </w:rPr>
        <w:t xml:space="preserve">alculation </w:t>
      </w:r>
      <w:r w:rsidRPr="00480A72">
        <w:rPr>
          <w:color w:val="auto"/>
        </w:rPr>
        <w:t xml:space="preserve">and rules details and/or </w:t>
      </w:r>
      <w:r w:rsidR="003954A5" w:rsidRPr="00480A72">
        <w:rPr>
          <w:color w:val="auto"/>
        </w:rPr>
        <w:t>examples</w:t>
      </w:r>
      <w:r w:rsidRPr="00480A72">
        <w:rPr>
          <w:color w:val="auto"/>
        </w:rPr>
        <w:t xml:space="preserve">, </w:t>
      </w:r>
      <w:r w:rsidR="003954A5" w:rsidRPr="00480A72">
        <w:rPr>
          <w:color w:val="auto"/>
        </w:rPr>
        <w:t>including any desired enhancements to the current calculations</w:t>
      </w:r>
      <w:r w:rsidR="005136D8" w:rsidRPr="00480A72">
        <w:rPr>
          <w:color w:val="auto"/>
        </w:rPr>
        <w:t xml:space="preserve">.  </w:t>
      </w:r>
    </w:p>
    <w:p w14:paraId="7DA2478D" w14:textId="42DC6B6D" w:rsidR="00AF486A" w:rsidRPr="00480A72" w:rsidRDefault="000170D0" w:rsidP="00D46C8C">
      <w:pPr>
        <w:pStyle w:val="Bull1"/>
        <w:numPr>
          <w:ilvl w:val="0"/>
          <w:numId w:val="20"/>
        </w:numPr>
        <w:rPr>
          <w:b/>
          <w:bCs/>
          <w:color w:val="auto"/>
        </w:rPr>
      </w:pPr>
      <w:r w:rsidRPr="00480A72">
        <w:rPr>
          <w:color w:val="auto"/>
        </w:rPr>
        <w:t xml:space="preserve">Current Actuarial File </w:t>
      </w:r>
      <w:r w:rsidR="00543A6C" w:rsidRPr="00480A72">
        <w:rPr>
          <w:color w:val="auto"/>
        </w:rPr>
        <w:t>Requirements</w:t>
      </w:r>
      <w:r w:rsidRPr="00480A72">
        <w:rPr>
          <w:color w:val="auto"/>
        </w:rPr>
        <w:t xml:space="preserve"> </w:t>
      </w:r>
      <w:r w:rsidR="005E18EC">
        <w:rPr>
          <w:color w:val="auto"/>
        </w:rPr>
        <w:t xml:space="preserve">- </w:t>
      </w:r>
      <w:r w:rsidR="00415734" w:rsidRPr="00480A72">
        <w:rPr>
          <w:color w:val="auto"/>
        </w:rPr>
        <w:t xml:space="preserve">see </w:t>
      </w:r>
      <w:r w:rsidR="001D0C96" w:rsidRPr="00480A72">
        <w:rPr>
          <w:color w:val="auto"/>
        </w:rPr>
        <w:t xml:space="preserve">ACTUARIAL SECTION </w:t>
      </w:r>
      <w:r w:rsidRPr="00480A72">
        <w:rPr>
          <w:color w:val="auto"/>
        </w:rPr>
        <w:t xml:space="preserve">in </w:t>
      </w:r>
      <w:r w:rsidR="001D0C96" w:rsidRPr="00480A72">
        <w:rPr>
          <w:color w:val="auto"/>
        </w:rPr>
        <w:t>Annual Comprehensive Financial Report (ACFR)</w:t>
      </w:r>
      <w:r w:rsidR="00461506" w:rsidRPr="00480A72">
        <w:rPr>
          <w:b/>
          <w:bCs/>
          <w:color w:val="auto"/>
        </w:rPr>
        <w:t xml:space="preserve"> </w:t>
      </w:r>
    </w:p>
    <w:p w14:paraId="500720EB" w14:textId="352CB77D" w:rsidR="00117F4D" w:rsidRPr="00480A72" w:rsidRDefault="004D7BD4" w:rsidP="00B755E7">
      <w:pPr>
        <w:pStyle w:val="Bull1"/>
        <w:numPr>
          <w:ilvl w:val="0"/>
          <w:numId w:val="20"/>
        </w:numPr>
        <w:rPr>
          <w:color w:val="auto"/>
        </w:rPr>
      </w:pPr>
      <w:r w:rsidRPr="00480A72">
        <w:rPr>
          <w:color w:val="auto"/>
        </w:rPr>
        <w:t>BCERS</w:t>
      </w:r>
      <w:r w:rsidR="008A7D87" w:rsidRPr="00480A72">
        <w:rPr>
          <w:color w:val="auto"/>
        </w:rPr>
        <w:t xml:space="preserve">’s </w:t>
      </w:r>
      <w:r w:rsidR="00562021" w:rsidRPr="00480A72">
        <w:rPr>
          <w:color w:val="auto"/>
        </w:rPr>
        <w:t xml:space="preserve">staff: </w:t>
      </w:r>
      <w:r w:rsidR="00485FE8" w:rsidRPr="00480A72">
        <w:rPr>
          <w:color w:val="auto"/>
        </w:rPr>
        <w:t xml:space="preserve">(See </w:t>
      </w:r>
      <w:hyperlink r:id="rId24" w:history="1">
        <w:r w:rsidR="00485FE8" w:rsidRPr="00480A72">
          <w:rPr>
            <w:rStyle w:val="Hyperlink"/>
            <w:color w:val="auto"/>
            <w:sz w:val="24"/>
          </w:rPr>
          <w:t>Meet The Staff - BCERS</w:t>
        </w:r>
      </w:hyperlink>
      <w:r w:rsidR="00485FE8" w:rsidRPr="00480A72">
        <w:rPr>
          <w:color w:val="auto"/>
        </w:rPr>
        <w:t xml:space="preserve"> (</w:t>
      </w:r>
      <w:hyperlink r:id="rId25" w:history="1">
        <w:r w:rsidR="00237866" w:rsidRPr="00480A72">
          <w:rPr>
            <w:rStyle w:val="Hyperlink"/>
            <w:color w:val="auto"/>
            <w:sz w:val="24"/>
          </w:rPr>
          <w:t>https://www.bcers.org/about-bcers/staff/</w:t>
        </w:r>
      </w:hyperlink>
      <w:r w:rsidR="00237866" w:rsidRPr="00480A72">
        <w:rPr>
          <w:color w:val="auto"/>
        </w:rPr>
        <w:t>) on BCERS website.</w:t>
      </w:r>
      <w:r w:rsidR="00117F4D" w:rsidRPr="00480A72">
        <w:rPr>
          <w:color w:val="auto"/>
        </w:rPr>
        <w:br w:type="page"/>
      </w:r>
    </w:p>
    <w:p w14:paraId="1DF3EB23" w14:textId="0FBEB4BD" w:rsidR="001A2822" w:rsidRPr="00480A72" w:rsidRDefault="00AD6B3D" w:rsidP="000E2D14">
      <w:pPr>
        <w:pStyle w:val="Heading2"/>
        <w:rPr>
          <w:color w:val="auto"/>
        </w:rPr>
      </w:pPr>
      <w:r w:rsidRPr="00480A72">
        <w:rPr>
          <w:color w:val="auto"/>
        </w:rPr>
        <w:lastRenderedPageBreak/>
        <w:t xml:space="preserve"> </w:t>
      </w:r>
      <w:r w:rsidR="000E2D14" w:rsidRPr="00480A72">
        <w:rPr>
          <w:rFonts w:eastAsiaTheme="minorHAnsi"/>
          <w:color w:val="auto"/>
        </w:rPr>
        <w:t xml:space="preserve">Response Form: </w:t>
      </w:r>
      <w:r w:rsidRPr="00480A72">
        <w:rPr>
          <w:color w:val="auto"/>
        </w:rPr>
        <w:t>Interfaces</w:t>
      </w:r>
      <w:r w:rsidR="00946433" w:rsidRPr="00480A72">
        <w:rPr>
          <w:color w:val="auto"/>
        </w:rPr>
        <w:t xml:space="preserve"> and Integration Questionnaire</w:t>
      </w:r>
    </w:p>
    <w:p w14:paraId="1C34F141" w14:textId="34E02B96" w:rsidR="00B53688" w:rsidRPr="00480A72" w:rsidRDefault="00B53688" w:rsidP="00574071">
      <w:pPr>
        <w:rPr>
          <w:color w:val="auto"/>
        </w:rPr>
      </w:pPr>
      <w:r w:rsidRPr="00480A72">
        <w:rPr>
          <w:color w:val="auto"/>
        </w:rPr>
        <w:t xml:space="preserve">In a </w:t>
      </w:r>
      <w:r w:rsidRPr="00480A72">
        <w:rPr>
          <w:b/>
          <w:bCs/>
          <w:color w:val="auto"/>
          <w:u w:val="single"/>
        </w:rPr>
        <w:t>few sentences or bullets</w:t>
      </w:r>
      <w:r w:rsidRPr="00480A72">
        <w:rPr>
          <w:color w:val="auto"/>
        </w:rPr>
        <w:t>, please confirm and explain how you are able to comply with each required interface listed in this section and, if not, a proposed alternative.</w:t>
      </w:r>
      <w:r w:rsidR="00087C5C" w:rsidRPr="00480A72">
        <w:rPr>
          <w:color w:val="auto"/>
        </w:rPr>
        <w:t xml:space="preserve"> Please keep your answers concise and to the point.</w:t>
      </w:r>
    </w:p>
    <w:p w14:paraId="15D8EAC6" w14:textId="77777777" w:rsidR="00574071" w:rsidRPr="00480A72" w:rsidRDefault="00574071" w:rsidP="00574071">
      <w:pPr>
        <w:rPr>
          <w:color w:val="auto"/>
        </w:rPr>
      </w:pPr>
    </w:p>
    <w:tbl>
      <w:tblPr>
        <w:tblStyle w:val="APStandard"/>
        <w:tblW w:w="12865" w:type="dxa"/>
        <w:tblLook w:val="04A0" w:firstRow="1" w:lastRow="0" w:firstColumn="1" w:lastColumn="0" w:noHBand="0" w:noVBand="1"/>
      </w:tblPr>
      <w:tblGrid>
        <w:gridCol w:w="426"/>
        <w:gridCol w:w="5515"/>
        <w:gridCol w:w="6924"/>
      </w:tblGrid>
      <w:tr w:rsidR="00480A72" w:rsidRPr="00480A72" w14:paraId="4A931D27" w14:textId="77777777" w:rsidTr="00650FBA">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D0CECE" w:themeFill="background2" w:themeFillShade="E6"/>
          </w:tcPr>
          <w:p w14:paraId="7FC4E2BE" w14:textId="77777777" w:rsidR="00142EEC" w:rsidRPr="00480A72" w:rsidRDefault="00142EEC" w:rsidP="00854CBB">
            <w:pPr>
              <w:rPr>
                <w:color w:val="auto"/>
              </w:rPr>
            </w:pPr>
            <w:r w:rsidRPr="00480A72">
              <w:rPr>
                <w:color w:val="auto"/>
              </w:rPr>
              <w:t>ID</w:t>
            </w:r>
          </w:p>
        </w:tc>
        <w:tc>
          <w:tcPr>
            <w:tcW w:w="5515" w:type="dxa"/>
            <w:shd w:val="clear" w:color="auto" w:fill="D0CECE" w:themeFill="background2" w:themeFillShade="E6"/>
          </w:tcPr>
          <w:p w14:paraId="3F3B843E" w14:textId="77777777" w:rsidR="00142EEC" w:rsidRPr="00480A72" w:rsidRDefault="00142EEC" w:rsidP="002252FA">
            <w:pPr>
              <w:rPr>
                <w:color w:val="auto"/>
              </w:rPr>
            </w:pPr>
            <w:r w:rsidRPr="00480A72">
              <w:rPr>
                <w:color w:val="auto"/>
              </w:rPr>
              <w:t>Requirement</w:t>
            </w:r>
          </w:p>
        </w:tc>
        <w:tc>
          <w:tcPr>
            <w:tcW w:w="6924" w:type="dxa"/>
            <w:shd w:val="clear" w:color="auto" w:fill="D0CECE" w:themeFill="background2" w:themeFillShade="E6"/>
          </w:tcPr>
          <w:p w14:paraId="694D03AE" w14:textId="77777777" w:rsidR="00142EEC" w:rsidRPr="00480A72" w:rsidRDefault="00142EEC" w:rsidP="00854CBB">
            <w:pPr>
              <w:rPr>
                <w:color w:val="auto"/>
              </w:rPr>
            </w:pPr>
            <w:r w:rsidRPr="00480A72">
              <w:rPr>
                <w:color w:val="auto"/>
              </w:rPr>
              <w:t>Explanation/Answer</w:t>
            </w:r>
          </w:p>
        </w:tc>
      </w:tr>
      <w:tr w:rsidR="00480A72" w:rsidRPr="00480A72" w14:paraId="793D41D9" w14:textId="77777777" w:rsidTr="00A373C5">
        <w:trPr>
          <w:cnfStyle w:val="000000100000" w:firstRow="0" w:lastRow="0" w:firstColumn="0" w:lastColumn="0" w:oddVBand="0" w:evenVBand="0" w:oddHBand="1" w:evenHBand="0" w:firstRowFirstColumn="0" w:firstRowLastColumn="0" w:lastRowFirstColumn="0" w:lastRowLastColumn="0"/>
        </w:trPr>
        <w:tc>
          <w:tcPr>
            <w:tcW w:w="0" w:type="auto"/>
          </w:tcPr>
          <w:p w14:paraId="4C56429F" w14:textId="4A50C456" w:rsidR="00A373C5" w:rsidRPr="00480A72" w:rsidRDefault="00A373C5" w:rsidP="00A373C5">
            <w:pPr>
              <w:jc w:val="left"/>
              <w:rPr>
                <w:color w:val="auto"/>
              </w:rPr>
            </w:pPr>
            <w:r w:rsidRPr="00480A72">
              <w:rPr>
                <w:color w:val="auto"/>
              </w:rPr>
              <w:t>1</w:t>
            </w:r>
          </w:p>
        </w:tc>
        <w:tc>
          <w:tcPr>
            <w:tcW w:w="5515" w:type="dxa"/>
          </w:tcPr>
          <w:p w14:paraId="2446A581" w14:textId="7A05A64A" w:rsidR="00A373C5" w:rsidRPr="00480A72" w:rsidRDefault="00A373C5" w:rsidP="002252FA">
            <w:pPr>
              <w:rPr>
                <w:color w:val="auto"/>
              </w:rPr>
            </w:pPr>
            <w:r w:rsidRPr="00480A72">
              <w:rPr>
                <w:color w:val="auto"/>
              </w:rPr>
              <w:t xml:space="preserve">How does your system handle Employer Reporting Payroll Transmittal files?  How flexible is your system to handle different file </w:t>
            </w:r>
            <w:r w:rsidR="004D4D47">
              <w:rPr>
                <w:color w:val="auto"/>
              </w:rPr>
              <w:t>format</w:t>
            </w:r>
            <w:r w:rsidR="00413843">
              <w:rPr>
                <w:color w:val="auto"/>
              </w:rPr>
              <w:t>s and</w:t>
            </w:r>
            <w:r w:rsidR="004D4D47">
              <w:rPr>
                <w:color w:val="auto"/>
              </w:rPr>
              <w:t xml:space="preserve"> </w:t>
            </w:r>
            <w:r w:rsidRPr="00480A72">
              <w:rPr>
                <w:color w:val="auto"/>
              </w:rPr>
              <w:t>layouts?  Can your system validate the data and allow for modifications prior to submission?</w:t>
            </w:r>
          </w:p>
        </w:tc>
        <w:tc>
          <w:tcPr>
            <w:tcW w:w="6924" w:type="dxa"/>
          </w:tcPr>
          <w:p w14:paraId="4548143D" w14:textId="77777777" w:rsidR="00A373C5" w:rsidRPr="00480A72" w:rsidRDefault="00A373C5" w:rsidP="00A373C5">
            <w:pPr>
              <w:jc w:val="left"/>
              <w:rPr>
                <w:color w:val="auto"/>
              </w:rPr>
            </w:pPr>
          </w:p>
        </w:tc>
      </w:tr>
      <w:tr w:rsidR="00480A72" w:rsidRPr="00480A72" w14:paraId="73A381F5" w14:textId="77777777" w:rsidTr="00A373C5">
        <w:trPr>
          <w:cnfStyle w:val="000000010000" w:firstRow="0" w:lastRow="0" w:firstColumn="0" w:lastColumn="0" w:oddVBand="0" w:evenVBand="0" w:oddHBand="0" w:evenHBand="1" w:firstRowFirstColumn="0" w:firstRowLastColumn="0" w:lastRowFirstColumn="0" w:lastRowLastColumn="0"/>
        </w:trPr>
        <w:tc>
          <w:tcPr>
            <w:tcW w:w="0" w:type="auto"/>
          </w:tcPr>
          <w:p w14:paraId="3E140BEE" w14:textId="7A5F1244" w:rsidR="00A373C5" w:rsidRPr="00480A72" w:rsidRDefault="00A373C5" w:rsidP="00A373C5">
            <w:pPr>
              <w:jc w:val="left"/>
              <w:rPr>
                <w:color w:val="auto"/>
              </w:rPr>
            </w:pPr>
            <w:r w:rsidRPr="00480A72">
              <w:rPr>
                <w:color w:val="auto"/>
              </w:rPr>
              <w:t>2</w:t>
            </w:r>
          </w:p>
        </w:tc>
        <w:tc>
          <w:tcPr>
            <w:tcW w:w="5515" w:type="dxa"/>
          </w:tcPr>
          <w:p w14:paraId="221A8B18" w14:textId="1FFCFC34" w:rsidR="00A373C5" w:rsidRPr="00480A72" w:rsidRDefault="00A373C5" w:rsidP="002252FA">
            <w:pPr>
              <w:rPr>
                <w:color w:val="auto"/>
              </w:rPr>
            </w:pPr>
            <w:r w:rsidRPr="00480A72">
              <w:rPr>
                <w:color w:val="auto"/>
              </w:rPr>
              <w:t>Explain how your system handle</w:t>
            </w:r>
            <w:r w:rsidR="00976E67" w:rsidRPr="00480A72">
              <w:rPr>
                <w:color w:val="auto"/>
              </w:rPr>
              <w:t>s</w:t>
            </w:r>
            <w:r w:rsidRPr="00480A72">
              <w:rPr>
                <w:color w:val="auto"/>
              </w:rPr>
              <w:t xml:space="preserve"> feed</w:t>
            </w:r>
            <w:r w:rsidR="00976E67" w:rsidRPr="00480A72">
              <w:rPr>
                <w:color w:val="auto"/>
              </w:rPr>
              <w:t>s</w:t>
            </w:r>
            <w:r w:rsidRPr="00480A72">
              <w:rPr>
                <w:color w:val="auto"/>
              </w:rPr>
              <w:t xml:space="preserve"> </w:t>
            </w:r>
            <w:r w:rsidR="00976E67" w:rsidRPr="00480A72">
              <w:rPr>
                <w:color w:val="auto"/>
              </w:rPr>
              <w:t xml:space="preserve">to and from various institutions such as (1) </w:t>
            </w:r>
            <w:r w:rsidR="0041641D">
              <w:rPr>
                <w:color w:val="auto"/>
              </w:rPr>
              <w:t>Workday – Baltimore City</w:t>
            </w:r>
            <w:r w:rsidR="00A72959">
              <w:rPr>
                <w:color w:val="auto"/>
              </w:rPr>
              <w:t xml:space="preserve"> Payroll</w:t>
            </w:r>
            <w:r w:rsidR="00976E67" w:rsidRPr="00480A72">
              <w:rPr>
                <w:color w:val="auto"/>
              </w:rPr>
              <w:t xml:space="preserve">, (2) </w:t>
            </w:r>
            <w:r w:rsidR="005315C6">
              <w:rPr>
                <w:color w:val="auto"/>
              </w:rPr>
              <w:t>Oracle – Baltimore City Public Schools</w:t>
            </w:r>
            <w:r w:rsidR="00976E67" w:rsidRPr="00480A72">
              <w:rPr>
                <w:color w:val="auto"/>
              </w:rPr>
              <w:t xml:space="preserve"> (3) health insurance vendor information</w:t>
            </w:r>
            <w:r w:rsidRPr="00480A72">
              <w:rPr>
                <w:color w:val="auto"/>
              </w:rPr>
              <w:t>?</w:t>
            </w:r>
          </w:p>
        </w:tc>
        <w:tc>
          <w:tcPr>
            <w:tcW w:w="6924" w:type="dxa"/>
          </w:tcPr>
          <w:p w14:paraId="6F56E531" w14:textId="73A50647" w:rsidR="00A373C5" w:rsidRPr="00480A72" w:rsidRDefault="00A373C5" w:rsidP="00A373C5">
            <w:pPr>
              <w:jc w:val="left"/>
              <w:rPr>
                <w:color w:val="auto"/>
              </w:rPr>
            </w:pPr>
          </w:p>
        </w:tc>
      </w:tr>
      <w:tr w:rsidR="00480A72" w:rsidRPr="00480A72" w14:paraId="594E56B2" w14:textId="77777777" w:rsidTr="00A373C5">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53D35032" w14:textId="41C1585B" w:rsidR="00976E67" w:rsidRPr="00480A72" w:rsidRDefault="00976E67" w:rsidP="00976E67">
            <w:pPr>
              <w:jc w:val="left"/>
              <w:rPr>
                <w:color w:val="auto"/>
              </w:rPr>
            </w:pPr>
            <w:r w:rsidRPr="00480A72">
              <w:rPr>
                <w:color w:val="auto"/>
              </w:rPr>
              <w:t>3</w:t>
            </w:r>
          </w:p>
        </w:tc>
        <w:tc>
          <w:tcPr>
            <w:tcW w:w="5515" w:type="dxa"/>
          </w:tcPr>
          <w:p w14:paraId="6CB872F1" w14:textId="5EA9EC6C" w:rsidR="00976E67" w:rsidRPr="00480A72" w:rsidRDefault="00976E67" w:rsidP="002252FA">
            <w:pPr>
              <w:rPr>
                <w:color w:val="auto"/>
              </w:rPr>
            </w:pPr>
            <w:r w:rsidRPr="00480A72">
              <w:rPr>
                <w:color w:val="auto"/>
              </w:rPr>
              <w:t>Which death verification systems does your system interface with directly?</w:t>
            </w:r>
          </w:p>
        </w:tc>
        <w:tc>
          <w:tcPr>
            <w:tcW w:w="6924" w:type="dxa"/>
          </w:tcPr>
          <w:p w14:paraId="7B1E6D26" w14:textId="77777777" w:rsidR="00976E67" w:rsidRPr="00480A72" w:rsidRDefault="00976E67" w:rsidP="00976E67">
            <w:pPr>
              <w:jc w:val="left"/>
              <w:rPr>
                <w:color w:val="auto"/>
              </w:rPr>
            </w:pPr>
          </w:p>
        </w:tc>
      </w:tr>
      <w:tr w:rsidR="00480A72" w:rsidRPr="00480A72" w14:paraId="27FCE72C" w14:textId="77777777" w:rsidTr="00A373C5">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2D60C94D" w14:textId="69050CD6" w:rsidR="00976E67" w:rsidRPr="00480A72" w:rsidRDefault="00976E67" w:rsidP="00976E67">
            <w:pPr>
              <w:jc w:val="left"/>
              <w:rPr>
                <w:color w:val="auto"/>
              </w:rPr>
            </w:pPr>
            <w:r w:rsidRPr="00480A72">
              <w:rPr>
                <w:color w:val="auto"/>
              </w:rPr>
              <w:t>4</w:t>
            </w:r>
          </w:p>
        </w:tc>
        <w:tc>
          <w:tcPr>
            <w:tcW w:w="5515" w:type="dxa"/>
          </w:tcPr>
          <w:p w14:paraId="75175241" w14:textId="0024BE9A" w:rsidR="00976E67" w:rsidRPr="00480A72" w:rsidRDefault="00976E67" w:rsidP="002252FA">
            <w:pPr>
              <w:rPr>
                <w:color w:val="auto"/>
              </w:rPr>
            </w:pPr>
            <w:r w:rsidRPr="00480A72">
              <w:rPr>
                <w:color w:val="auto"/>
              </w:rPr>
              <w:t xml:space="preserve">How will </w:t>
            </w:r>
            <w:r w:rsidR="00462787" w:rsidRPr="00480A72">
              <w:rPr>
                <w:color w:val="auto"/>
              </w:rPr>
              <w:t xml:space="preserve">BCERS </w:t>
            </w:r>
            <w:r w:rsidRPr="00480A72">
              <w:rPr>
                <w:color w:val="auto"/>
              </w:rPr>
              <w:t xml:space="preserve">import actuarial </w:t>
            </w:r>
            <w:r w:rsidR="00D15A1D" w:rsidRPr="00480A72">
              <w:rPr>
                <w:color w:val="auto"/>
              </w:rPr>
              <w:t>options</w:t>
            </w:r>
            <w:r w:rsidRPr="00480A72">
              <w:rPr>
                <w:color w:val="auto"/>
              </w:rPr>
              <w:t xml:space="preserve"> and annuity factors?</w:t>
            </w:r>
          </w:p>
        </w:tc>
        <w:tc>
          <w:tcPr>
            <w:tcW w:w="6924" w:type="dxa"/>
          </w:tcPr>
          <w:p w14:paraId="1ABB8C2A" w14:textId="77777777" w:rsidR="00976E67" w:rsidRPr="00480A72" w:rsidRDefault="00976E67" w:rsidP="00976E67">
            <w:pPr>
              <w:jc w:val="left"/>
              <w:rPr>
                <w:color w:val="auto"/>
              </w:rPr>
            </w:pPr>
          </w:p>
        </w:tc>
      </w:tr>
      <w:tr w:rsidR="00480A72" w:rsidRPr="00480A72" w14:paraId="23902D70" w14:textId="77777777" w:rsidTr="00A373C5">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2C3D5A81" w14:textId="4BFD24B3" w:rsidR="00976E67" w:rsidRPr="00480A72" w:rsidRDefault="00976E67" w:rsidP="00976E67">
            <w:pPr>
              <w:jc w:val="left"/>
              <w:rPr>
                <w:color w:val="auto"/>
              </w:rPr>
            </w:pPr>
            <w:r w:rsidRPr="00480A72">
              <w:rPr>
                <w:color w:val="auto"/>
              </w:rPr>
              <w:t>5</w:t>
            </w:r>
          </w:p>
        </w:tc>
        <w:tc>
          <w:tcPr>
            <w:tcW w:w="5515" w:type="dxa"/>
          </w:tcPr>
          <w:p w14:paraId="48C5C055" w14:textId="7BFF27A3" w:rsidR="00976E67" w:rsidRPr="00480A72" w:rsidRDefault="00976E67" w:rsidP="002252FA">
            <w:pPr>
              <w:rPr>
                <w:color w:val="auto"/>
              </w:rPr>
            </w:pPr>
            <w:r w:rsidRPr="00480A72">
              <w:rPr>
                <w:color w:val="auto"/>
              </w:rPr>
              <w:t xml:space="preserve">How does your system allow 1099-R </w:t>
            </w:r>
            <w:r w:rsidR="00D35BCE">
              <w:rPr>
                <w:color w:val="auto"/>
              </w:rPr>
              <w:t>display/</w:t>
            </w:r>
            <w:r w:rsidRPr="00480A72">
              <w:rPr>
                <w:color w:val="auto"/>
              </w:rPr>
              <w:t xml:space="preserve">upload </w:t>
            </w:r>
            <w:r w:rsidR="00D35BCE">
              <w:rPr>
                <w:color w:val="auto"/>
              </w:rPr>
              <w:t xml:space="preserve">for </w:t>
            </w:r>
            <w:r w:rsidR="00B0797C">
              <w:rPr>
                <w:color w:val="auto"/>
              </w:rPr>
              <w:t>retirees</w:t>
            </w:r>
            <w:r w:rsidR="00D15A1D">
              <w:rPr>
                <w:color w:val="auto"/>
              </w:rPr>
              <w:t>’</w:t>
            </w:r>
            <w:r w:rsidR="00197C7D">
              <w:rPr>
                <w:color w:val="auto"/>
              </w:rPr>
              <w:t xml:space="preserve"> information</w:t>
            </w:r>
            <w:r w:rsidRPr="00480A72">
              <w:rPr>
                <w:color w:val="auto"/>
              </w:rPr>
              <w:t>?</w:t>
            </w:r>
            <w:r w:rsidR="001D643F">
              <w:rPr>
                <w:color w:val="auto"/>
              </w:rPr>
              <w:t xml:space="preserve">  How does your system handle the new W4P</w:t>
            </w:r>
            <w:r w:rsidR="00EC57C6">
              <w:rPr>
                <w:color w:val="auto"/>
              </w:rPr>
              <w:t xml:space="preserve"> options and reporting?</w:t>
            </w:r>
          </w:p>
        </w:tc>
        <w:tc>
          <w:tcPr>
            <w:tcW w:w="6924" w:type="dxa"/>
          </w:tcPr>
          <w:p w14:paraId="657062EE" w14:textId="77777777" w:rsidR="00976E67" w:rsidRPr="00480A72" w:rsidRDefault="00976E67" w:rsidP="00976E67">
            <w:pPr>
              <w:jc w:val="left"/>
              <w:rPr>
                <w:color w:val="auto"/>
              </w:rPr>
            </w:pPr>
          </w:p>
        </w:tc>
      </w:tr>
      <w:tr w:rsidR="00480A72" w:rsidRPr="00480A72" w14:paraId="083AD6F9" w14:textId="77777777" w:rsidTr="00A373C5">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6D2BE785" w14:textId="4782F5A8" w:rsidR="00976E67" w:rsidRPr="00480A72" w:rsidRDefault="00976E67" w:rsidP="00976E67">
            <w:pPr>
              <w:jc w:val="left"/>
              <w:rPr>
                <w:color w:val="auto"/>
              </w:rPr>
            </w:pPr>
            <w:r w:rsidRPr="00480A72">
              <w:rPr>
                <w:color w:val="auto"/>
              </w:rPr>
              <w:t>6</w:t>
            </w:r>
          </w:p>
        </w:tc>
        <w:tc>
          <w:tcPr>
            <w:tcW w:w="5515" w:type="dxa"/>
          </w:tcPr>
          <w:p w14:paraId="485DBE3F" w14:textId="1A46B433" w:rsidR="00976E67" w:rsidRPr="00480A72" w:rsidRDefault="00976E67" w:rsidP="002252FA">
            <w:pPr>
              <w:rPr>
                <w:color w:val="auto"/>
              </w:rPr>
            </w:pPr>
            <w:r w:rsidRPr="00480A72">
              <w:rPr>
                <w:color w:val="auto"/>
              </w:rPr>
              <w:t xml:space="preserve">How does your system allow </w:t>
            </w:r>
            <w:r w:rsidR="00462787" w:rsidRPr="00480A72">
              <w:rPr>
                <w:color w:val="auto"/>
              </w:rPr>
              <w:t xml:space="preserve">BCERS </w:t>
            </w:r>
            <w:r w:rsidRPr="00480A72">
              <w:rPr>
                <w:color w:val="auto"/>
              </w:rPr>
              <w:t xml:space="preserve">to </w:t>
            </w:r>
            <w:r w:rsidR="00935B39">
              <w:rPr>
                <w:color w:val="auto"/>
              </w:rPr>
              <w:t>handle</w:t>
            </w:r>
            <w:r w:rsidRPr="00480A72">
              <w:rPr>
                <w:color w:val="auto"/>
              </w:rPr>
              <w:t xml:space="preserve"> state tax withholdings?</w:t>
            </w:r>
          </w:p>
        </w:tc>
        <w:tc>
          <w:tcPr>
            <w:tcW w:w="6924" w:type="dxa"/>
          </w:tcPr>
          <w:p w14:paraId="4F584423" w14:textId="77777777" w:rsidR="00976E67" w:rsidRPr="00480A72" w:rsidRDefault="00976E67" w:rsidP="00976E67">
            <w:pPr>
              <w:jc w:val="left"/>
              <w:rPr>
                <w:color w:val="auto"/>
              </w:rPr>
            </w:pPr>
          </w:p>
        </w:tc>
      </w:tr>
      <w:tr w:rsidR="00480A72" w:rsidRPr="00480A72" w14:paraId="42B760FE" w14:textId="77777777" w:rsidTr="00A373C5">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5455C348" w14:textId="3D1FC17A" w:rsidR="00976E67" w:rsidRPr="00480A72" w:rsidRDefault="00976E67" w:rsidP="00976E67">
            <w:pPr>
              <w:jc w:val="left"/>
              <w:rPr>
                <w:color w:val="auto"/>
              </w:rPr>
            </w:pPr>
            <w:r w:rsidRPr="00480A72">
              <w:rPr>
                <w:color w:val="auto"/>
              </w:rPr>
              <w:t>7</w:t>
            </w:r>
          </w:p>
        </w:tc>
        <w:tc>
          <w:tcPr>
            <w:tcW w:w="5515" w:type="dxa"/>
          </w:tcPr>
          <w:p w14:paraId="79317D2A" w14:textId="77777777" w:rsidR="00976E67" w:rsidRPr="00480A72" w:rsidRDefault="00976E67" w:rsidP="002252FA">
            <w:pPr>
              <w:rPr>
                <w:color w:val="auto"/>
              </w:rPr>
            </w:pPr>
            <w:r w:rsidRPr="00480A72">
              <w:rPr>
                <w:color w:val="auto"/>
              </w:rPr>
              <w:t>Explain how your system handles federal withholding files and wire transfers?</w:t>
            </w:r>
          </w:p>
        </w:tc>
        <w:tc>
          <w:tcPr>
            <w:tcW w:w="6924" w:type="dxa"/>
          </w:tcPr>
          <w:p w14:paraId="7A9BB68E" w14:textId="77777777" w:rsidR="00976E67" w:rsidRPr="00480A72" w:rsidRDefault="00976E67" w:rsidP="00976E67">
            <w:pPr>
              <w:jc w:val="left"/>
              <w:rPr>
                <w:color w:val="auto"/>
              </w:rPr>
            </w:pPr>
          </w:p>
        </w:tc>
      </w:tr>
      <w:tr w:rsidR="00480A72" w:rsidRPr="00480A72" w14:paraId="4B592746" w14:textId="77777777" w:rsidTr="00A373C5">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1010D069" w14:textId="01E2A4B1" w:rsidR="00976E67" w:rsidRPr="00480A72" w:rsidRDefault="00976E67" w:rsidP="00976E67">
            <w:pPr>
              <w:jc w:val="left"/>
              <w:rPr>
                <w:color w:val="auto"/>
              </w:rPr>
            </w:pPr>
            <w:r w:rsidRPr="00480A72">
              <w:rPr>
                <w:color w:val="auto"/>
              </w:rPr>
              <w:t>8</w:t>
            </w:r>
          </w:p>
        </w:tc>
        <w:tc>
          <w:tcPr>
            <w:tcW w:w="5515" w:type="dxa"/>
          </w:tcPr>
          <w:p w14:paraId="70180157" w14:textId="0BF9EF50" w:rsidR="00976E67" w:rsidRPr="00480A72" w:rsidRDefault="00976E67" w:rsidP="002252FA">
            <w:pPr>
              <w:rPr>
                <w:color w:val="auto"/>
              </w:rPr>
            </w:pPr>
            <w:r w:rsidRPr="00480A72">
              <w:rPr>
                <w:color w:val="auto"/>
              </w:rPr>
              <w:t xml:space="preserve">How will your system interface with </w:t>
            </w:r>
            <w:r w:rsidR="00C34C16">
              <w:rPr>
                <w:color w:val="auto"/>
              </w:rPr>
              <w:t>B</w:t>
            </w:r>
            <w:r w:rsidR="00123840">
              <w:rPr>
                <w:color w:val="auto"/>
              </w:rPr>
              <w:t>NY Mellon</w:t>
            </w:r>
            <w:r w:rsidRPr="00480A72">
              <w:rPr>
                <w:color w:val="auto"/>
              </w:rPr>
              <w:t xml:space="preserve"> bank for direct deposit and reconciliation files?</w:t>
            </w:r>
          </w:p>
        </w:tc>
        <w:tc>
          <w:tcPr>
            <w:tcW w:w="6924" w:type="dxa"/>
          </w:tcPr>
          <w:p w14:paraId="63F86575" w14:textId="77777777" w:rsidR="00976E67" w:rsidRPr="00480A72" w:rsidRDefault="00976E67" w:rsidP="00976E67">
            <w:pPr>
              <w:jc w:val="left"/>
              <w:rPr>
                <w:color w:val="auto"/>
              </w:rPr>
            </w:pPr>
          </w:p>
        </w:tc>
      </w:tr>
      <w:tr w:rsidR="00480A72" w:rsidRPr="00480A72" w14:paraId="2B80F4FE" w14:textId="77777777" w:rsidTr="00A373C5">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41190296" w14:textId="03C58B58" w:rsidR="00976E67" w:rsidRPr="00480A72" w:rsidRDefault="00AF42F2" w:rsidP="00976E67">
            <w:pPr>
              <w:jc w:val="left"/>
              <w:rPr>
                <w:color w:val="auto"/>
              </w:rPr>
            </w:pPr>
            <w:r>
              <w:rPr>
                <w:color w:val="auto"/>
              </w:rPr>
              <w:t>9</w:t>
            </w:r>
          </w:p>
        </w:tc>
        <w:tc>
          <w:tcPr>
            <w:tcW w:w="5515" w:type="dxa"/>
          </w:tcPr>
          <w:p w14:paraId="778514EC" w14:textId="14491F33" w:rsidR="00976E67" w:rsidRPr="00480A72" w:rsidRDefault="00976E67" w:rsidP="002252FA">
            <w:pPr>
              <w:rPr>
                <w:color w:val="auto"/>
              </w:rPr>
            </w:pPr>
            <w:r w:rsidRPr="00480A72">
              <w:rPr>
                <w:color w:val="auto"/>
              </w:rPr>
              <w:t>Explain how your system generates actuarial data files and confirm it is flexible enough to meet the general actuarial file details provided</w:t>
            </w:r>
            <w:r w:rsidR="00EB387E">
              <w:rPr>
                <w:color w:val="auto"/>
              </w:rPr>
              <w:t xml:space="preserve"> by the </w:t>
            </w:r>
            <w:r w:rsidR="00784613">
              <w:rPr>
                <w:color w:val="auto"/>
              </w:rPr>
              <w:t>Actuary</w:t>
            </w:r>
            <w:r w:rsidRPr="00480A72">
              <w:rPr>
                <w:color w:val="auto"/>
              </w:rPr>
              <w:t>.</w:t>
            </w:r>
          </w:p>
        </w:tc>
        <w:tc>
          <w:tcPr>
            <w:tcW w:w="6924" w:type="dxa"/>
          </w:tcPr>
          <w:p w14:paraId="4780992C" w14:textId="77777777" w:rsidR="00976E67" w:rsidRPr="00480A72" w:rsidRDefault="00976E67" w:rsidP="00976E67">
            <w:pPr>
              <w:jc w:val="left"/>
              <w:rPr>
                <w:color w:val="auto"/>
              </w:rPr>
            </w:pPr>
          </w:p>
        </w:tc>
      </w:tr>
      <w:tr w:rsidR="00480A72" w:rsidRPr="00480A72" w14:paraId="70C18C23" w14:textId="77777777" w:rsidTr="00A373C5">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0D437D1B" w14:textId="5099C26F" w:rsidR="00976E67" w:rsidRPr="00480A72" w:rsidRDefault="00976E67" w:rsidP="00976E67">
            <w:pPr>
              <w:jc w:val="left"/>
              <w:rPr>
                <w:color w:val="auto"/>
              </w:rPr>
            </w:pPr>
            <w:r w:rsidRPr="00480A72">
              <w:rPr>
                <w:color w:val="auto"/>
              </w:rPr>
              <w:t>1</w:t>
            </w:r>
            <w:r w:rsidR="00AF42F2">
              <w:rPr>
                <w:color w:val="auto"/>
              </w:rPr>
              <w:t>0</w:t>
            </w:r>
          </w:p>
        </w:tc>
        <w:tc>
          <w:tcPr>
            <w:tcW w:w="5515" w:type="dxa"/>
          </w:tcPr>
          <w:p w14:paraId="71233D90" w14:textId="6E127031" w:rsidR="00976E67" w:rsidRPr="00480A72" w:rsidRDefault="00976E67" w:rsidP="002252FA">
            <w:pPr>
              <w:rPr>
                <w:color w:val="auto"/>
              </w:rPr>
            </w:pPr>
            <w:r w:rsidRPr="00480A72">
              <w:rPr>
                <w:color w:val="auto"/>
              </w:rPr>
              <w:t xml:space="preserve">How can </w:t>
            </w:r>
            <w:r w:rsidR="00462787" w:rsidRPr="00480A72">
              <w:rPr>
                <w:color w:val="auto"/>
              </w:rPr>
              <w:t xml:space="preserve">BCERS </w:t>
            </w:r>
            <w:r w:rsidRPr="00480A72">
              <w:rPr>
                <w:color w:val="auto"/>
              </w:rPr>
              <w:t>extract and/or report ACFR (Annual Comprehensive Financial Report) information?</w:t>
            </w:r>
          </w:p>
        </w:tc>
        <w:tc>
          <w:tcPr>
            <w:tcW w:w="6924" w:type="dxa"/>
          </w:tcPr>
          <w:p w14:paraId="6FFDA576" w14:textId="77777777" w:rsidR="00976E67" w:rsidRPr="00480A72" w:rsidRDefault="00976E67" w:rsidP="00976E67">
            <w:pPr>
              <w:jc w:val="left"/>
              <w:rPr>
                <w:color w:val="auto"/>
              </w:rPr>
            </w:pPr>
          </w:p>
        </w:tc>
      </w:tr>
      <w:tr w:rsidR="00480A72" w:rsidRPr="00480A72" w14:paraId="5F822D56" w14:textId="77777777" w:rsidTr="00A373C5">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4C2A06B0" w14:textId="1DBDC15F" w:rsidR="00976E67" w:rsidRPr="00480A72" w:rsidRDefault="00976E67" w:rsidP="00976E67">
            <w:pPr>
              <w:jc w:val="left"/>
              <w:rPr>
                <w:color w:val="auto"/>
              </w:rPr>
            </w:pPr>
            <w:r w:rsidRPr="00480A72">
              <w:rPr>
                <w:color w:val="auto"/>
              </w:rPr>
              <w:lastRenderedPageBreak/>
              <w:t>1</w:t>
            </w:r>
            <w:r w:rsidR="00AF42F2">
              <w:rPr>
                <w:color w:val="auto"/>
              </w:rPr>
              <w:t>1</w:t>
            </w:r>
          </w:p>
        </w:tc>
        <w:tc>
          <w:tcPr>
            <w:tcW w:w="5515" w:type="dxa"/>
          </w:tcPr>
          <w:p w14:paraId="034F5E0A" w14:textId="179BDF25" w:rsidR="00976E67" w:rsidRPr="00480A72" w:rsidRDefault="00976E67" w:rsidP="002252FA">
            <w:pPr>
              <w:rPr>
                <w:color w:val="auto"/>
              </w:rPr>
            </w:pPr>
            <w:r w:rsidRPr="00480A72">
              <w:rPr>
                <w:color w:val="auto"/>
              </w:rPr>
              <w:t xml:space="preserve">How does your system interface General Ledger data with external financial management systems?  </w:t>
            </w:r>
          </w:p>
        </w:tc>
        <w:tc>
          <w:tcPr>
            <w:tcW w:w="6924" w:type="dxa"/>
          </w:tcPr>
          <w:p w14:paraId="16D75FC8" w14:textId="77777777" w:rsidR="00976E67" w:rsidRPr="00480A72" w:rsidRDefault="00976E67" w:rsidP="00976E67">
            <w:pPr>
              <w:jc w:val="left"/>
              <w:rPr>
                <w:color w:val="auto"/>
              </w:rPr>
            </w:pPr>
          </w:p>
        </w:tc>
      </w:tr>
      <w:tr w:rsidR="00480A72" w:rsidRPr="00480A72" w14:paraId="754374EC" w14:textId="77777777" w:rsidTr="00A373C5">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20121722" w14:textId="68478588" w:rsidR="00976E67" w:rsidRPr="00480A72" w:rsidRDefault="00976E67" w:rsidP="00976E67">
            <w:pPr>
              <w:jc w:val="left"/>
              <w:rPr>
                <w:color w:val="auto"/>
              </w:rPr>
            </w:pPr>
            <w:r w:rsidRPr="00480A72">
              <w:rPr>
                <w:color w:val="auto"/>
              </w:rPr>
              <w:t>1</w:t>
            </w:r>
            <w:r w:rsidR="00AF42F2">
              <w:rPr>
                <w:color w:val="auto"/>
              </w:rPr>
              <w:t>2</w:t>
            </w:r>
          </w:p>
        </w:tc>
        <w:tc>
          <w:tcPr>
            <w:tcW w:w="5515" w:type="dxa"/>
          </w:tcPr>
          <w:p w14:paraId="710E337D" w14:textId="61D9C3EC" w:rsidR="00976E67" w:rsidRPr="00480A72" w:rsidRDefault="00976E67" w:rsidP="002252FA">
            <w:pPr>
              <w:rPr>
                <w:color w:val="auto"/>
              </w:rPr>
            </w:pPr>
            <w:r w:rsidRPr="00480A72">
              <w:rPr>
                <w:color w:val="auto"/>
              </w:rPr>
              <w:t xml:space="preserve">How does your system integrate with external imaging systems?  Do you have an internal imaging solution?  Please clarify what you propose for </w:t>
            </w:r>
            <w:r w:rsidR="002D3441">
              <w:rPr>
                <w:color w:val="auto"/>
              </w:rPr>
              <w:t>BCERS</w:t>
            </w:r>
            <w:r w:rsidRPr="00480A72">
              <w:rPr>
                <w:color w:val="auto"/>
              </w:rPr>
              <w:t>.</w:t>
            </w:r>
          </w:p>
        </w:tc>
        <w:tc>
          <w:tcPr>
            <w:tcW w:w="6924" w:type="dxa"/>
          </w:tcPr>
          <w:p w14:paraId="48DA2ED5" w14:textId="77777777" w:rsidR="00976E67" w:rsidRPr="00480A72" w:rsidRDefault="00976E67" w:rsidP="00976E67">
            <w:pPr>
              <w:jc w:val="left"/>
              <w:rPr>
                <w:color w:val="auto"/>
              </w:rPr>
            </w:pPr>
          </w:p>
        </w:tc>
      </w:tr>
      <w:tr w:rsidR="00480A72" w:rsidRPr="00480A72" w14:paraId="0B5B7045" w14:textId="77777777" w:rsidTr="00A373C5">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7DEFCABF" w14:textId="4FA76303" w:rsidR="00976E67" w:rsidRPr="00480A72" w:rsidRDefault="00976E67" w:rsidP="00976E67">
            <w:pPr>
              <w:jc w:val="left"/>
              <w:rPr>
                <w:color w:val="auto"/>
              </w:rPr>
            </w:pPr>
            <w:r w:rsidRPr="00480A72">
              <w:rPr>
                <w:color w:val="auto"/>
              </w:rPr>
              <w:t>1</w:t>
            </w:r>
            <w:r w:rsidR="00AF42F2">
              <w:rPr>
                <w:color w:val="auto"/>
              </w:rPr>
              <w:t>3</w:t>
            </w:r>
          </w:p>
        </w:tc>
        <w:tc>
          <w:tcPr>
            <w:tcW w:w="5515" w:type="dxa"/>
          </w:tcPr>
          <w:p w14:paraId="7341F779" w14:textId="191E70DA" w:rsidR="00976E67" w:rsidRPr="00480A72" w:rsidRDefault="00976E67" w:rsidP="002252FA">
            <w:pPr>
              <w:rPr>
                <w:color w:val="auto"/>
              </w:rPr>
            </w:pPr>
            <w:r w:rsidRPr="00480A72">
              <w:rPr>
                <w:color w:val="auto"/>
              </w:rPr>
              <w:t>In general, what type of integrations and formats are possible with your proposed software (e.g. flat files, APIs, etc.) and is it flexible enough to handle prescriptive format layouts?</w:t>
            </w:r>
          </w:p>
        </w:tc>
        <w:tc>
          <w:tcPr>
            <w:tcW w:w="6924" w:type="dxa"/>
          </w:tcPr>
          <w:p w14:paraId="44BFC0FD" w14:textId="77777777" w:rsidR="00976E67" w:rsidRPr="00480A72" w:rsidRDefault="00976E67" w:rsidP="00976E67">
            <w:pPr>
              <w:jc w:val="left"/>
              <w:rPr>
                <w:color w:val="auto"/>
              </w:rPr>
            </w:pPr>
          </w:p>
        </w:tc>
      </w:tr>
    </w:tbl>
    <w:p w14:paraId="60D71894" w14:textId="4684CC37" w:rsidR="006A370C" w:rsidRPr="00480A72" w:rsidRDefault="006A370C">
      <w:pPr>
        <w:jc w:val="left"/>
        <w:rPr>
          <w:color w:val="auto"/>
        </w:rPr>
      </w:pPr>
      <w:r w:rsidRPr="00480A72">
        <w:rPr>
          <w:color w:val="auto"/>
        </w:rPr>
        <w:br w:type="page"/>
      </w:r>
    </w:p>
    <w:p w14:paraId="2A46367A" w14:textId="5F9461FC" w:rsidR="006A370C" w:rsidRPr="00480A72" w:rsidRDefault="006A370C" w:rsidP="006A370C">
      <w:pPr>
        <w:pStyle w:val="Heading1"/>
        <w:rPr>
          <w:color w:val="auto"/>
        </w:rPr>
      </w:pPr>
      <w:bookmarkStart w:id="8" w:name="_Toc200486574"/>
      <w:r w:rsidRPr="00480A72">
        <w:rPr>
          <w:color w:val="auto"/>
        </w:rPr>
        <w:lastRenderedPageBreak/>
        <w:t xml:space="preserve">Response Form: </w:t>
      </w:r>
      <w:r w:rsidR="00F85C53" w:rsidRPr="00480A72">
        <w:rPr>
          <w:color w:val="auto"/>
        </w:rPr>
        <w:t xml:space="preserve">Vendor </w:t>
      </w:r>
      <w:r w:rsidRPr="00480A72">
        <w:rPr>
          <w:color w:val="auto"/>
        </w:rPr>
        <w:t>Questionnaire</w:t>
      </w:r>
      <w:bookmarkEnd w:id="8"/>
    </w:p>
    <w:p w14:paraId="61C68098" w14:textId="7A640B44" w:rsidR="006A370C" w:rsidRPr="00480A72" w:rsidRDefault="00946433" w:rsidP="006A370C">
      <w:pPr>
        <w:pStyle w:val="Heading2"/>
        <w:rPr>
          <w:color w:val="auto"/>
        </w:rPr>
      </w:pPr>
      <w:r w:rsidRPr="00480A72">
        <w:rPr>
          <w:color w:val="auto"/>
        </w:rPr>
        <w:t xml:space="preserve">Response Form: </w:t>
      </w:r>
      <w:r w:rsidR="006A370C" w:rsidRPr="00480A72">
        <w:rPr>
          <w:color w:val="auto"/>
        </w:rPr>
        <w:t>Technical Questionnaire – Technical Infrastructure</w:t>
      </w:r>
    </w:p>
    <w:p w14:paraId="6F9B3145" w14:textId="1CCD0A78" w:rsidR="006A370C" w:rsidRPr="00480A72" w:rsidRDefault="006A370C" w:rsidP="003334CF">
      <w:pPr>
        <w:spacing w:after="120"/>
        <w:rPr>
          <w:color w:val="auto"/>
        </w:rPr>
      </w:pPr>
      <w:r w:rsidRPr="00480A72">
        <w:rPr>
          <w:color w:val="auto"/>
        </w:rPr>
        <w:t xml:space="preserve">In </w:t>
      </w:r>
      <w:r w:rsidRPr="00480A72">
        <w:rPr>
          <w:b/>
          <w:bCs/>
          <w:color w:val="auto"/>
          <w:u w:val="single"/>
        </w:rPr>
        <w:t>a few sentences or bullets,</w:t>
      </w:r>
      <w:r w:rsidRPr="00480A72">
        <w:rPr>
          <w:color w:val="auto"/>
        </w:rPr>
        <w:t xml:space="preserve"> please confirm that you are able to comply with each requirement listed in this section and, if not, a proposed alternative. Please keep your answers concise and to the point. </w:t>
      </w:r>
    </w:p>
    <w:tbl>
      <w:tblPr>
        <w:tblStyle w:val="APStandard"/>
        <w:tblW w:w="12955" w:type="dxa"/>
        <w:tblLook w:val="04A0" w:firstRow="1" w:lastRow="0" w:firstColumn="1" w:lastColumn="0" w:noHBand="0" w:noVBand="1"/>
      </w:tblPr>
      <w:tblGrid>
        <w:gridCol w:w="625"/>
        <w:gridCol w:w="1563"/>
        <w:gridCol w:w="4498"/>
        <w:gridCol w:w="6269"/>
      </w:tblGrid>
      <w:tr w:rsidR="00480A72" w:rsidRPr="00480A72" w14:paraId="2ED968DC" w14:textId="77777777" w:rsidTr="00650FBA">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D0CECE" w:themeFill="background2" w:themeFillShade="E6"/>
          </w:tcPr>
          <w:p w14:paraId="283E84CB" w14:textId="77777777" w:rsidR="006A370C" w:rsidRPr="00480A72" w:rsidRDefault="006A370C" w:rsidP="00D56EF9">
            <w:pPr>
              <w:jc w:val="left"/>
              <w:rPr>
                <w:color w:val="auto"/>
              </w:rPr>
            </w:pPr>
            <w:r w:rsidRPr="00480A72">
              <w:rPr>
                <w:color w:val="auto"/>
              </w:rPr>
              <w:t>ID</w:t>
            </w:r>
          </w:p>
        </w:tc>
        <w:tc>
          <w:tcPr>
            <w:tcW w:w="1563" w:type="dxa"/>
            <w:shd w:val="clear" w:color="auto" w:fill="D0CECE" w:themeFill="background2" w:themeFillShade="E6"/>
          </w:tcPr>
          <w:p w14:paraId="01793A43" w14:textId="30F9333A" w:rsidR="006A370C" w:rsidRPr="00480A72" w:rsidRDefault="00B123F9" w:rsidP="00D56EF9">
            <w:pPr>
              <w:jc w:val="left"/>
              <w:rPr>
                <w:color w:val="auto"/>
              </w:rPr>
            </w:pPr>
            <w:r w:rsidRPr="00480A72">
              <w:rPr>
                <w:color w:val="auto"/>
              </w:rPr>
              <w:t>Area</w:t>
            </w:r>
          </w:p>
        </w:tc>
        <w:tc>
          <w:tcPr>
            <w:tcW w:w="4498" w:type="dxa"/>
            <w:shd w:val="clear" w:color="auto" w:fill="D0CECE" w:themeFill="background2" w:themeFillShade="E6"/>
          </w:tcPr>
          <w:p w14:paraId="22BCE001" w14:textId="77777777" w:rsidR="006A370C" w:rsidRPr="00480A72" w:rsidRDefault="006A370C" w:rsidP="002252FA">
            <w:pPr>
              <w:rPr>
                <w:color w:val="auto"/>
              </w:rPr>
            </w:pPr>
            <w:r w:rsidRPr="00480A72">
              <w:rPr>
                <w:color w:val="auto"/>
              </w:rPr>
              <w:t>Requirement</w:t>
            </w:r>
          </w:p>
        </w:tc>
        <w:tc>
          <w:tcPr>
            <w:tcW w:w="6269" w:type="dxa"/>
            <w:shd w:val="clear" w:color="auto" w:fill="D0CECE" w:themeFill="background2" w:themeFillShade="E6"/>
          </w:tcPr>
          <w:p w14:paraId="42EA3AAA" w14:textId="77777777" w:rsidR="006A370C" w:rsidRPr="00480A72" w:rsidRDefault="006A370C" w:rsidP="00D56EF9">
            <w:pPr>
              <w:jc w:val="left"/>
              <w:rPr>
                <w:color w:val="auto"/>
              </w:rPr>
            </w:pPr>
            <w:r w:rsidRPr="00480A72">
              <w:rPr>
                <w:color w:val="auto"/>
              </w:rPr>
              <w:t>Explanation of how you meet these requirements.</w:t>
            </w:r>
          </w:p>
        </w:tc>
      </w:tr>
      <w:tr w:rsidR="00480A72" w:rsidRPr="00480A72" w14:paraId="1AEA29C4" w14:textId="77777777" w:rsidTr="00B15F8F">
        <w:trPr>
          <w:cnfStyle w:val="000000100000" w:firstRow="0" w:lastRow="0" w:firstColumn="0" w:lastColumn="0" w:oddVBand="0" w:evenVBand="0" w:oddHBand="1" w:evenHBand="0" w:firstRowFirstColumn="0" w:firstRowLastColumn="0" w:lastRowFirstColumn="0" w:lastRowLastColumn="0"/>
        </w:trPr>
        <w:tc>
          <w:tcPr>
            <w:tcW w:w="0" w:type="auto"/>
          </w:tcPr>
          <w:p w14:paraId="65987AAA" w14:textId="77777777" w:rsidR="006A370C" w:rsidRPr="00480A72" w:rsidRDefault="006A370C" w:rsidP="00D56EF9">
            <w:pPr>
              <w:jc w:val="left"/>
              <w:rPr>
                <w:color w:val="auto"/>
              </w:rPr>
            </w:pPr>
            <w:r w:rsidRPr="00480A72">
              <w:rPr>
                <w:color w:val="auto"/>
              </w:rPr>
              <w:t>1</w:t>
            </w:r>
          </w:p>
        </w:tc>
        <w:tc>
          <w:tcPr>
            <w:tcW w:w="1563" w:type="dxa"/>
          </w:tcPr>
          <w:p w14:paraId="25A6B52F" w14:textId="77777777" w:rsidR="006A370C" w:rsidRPr="00480A72" w:rsidRDefault="006A370C" w:rsidP="00D56EF9">
            <w:pPr>
              <w:jc w:val="left"/>
              <w:rPr>
                <w:color w:val="auto"/>
              </w:rPr>
            </w:pPr>
            <w:r w:rsidRPr="00480A72">
              <w:rPr>
                <w:color w:val="auto"/>
              </w:rPr>
              <w:t>Hosting</w:t>
            </w:r>
          </w:p>
        </w:tc>
        <w:tc>
          <w:tcPr>
            <w:tcW w:w="4498" w:type="dxa"/>
          </w:tcPr>
          <w:p w14:paraId="0781955C" w14:textId="75D7D256" w:rsidR="006A370C" w:rsidRPr="00480A72" w:rsidRDefault="006A370C" w:rsidP="002252FA">
            <w:pPr>
              <w:rPr>
                <w:color w:val="auto"/>
              </w:rPr>
            </w:pPr>
            <w:r w:rsidRPr="00480A72">
              <w:rPr>
                <w:color w:val="auto"/>
              </w:rPr>
              <w:t>Do you offer a SaaS-based solution hosted by a leading service provider with both primary and secondary data centers located in the United States?</w:t>
            </w:r>
            <w:r w:rsidR="00C83BCD" w:rsidRPr="00480A72">
              <w:rPr>
                <w:color w:val="auto"/>
              </w:rPr>
              <w:t xml:space="preserve"> If so, what cloud infrastructure provider do you use (AWS, Azure, etc.)?</w:t>
            </w:r>
            <w:r w:rsidR="00955936" w:rsidRPr="00480A72">
              <w:rPr>
                <w:color w:val="auto"/>
              </w:rPr>
              <w:t xml:space="preserve"> </w:t>
            </w:r>
          </w:p>
        </w:tc>
        <w:tc>
          <w:tcPr>
            <w:tcW w:w="6269" w:type="dxa"/>
          </w:tcPr>
          <w:p w14:paraId="114B9044" w14:textId="77777777" w:rsidR="006A370C" w:rsidRPr="00480A72" w:rsidRDefault="006A370C" w:rsidP="00D56EF9">
            <w:pPr>
              <w:jc w:val="left"/>
              <w:rPr>
                <w:color w:val="auto"/>
              </w:rPr>
            </w:pPr>
          </w:p>
        </w:tc>
      </w:tr>
      <w:tr w:rsidR="00480A72" w:rsidRPr="00480A72" w14:paraId="06B92B46" w14:textId="77777777" w:rsidTr="00B15F8F">
        <w:trPr>
          <w:cnfStyle w:val="000000010000" w:firstRow="0" w:lastRow="0" w:firstColumn="0" w:lastColumn="0" w:oddVBand="0" w:evenVBand="0" w:oddHBand="0" w:evenHBand="1" w:firstRowFirstColumn="0" w:firstRowLastColumn="0" w:lastRowFirstColumn="0" w:lastRowLastColumn="0"/>
        </w:trPr>
        <w:tc>
          <w:tcPr>
            <w:tcW w:w="0" w:type="auto"/>
          </w:tcPr>
          <w:p w14:paraId="24510C5C" w14:textId="77777777" w:rsidR="006A370C" w:rsidRPr="00480A72" w:rsidRDefault="006A370C" w:rsidP="00D56EF9">
            <w:pPr>
              <w:jc w:val="left"/>
              <w:rPr>
                <w:color w:val="auto"/>
              </w:rPr>
            </w:pPr>
            <w:r w:rsidRPr="00480A72">
              <w:rPr>
                <w:color w:val="auto"/>
              </w:rPr>
              <w:t>2</w:t>
            </w:r>
          </w:p>
        </w:tc>
        <w:tc>
          <w:tcPr>
            <w:tcW w:w="1563" w:type="dxa"/>
          </w:tcPr>
          <w:p w14:paraId="5453FC30" w14:textId="77777777" w:rsidR="006A370C" w:rsidRPr="00480A72" w:rsidRDefault="006A370C" w:rsidP="00D56EF9">
            <w:pPr>
              <w:jc w:val="left"/>
              <w:rPr>
                <w:color w:val="auto"/>
              </w:rPr>
            </w:pPr>
            <w:r w:rsidRPr="00480A72">
              <w:rPr>
                <w:color w:val="auto"/>
              </w:rPr>
              <w:t>Hosting</w:t>
            </w:r>
          </w:p>
        </w:tc>
        <w:tc>
          <w:tcPr>
            <w:tcW w:w="4498" w:type="dxa"/>
          </w:tcPr>
          <w:p w14:paraId="27F279F7" w14:textId="1043C670" w:rsidR="006A370C" w:rsidRPr="00480A72" w:rsidRDefault="006A370C" w:rsidP="002252FA">
            <w:pPr>
              <w:rPr>
                <w:color w:val="auto"/>
              </w:rPr>
            </w:pPr>
            <w:r w:rsidRPr="00480A72">
              <w:rPr>
                <w:color w:val="auto"/>
              </w:rPr>
              <w:t>Is the proposed solution considered a true SaaS solution and/or will you provide the management and hosting of the solution in the cloud?</w:t>
            </w:r>
          </w:p>
        </w:tc>
        <w:tc>
          <w:tcPr>
            <w:tcW w:w="6269" w:type="dxa"/>
          </w:tcPr>
          <w:p w14:paraId="1C3DB799" w14:textId="77777777" w:rsidR="006A370C" w:rsidRPr="00480A72" w:rsidRDefault="006A370C" w:rsidP="00D56EF9">
            <w:pPr>
              <w:jc w:val="left"/>
              <w:rPr>
                <w:color w:val="auto"/>
              </w:rPr>
            </w:pPr>
          </w:p>
        </w:tc>
      </w:tr>
      <w:tr w:rsidR="00480A72" w:rsidRPr="00480A72" w14:paraId="46E93E43" w14:textId="77777777" w:rsidTr="00B15F8F">
        <w:trPr>
          <w:cnfStyle w:val="000000100000" w:firstRow="0" w:lastRow="0" w:firstColumn="0" w:lastColumn="0" w:oddVBand="0" w:evenVBand="0" w:oddHBand="1" w:evenHBand="0" w:firstRowFirstColumn="0" w:firstRowLastColumn="0" w:lastRowFirstColumn="0" w:lastRowLastColumn="0"/>
        </w:trPr>
        <w:tc>
          <w:tcPr>
            <w:tcW w:w="0" w:type="auto"/>
          </w:tcPr>
          <w:p w14:paraId="4A38BEF5" w14:textId="53315D21" w:rsidR="006A370C" w:rsidRPr="00480A72" w:rsidRDefault="00C83BCD" w:rsidP="00D56EF9">
            <w:pPr>
              <w:jc w:val="left"/>
              <w:rPr>
                <w:color w:val="auto"/>
              </w:rPr>
            </w:pPr>
            <w:r w:rsidRPr="00480A72">
              <w:rPr>
                <w:color w:val="auto"/>
              </w:rPr>
              <w:t>3</w:t>
            </w:r>
          </w:p>
        </w:tc>
        <w:tc>
          <w:tcPr>
            <w:tcW w:w="1563" w:type="dxa"/>
          </w:tcPr>
          <w:p w14:paraId="7E028B3A" w14:textId="77777777" w:rsidR="006A370C" w:rsidRPr="00480A72" w:rsidRDefault="006A370C" w:rsidP="00D56EF9">
            <w:pPr>
              <w:jc w:val="left"/>
              <w:rPr>
                <w:color w:val="auto"/>
              </w:rPr>
            </w:pPr>
            <w:r w:rsidRPr="00480A72">
              <w:rPr>
                <w:color w:val="auto"/>
              </w:rPr>
              <w:t>Hosting</w:t>
            </w:r>
          </w:p>
        </w:tc>
        <w:tc>
          <w:tcPr>
            <w:tcW w:w="4498" w:type="dxa"/>
          </w:tcPr>
          <w:p w14:paraId="42A42230" w14:textId="370823E5" w:rsidR="006A370C" w:rsidRPr="00480A72" w:rsidRDefault="006A370C" w:rsidP="002252FA">
            <w:pPr>
              <w:rPr>
                <w:color w:val="auto"/>
              </w:rPr>
            </w:pPr>
            <w:r w:rsidRPr="00480A72">
              <w:rPr>
                <w:color w:val="auto"/>
              </w:rPr>
              <w:t xml:space="preserve">Do you leverage government cloud offerings </w:t>
            </w:r>
            <w:r w:rsidR="00C83BCD" w:rsidRPr="00480A72">
              <w:rPr>
                <w:color w:val="auto"/>
              </w:rPr>
              <w:t xml:space="preserve">(i.e., GovCloud) </w:t>
            </w:r>
            <w:r w:rsidRPr="00480A72">
              <w:rPr>
                <w:color w:val="auto"/>
              </w:rPr>
              <w:t>and, if so, which one?</w:t>
            </w:r>
          </w:p>
        </w:tc>
        <w:tc>
          <w:tcPr>
            <w:tcW w:w="6269" w:type="dxa"/>
          </w:tcPr>
          <w:p w14:paraId="2DC0577E" w14:textId="77777777" w:rsidR="006A370C" w:rsidRPr="00480A72" w:rsidRDefault="006A370C" w:rsidP="00D56EF9">
            <w:pPr>
              <w:jc w:val="left"/>
              <w:rPr>
                <w:color w:val="auto"/>
              </w:rPr>
            </w:pPr>
          </w:p>
        </w:tc>
      </w:tr>
      <w:tr w:rsidR="00480A72" w:rsidRPr="00480A72" w14:paraId="30E25FA2" w14:textId="77777777" w:rsidTr="00B15F8F">
        <w:trPr>
          <w:cnfStyle w:val="000000010000" w:firstRow="0" w:lastRow="0" w:firstColumn="0" w:lastColumn="0" w:oddVBand="0" w:evenVBand="0" w:oddHBand="0" w:evenHBand="1" w:firstRowFirstColumn="0" w:firstRowLastColumn="0" w:lastRowFirstColumn="0" w:lastRowLastColumn="0"/>
          <w:trHeight w:val="269"/>
        </w:trPr>
        <w:tc>
          <w:tcPr>
            <w:tcW w:w="0" w:type="auto"/>
          </w:tcPr>
          <w:p w14:paraId="7D0660BC" w14:textId="3C894B2B" w:rsidR="006A370C" w:rsidRPr="00480A72" w:rsidRDefault="00C83BCD" w:rsidP="00D56EF9">
            <w:pPr>
              <w:jc w:val="left"/>
              <w:rPr>
                <w:color w:val="auto"/>
              </w:rPr>
            </w:pPr>
            <w:r w:rsidRPr="00480A72">
              <w:rPr>
                <w:color w:val="auto"/>
              </w:rPr>
              <w:t>4</w:t>
            </w:r>
          </w:p>
        </w:tc>
        <w:tc>
          <w:tcPr>
            <w:tcW w:w="1563" w:type="dxa"/>
          </w:tcPr>
          <w:p w14:paraId="78BA08AD" w14:textId="77777777" w:rsidR="006A370C" w:rsidRPr="00480A72" w:rsidRDefault="006A370C" w:rsidP="00D56EF9">
            <w:pPr>
              <w:jc w:val="left"/>
              <w:rPr>
                <w:color w:val="auto"/>
              </w:rPr>
            </w:pPr>
            <w:r w:rsidRPr="00480A72">
              <w:rPr>
                <w:color w:val="auto"/>
              </w:rPr>
              <w:t>Hosting</w:t>
            </w:r>
          </w:p>
        </w:tc>
        <w:tc>
          <w:tcPr>
            <w:tcW w:w="4498" w:type="dxa"/>
          </w:tcPr>
          <w:p w14:paraId="13EBC2C5" w14:textId="4917DC8B" w:rsidR="006A370C" w:rsidRPr="00480A72" w:rsidRDefault="006A370C" w:rsidP="002252FA">
            <w:pPr>
              <w:rPr>
                <w:color w:val="auto"/>
              </w:rPr>
            </w:pPr>
            <w:r w:rsidRPr="00480A72">
              <w:rPr>
                <w:color w:val="auto"/>
              </w:rPr>
              <w:t xml:space="preserve">Is all </w:t>
            </w:r>
            <w:r w:rsidR="00462787" w:rsidRPr="00480A72">
              <w:rPr>
                <w:color w:val="auto"/>
              </w:rPr>
              <w:t xml:space="preserve">BCERS </w:t>
            </w:r>
            <w:r w:rsidRPr="00480A72">
              <w:rPr>
                <w:color w:val="auto"/>
              </w:rPr>
              <w:t>data, including backups, stored onshore within US?</w:t>
            </w:r>
          </w:p>
        </w:tc>
        <w:tc>
          <w:tcPr>
            <w:tcW w:w="6269" w:type="dxa"/>
          </w:tcPr>
          <w:p w14:paraId="569BC506" w14:textId="77777777" w:rsidR="006A370C" w:rsidRPr="00480A72" w:rsidRDefault="006A370C" w:rsidP="00D56EF9">
            <w:pPr>
              <w:jc w:val="left"/>
              <w:rPr>
                <w:color w:val="auto"/>
              </w:rPr>
            </w:pPr>
          </w:p>
        </w:tc>
      </w:tr>
      <w:tr w:rsidR="00480A72" w:rsidRPr="00480A72" w14:paraId="4EAB9964"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777B8544" w14:textId="3DC2100E" w:rsidR="006A370C" w:rsidRPr="00480A72" w:rsidRDefault="00C83BCD" w:rsidP="00D56EF9">
            <w:pPr>
              <w:jc w:val="left"/>
              <w:rPr>
                <w:color w:val="auto"/>
              </w:rPr>
            </w:pPr>
            <w:r w:rsidRPr="00480A72">
              <w:rPr>
                <w:color w:val="auto"/>
              </w:rPr>
              <w:t>5</w:t>
            </w:r>
          </w:p>
        </w:tc>
        <w:tc>
          <w:tcPr>
            <w:tcW w:w="1563" w:type="dxa"/>
          </w:tcPr>
          <w:p w14:paraId="58B4837A" w14:textId="77777777" w:rsidR="006A370C" w:rsidRPr="00480A72" w:rsidRDefault="006A370C" w:rsidP="00D56EF9">
            <w:pPr>
              <w:jc w:val="left"/>
              <w:rPr>
                <w:color w:val="auto"/>
              </w:rPr>
            </w:pPr>
            <w:r w:rsidRPr="00480A72">
              <w:rPr>
                <w:color w:val="auto"/>
              </w:rPr>
              <w:t>Hosting</w:t>
            </w:r>
          </w:p>
        </w:tc>
        <w:tc>
          <w:tcPr>
            <w:tcW w:w="4498" w:type="dxa"/>
          </w:tcPr>
          <w:p w14:paraId="2024D03D" w14:textId="77777777" w:rsidR="006A370C" w:rsidRPr="00480A72" w:rsidRDefault="006A370C" w:rsidP="002252FA">
            <w:pPr>
              <w:rPr>
                <w:color w:val="auto"/>
              </w:rPr>
            </w:pPr>
            <w:r w:rsidRPr="00480A72">
              <w:rPr>
                <w:color w:val="auto"/>
              </w:rPr>
              <w:t>Do you provide Geo redundancy?</w:t>
            </w:r>
          </w:p>
        </w:tc>
        <w:tc>
          <w:tcPr>
            <w:tcW w:w="6269" w:type="dxa"/>
          </w:tcPr>
          <w:p w14:paraId="3F5583BC" w14:textId="77777777" w:rsidR="006A370C" w:rsidRPr="00480A72" w:rsidRDefault="006A370C" w:rsidP="00D56EF9">
            <w:pPr>
              <w:jc w:val="left"/>
              <w:rPr>
                <w:color w:val="auto"/>
              </w:rPr>
            </w:pPr>
          </w:p>
        </w:tc>
      </w:tr>
      <w:tr w:rsidR="00480A72" w:rsidRPr="00480A72" w14:paraId="46731129"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28285FDB" w14:textId="5BC9E37B" w:rsidR="006A370C" w:rsidRPr="00480A72" w:rsidRDefault="00C83BCD" w:rsidP="00D56EF9">
            <w:pPr>
              <w:jc w:val="left"/>
              <w:rPr>
                <w:color w:val="auto"/>
              </w:rPr>
            </w:pPr>
            <w:r w:rsidRPr="00480A72">
              <w:rPr>
                <w:color w:val="auto"/>
              </w:rPr>
              <w:t>6</w:t>
            </w:r>
          </w:p>
        </w:tc>
        <w:tc>
          <w:tcPr>
            <w:tcW w:w="1563" w:type="dxa"/>
          </w:tcPr>
          <w:p w14:paraId="2FF215D3" w14:textId="77777777" w:rsidR="006A370C" w:rsidRPr="00480A72" w:rsidRDefault="006A370C" w:rsidP="00D56EF9">
            <w:pPr>
              <w:jc w:val="left"/>
              <w:rPr>
                <w:color w:val="auto"/>
              </w:rPr>
            </w:pPr>
            <w:r w:rsidRPr="00480A72">
              <w:rPr>
                <w:color w:val="auto"/>
              </w:rPr>
              <w:t>System Environment</w:t>
            </w:r>
          </w:p>
        </w:tc>
        <w:tc>
          <w:tcPr>
            <w:tcW w:w="4498" w:type="dxa"/>
          </w:tcPr>
          <w:p w14:paraId="753BFB24" w14:textId="5D1D8A8A" w:rsidR="006A370C" w:rsidRPr="00480A72" w:rsidRDefault="006A370C" w:rsidP="002252FA">
            <w:pPr>
              <w:rPr>
                <w:color w:val="auto"/>
              </w:rPr>
            </w:pPr>
            <w:r w:rsidRPr="00480A72">
              <w:rPr>
                <w:color w:val="auto"/>
              </w:rPr>
              <w:t>Do you provide Production, Production DR, and staging/development/testing instances?</w:t>
            </w:r>
            <w:r w:rsidR="007E01D8" w:rsidRPr="00480A72">
              <w:rPr>
                <w:color w:val="auto"/>
              </w:rPr>
              <w:t xml:space="preserve"> Please include all environments that will be provided during implementation and post implementation.</w:t>
            </w:r>
          </w:p>
        </w:tc>
        <w:tc>
          <w:tcPr>
            <w:tcW w:w="6269" w:type="dxa"/>
          </w:tcPr>
          <w:p w14:paraId="191E9CD3" w14:textId="77777777" w:rsidR="006A370C" w:rsidRPr="00480A72" w:rsidRDefault="006A370C" w:rsidP="00D56EF9">
            <w:pPr>
              <w:jc w:val="left"/>
              <w:rPr>
                <w:color w:val="auto"/>
              </w:rPr>
            </w:pPr>
          </w:p>
        </w:tc>
      </w:tr>
      <w:tr w:rsidR="00480A72" w:rsidRPr="00480A72" w14:paraId="7955D7CA"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476628D0" w14:textId="0A91BEB1" w:rsidR="006A370C" w:rsidRPr="00480A72" w:rsidRDefault="00C83BCD" w:rsidP="00D56EF9">
            <w:pPr>
              <w:jc w:val="left"/>
              <w:rPr>
                <w:color w:val="auto"/>
              </w:rPr>
            </w:pPr>
            <w:r w:rsidRPr="00480A72">
              <w:rPr>
                <w:color w:val="auto"/>
              </w:rPr>
              <w:t>7</w:t>
            </w:r>
            <w:r w:rsidR="006F3ADB">
              <w:rPr>
                <w:color w:val="auto"/>
              </w:rPr>
              <w:t>a</w:t>
            </w:r>
          </w:p>
        </w:tc>
        <w:tc>
          <w:tcPr>
            <w:tcW w:w="1563" w:type="dxa"/>
          </w:tcPr>
          <w:p w14:paraId="35388203" w14:textId="77777777" w:rsidR="006A370C" w:rsidRPr="00480A72" w:rsidRDefault="006A370C" w:rsidP="00D56EF9">
            <w:pPr>
              <w:jc w:val="left"/>
              <w:rPr>
                <w:color w:val="auto"/>
              </w:rPr>
            </w:pPr>
            <w:r w:rsidRPr="00480A72">
              <w:rPr>
                <w:color w:val="auto"/>
              </w:rPr>
              <w:t>System Environment</w:t>
            </w:r>
          </w:p>
        </w:tc>
        <w:tc>
          <w:tcPr>
            <w:tcW w:w="4498" w:type="dxa"/>
          </w:tcPr>
          <w:p w14:paraId="53E08DBF" w14:textId="34409A65" w:rsidR="006A370C" w:rsidRPr="00480A72" w:rsidRDefault="006512D5" w:rsidP="002252FA">
            <w:pPr>
              <w:rPr>
                <w:color w:val="auto"/>
              </w:rPr>
            </w:pPr>
            <w:r w:rsidRPr="00EE55F3">
              <w:rPr>
                <w:color w:val="auto"/>
              </w:rPr>
              <w:t xml:space="preserve">Confirm whether </w:t>
            </w:r>
            <w:r w:rsidR="004604E7">
              <w:rPr>
                <w:color w:val="auto"/>
              </w:rPr>
              <w:t>BCERS</w:t>
            </w:r>
            <w:r w:rsidRPr="00EE55F3">
              <w:rPr>
                <w:color w:val="auto"/>
              </w:rPr>
              <w:t xml:space="preserve"> will retain full ownership and unrestricted</w:t>
            </w:r>
            <w:r w:rsidR="003C3A4B">
              <w:rPr>
                <w:color w:val="auto"/>
              </w:rPr>
              <w:t xml:space="preserve"> self-service</w:t>
            </w:r>
            <w:r w:rsidRPr="00EE55F3">
              <w:rPr>
                <w:color w:val="auto"/>
              </w:rPr>
              <w:t xml:space="preserve"> rights to access, export, download, and store all </w:t>
            </w:r>
            <w:r w:rsidR="005927D8">
              <w:rPr>
                <w:color w:val="auto"/>
              </w:rPr>
              <w:t>BCERS</w:t>
            </w:r>
            <w:r w:rsidRPr="00EE55F3">
              <w:rPr>
                <w:color w:val="auto"/>
              </w:rPr>
              <w:t xml:space="preserve"> Data (including raw data, metadata, configuration data, logs, reports, and derived outputs) at any time during the term and for not less than 24 months after termination, without additional fees beyond standard subscription charges. </w:t>
            </w:r>
          </w:p>
        </w:tc>
        <w:tc>
          <w:tcPr>
            <w:tcW w:w="6269" w:type="dxa"/>
          </w:tcPr>
          <w:p w14:paraId="68AABE5D" w14:textId="77777777" w:rsidR="006A370C" w:rsidRPr="00480A72" w:rsidRDefault="006A370C" w:rsidP="00D56EF9">
            <w:pPr>
              <w:jc w:val="left"/>
              <w:rPr>
                <w:color w:val="auto"/>
              </w:rPr>
            </w:pPr>
          </w:p>
        </w:tc>
      </w:tr>
      <w:tr w:rsidR="00A43F2D" w:rsidRPr="00480A72" w14:paraId="18DFB471"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0691DADF" w14:textId="72720884" w:rsidR="00A43F2D" w:rsidRPr="00480A72" w:rsidRDefault="006F3ADB" w:rsidP="00D56EF9">
            <w:pPr>
              <w:jc w:val="left"/>
              <w:rPr>
                <w:color w:val="auto"/>
              </w:rPr>
            </w:pPr>
            <w:r>
              <w:rPr>
                <w:color w:val="auto"/>
              </w:rPr>
              <w:lastRenderedPageBreak/>
              <w:t>7b</w:t>
            </w:r>
          </w:p>
        </w:tc>
        <w:tc>
          <w:tcPr>
            <w:tcW w:w="1563" w:type="dxa"/>
          </w:tcPr>
          <w:p w14:paraId="248655CF" w14:textId="7319F435" w:rsidR="00A43F2D" w:rsidRPr="00480A72" w:rsidRDefault="00DC7C90" w:rsidP="00D56EF9">
            <w:pPr>
              <w:jc w:val="left"/>
              <w:rPr>
                <w:color w:val="auto"/>
              </w:rPr>
            </w:pPr>
            <w:r w:rsidRPr="00480A72">
              <w:rPr>
                <w:color w:val="auto"/>
              </w:rPr>
              <w:t>System Environment</w:t>
            </w:r>
          </w:p>
        </w:tc>
        <w:tc>
          <w:tcPr>
            <w:tcW w:w="4498" w:type="dxa"/>
          </w:tcPr>
          <w:p w14:paraId="5096B3E6" w14:textId="2648869C" w:rsidR="00A43F2D" w:rsidRPr="00EE55F3" w:rsidRDefault="006F3ADB" w:rsidP="002252FA">
            <w:pPr>
              <w:rPr>
                <w:color w:val="auto"/>
              </w:rPr>
            </w:pPr>
            <w:r w:rsidRPr="00EE55F3">
              <w:rPr>
                <w:color w:val="auto"/>
              </w:rPr>
              <w:t xml:space="preserve">Describe (a) the data formats available for export (e.g., CSV, </w:t>
            </w:r>
            <w:r w:rsidR="003A0407">
              <w:rPr>
                <w:color w:val="auto"/>
              </w:rPr>
              <w:t>XLS</w:t>
            </w:r>
            <w:r w:rsidR="00AD1B8A">
              <w:rPr>
                <w:color w:val="auto"/>
              </w:rPr>
              <w:t>X</w:t>
            </w:r>
            <w:r w:rsidRPr="00EE55F3">
              <w:rPr>
                <w:color w:val="auto"/>
              </w:rPr>
              <w:t xml:space="preserve">, XML, database dumps), (b) any technical or contractual limits (size, frequency, API rate limits), (c) timelines and processes for bulk export and final data return, and (d) whether the vendor claims any IP rights in </w:t>
            </w:r>
            <w:r w:rsidR="008B0987">
              <w:rPr>
                <w:color w:val="auto"/>
              </w:rPr>
              <w:t>BCERS</w:t>
            </w:r>
            <w:r w:rsidRPr="00EE55F3">
              <w:rPr>
                <w:color w:val="auto"/>
              </w:rPr>
              <w:t xml:space="preserve"> Data or derivatives that would restrict </w:t>
            </w:r>
            <w:r w:rsidR="00B73D77">
              <w:rPr>
                <w:color w:val="auto"/>
              </w:rPr>
              <w:t>BCERS’s</w:t>
            </w:r>
            <w:r w:rsidRPr="00EE55F3">
              <w:rPr>
                <w:color w:val="auto"/>
              </w:rPr>
              <w:t xml:space="preserve"> ability to download, store, or reuse its data.</w:t>
            </w:r>
          </w:p>
        </w:tc>
        <w:tc>
          <w:tcPr>
            <w:tcW w:w="6269" w:type="dxa"/>
          </w:tcPr>
          <w:p w14:paraId="40806641" w14:textId="77777777" w:rsidR="00A43F2D" w:rsidRPr="00480A72" w:rsidRDefault="00A43F2D" w:rsidP="00D56EF9">
            <w:pPr>
              <w:jc w:val="left"/>
              <w:rPr>
                <w:color w:val="auto"/>
              </w:rPr>
            </w:pPr>
          </w:p>
        </w:tc>
      </w:tr>
      <w:tr w:rsidR="00480A72" w:rsidRPr="00480A72" w14:paraId="274C0B49"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3AE7C078" w14:textId="33A50DE0" w:rsidR="006A370C" w:rsidRPr="00480A72" w:rsidRDefault="00B15F8F" w:rsidP="00D56EF9">
            <w:pPr>
              <w:jc w:val="left"/>
              <w:rPr>
                <w:color w:val="auto"/>
              </w:rPr>
            </w:pPr>
            <w:r w:rsidRPr="00480A72">
              <w:rPr>
                <w:color w:val="auto"/>
              </w:rPr>
              <w:t>8</w:t>
            </w:r>
          </w:p>
        </w:tc>
        <w:tc>
          <w:tcPr>
            <w:tcW w:w="1563" w:type="dxa"/>
          </w:tcPr>
          <w:p w14:paraId="67CF8851" w14:textId="77777777" w:rsidR="006A370C" w:rsidRPr="00480A72" w:rsidRDefault="006A370C" w:rsidP="00D56EF9">
            <w:pPr>
              <w:jc w:val="left"/>
              <w:rPr>
                <w:color w:val="auto"/>
              </w:rPr>
            </w:pPr>
            <w:r w:rsidRPr="00480A72">
              <w:rPr>
                <w:color w:val="auto"/>
              </w:rPr>
              <w:t>Backup and Recovery</w:t>
            </w:r>
          </w:p>
        </w:tc>
        <w:tc>
          <w:tcPr>
            <w:tcW w:w="4498" w:type="dxa"/>
          </w:tcPr>
          <w:p w14:paraId="1FAD8BA1" w14:textId="77777777" w:rsidR="006A370C" w:rsidRPr="00480A72" w:rsidRDefault="006A370C" w:rsidP="002252FA">
            <w:pPr>
              <w:rPr>
                <w:color w:val="auto"/>
              </w:rPr>
            </w:pPr>
            <w:r w:rsidRPr="00480A72">
              <w:rPr>
                <w:color w:val="auto"/>
              </w:rPr>
              <w:t>Do you have an immutable backup solution to protect against ransomware and data tampering?</w:t>
            </w:r>
          </w:p>
        </w:tc>
        <w:tc>
          <w:tcPr>
            <w:tcW w:w="6269" w:type="dxa"/>
          </w:tcPr>
          <w:p w14:paraId="5FD27129" w14:textId="77777777" w:rsidR="006A370C" w:rsidRPr="00480A72" w:rsidRDefault="006A370C" w:rsidP="00D56EF9">
            <w:pPr>
              <w:jc w:val="left"/>
              <w:rPr>
                <w:color w:val="auto"/>
              </w:rPr>
            </w:pPr>
          </w:p>
        </w:tc>
      </w:tr>
      <w:tr w:rsidR="00480A72" w:rsidRPr="00480A72" w14:paraId="1AC350B1"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2B59BDBF" w14:textId="7996BD0E" w:rsidR="006A370C" w:rsidRPr="00480A72" w:rsidRDefault="00B15F8F" w:rsidP="00D56EF9">
            <w:pPr>
              <w:jc w:val="left"/>
              <w:rPr>
                <w:color w:val="auto"/>
              </w:rPr>
            </w:pPr>
            <w:r w:rsidRPr="00480A72">
              <w:rPr>
                <w:color w:val="auto"/>
              </w:rPr>
              <w:t>9</w:t>
            </w:r>
          </w:p>
        </w:tc>
        <w:tc>
          <w:tcPr>
            <w:tcW w:w="1563" w:type="dxa"/>
          </w:tcPr>
          <w:p w14:paraId="2CD11424" w14:textId="77777777" w:rsidR="006A370C" w:rsidRPr="00480A72" w:rsidRDefault="006A370C" w:rsidP="00D56EF9">
            <w:pPr>
              <w:jc w:val="left"/>
              <w:rPr>
                <w:color w:val="auto"/>
              </w:rPr>
            </w:pPr>
            <w:r w:rsidRPr="00480A72">
              <w:rPr>
                <w:color w:val="auto"/>
              </w:rPr>
              <w:t>Backup and Recovery</w:t>
            </w:r>
          </w:p>
        </w:tc>
        <w:tc>
          <w:tcPr>
            <w:tcW w:w="4498" w:type="dxa"/>
          </w:tcPr>
          <w:p w14:paraId="6BFE750E" w14:textId="77777777" w:rsidR="006A370C" w:rsidRPr="00480A72" w:rsidRDefault="006A370C" w:rsidP="002252FA">
            <w:pPr>
              <w:rPr>
                <w:color w:val="auto"/>
              </w:rPr>
            </w:pPr>
            <w:r w:rsidRPr="00480A72">
              <w:rPr>
                <w:color w:val="auto"/>
              </w:rPr>
              <w:t>What is your backup schedule and retention period/policy?</w:t>
            </w:r>
          </w:p>
        </w:tc>
        <w:tc>
          <w:tcPr>
            <w:tcW w:w="6269" w:type="dxa"/>
          </w:tcPr>
          <w:p w14:paraId="1BDD7AF9" w14:textId="77777777" w:rsidR="006A370C" w:rsidRPr="00480A72" w:rsidRDefault="006A370C" w:rsidP="00D56EF9">
            <w:pPr>
              <w:jc w:val="left"/>
              <w:rPr>
                <w:color w:val="auto"/>
              </w:rPr>
            </w:pPr>
          </w:p>
        </w:tc>
      </w:tr>
      <w:tr w:rsidR="00480A72" w:rsidRPr="00480A72" w14:paraId="62C9BBD0"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51FB4C8C" w14:textId="6E5BE303" w:rsidR="006A370C" w:rsidRPr="00480A72" w:rsidRDefault="006A370C" w:rsidP="00D56EF9">
            <w:pPr>
              <w:jc w:val="left"/>
              <w:rPr>
                <w:color w:val="auto"/>
              </w:rPr>
            </w:pPr>
            <w:r w:rsidRPr="00480A72">
              <w:rPr>
                <w:color w:val="auto"/>
              </w:rPr>
              <w:t>1</w:t>
            </w:r>
            <w:r w:rsidR="00B15F8F" w:rsidRPr="00480A72">
              <w:rPr>
                <w:color w:val="auto"/>
              </w:rPr>
              <w:t>0</w:t>
            </w:r>
          </w:p>
        </w:tc>
        <w:tc>
          <w:tcPr>
            <w:tcW w:w="1563" w:type="dxa"/>
          </w:tcPr>
          <w:p w14:paraId="30B4842E" w14:textId="77777777" w:rsidR="006A370C" w:rsidRPr="00480A72" w:rsidRDefault="006A370C" w:rsidP="00D56EF9">
            <w:pPr>
              <w:jc w:val="left"/>
              <w:rPr>
                <w:color w:val="auto"/>
              </w:rPr>
            </w:pPr>
            <w:r w:rsidRPr="00480A72">
              <w:rPr>
                <w:color w:val="auto"/>
              </w:rPr>
              <w:t>High Availability</w:t>
            </w:r>
          </w:p>
        </w:tc>
        <w:tc>
          <w:tcPr>
            <w:tcW w:w="4498" w:type="dxa"/>
          </w:tcPr>
          <w:p w14:paraId="183FB314" w14:textId="77777777" w:rsidR="006A370C" w:rsidRPr="00480A72" w:rsidRDefault="006A370C" w:rsidP="002252FA">
            <w:pPr>
              <w:rPr>
                <w:color w:val="auto"/>
              </w:rPr>
            </w:pPr>
            <w:r w:rsidRPr="00480A72">
              <w:rPr>
                <w:color w:val="auto"/>
              </w:rPr>
              <w:t>What is the minimum uptime SLA, excluding planned maintenance with prior notice?</w:t>
            </w:r>
          </w:p>
        </w:tc>
        <w:tc>
          <w:tcPr>
            <w:tcW w:w="6269" w:type="dxa"/>
          </w:tcPr>
          <w:p w14:paraId="5EC5BBFD" w14:textId="77777777" w:rsidR="006A370C" w:rsidRPr="00480A72" w:rsidRDefault="006A370C" w:rsidP="00D56EF9">
            <w:pPr>
              <w:jc w:val="left"/>
              <w:rPr>
                <w:color w:val="auto"/>
              </w:rPr>
            </w:pPr>
          </w:p>
        </w:tc>
      </w:tr>
      <w:tr w:rsidR="00480A72" w:rsidRPr="00480A72" w14:paraId="6831106F"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703711C5" w14:textId="5D1227CA" w:rsidR="00B15F8F" w:rsidRPr="00480A72" w:rsidRDefault="00B15F8F" w:rsidP="00B15F8F">
            <w:pPr>
              <w:jc w:val="left"/>
              <w:rPr>
                <w:color w:val="auto"/>
              </w:rPr>
            </w:pPr>
            <w:r w:rsidRPr="00480A72">
              <w:rPr>
                <w:color w:val="auto"/>
              </w:rPr>
              <w:t>11</w:t>
            </w:r>
          </w:p>
        </w:tc>
        <w:tc>
          <w:tcPr>
            <w:tcW w:w="1563" w:type="dxa"/>
          </w:tcPr>
          <w:p w14:paraId="0BB1B266" w14:textId="77777777" w:rsidR="00B15F8F" w:rsidRPr="00480A72" w:rsidRDefault="00B15F8F" w:rsidP="00B15F8F">
            <w:pPr>
              <w:jc w:val="left"/>
              <w:rPr>
                <w:color w:val="auto"/>
              </w:rPr>
            </w:pPr>
            <w:r w:rsidRPr="00480A72">
              <w:rPr>
                <w:color w:val="auto"/>
              </w:rPr>
              <w:t>Capacity Management</w:t>
            </w:r>
          </w:p>
        </w:tc>
        <w:tc>
          <w:tcPr>
            <w:tcW w:w="4498" w:type="dxa"/>
          </w:tcPr>
          <w:p w14:paraId="3B15A1E3" w14:textId="3634930C" w:rsidR="00B15F8F" w:rsidRPr="00480A72" w:rsidRDefault="00B15F8F" w:rsidP="002252FA">
            <w:pPr>
              <w:rPr>
                <w:color w:val="auto"/>
              </w:rPr>
            </w:pPr>
            <w:r w:rsidRPr="00480A72">
              <w:rPr>
                <w:color w:val="auto"/>
              </w:rPr>
              <w:t>How do you scale your infrastructure to accommodate future growth in internal and external users and data volume</w:t>
            </w:r>
            <w:r w:rsidR="0019390F" w:rsidRPr="00480A72">
              <w:rPr>
                <w:color w:val="auto"/>
              </w:rPr>
              <w:t>s</w:t>
            </w:r>
            <w:r w:rsidRPr="00480A72">
              <w:rPr>
                <w:color w:val="auto"/>
              </w:rPr>
              <w:t>?</w:t>
            </w:r>
          </w:p>
        </w:tc>
        <w:tc>
          <w:tcPr>
            <w:tcW w:w="6269" w:type="dxa"/>
          </w:tcPr>
          <w:p w14:paraId="47F04919" w14:textId="77777777" w:rsidR="00B15F8F" w:rsidRPr="00480A72" w:rsidRDefault="00B15F8F" w:rsidP="00B15F8F">
            <w:pPr>
              <w:jc w:val="left"/>
              <w:rPr>
                <w:color w:val="auto"/>
              </w:rPr>
            </w:pPr>
          </w:p>
        </w:tc>
      </w:tr>
      <w:tr w:rsidR="00480A72" w:rsidRPr="00480A72" w14:paraId="3F4EED54"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3D504FAF" w14:textId="74091701" w:rsidR="00B15F8F" w:rsidRPr="00480A72" w:rsidRDefault="00B15F8F" w:rsidP="00B15F8F">
            <w:pPr>
              <w:jc w:val="left"/>
              <w:rPr>
                <w:color w:val="auto"/>
              </w:rPr>
            </w:pPr>
            <w:r w:rsidRPr="00480A72">
              <w:rPr>
                <w:color w:val="auto"/>
              </w:rPr>
              <w:t>12</w:t>
            </w:r>
          </w:p>
        </w:tc>
        <w:tc>
          <w:tcPr>
            <w:tcW w:w="1563" w:type="dxa"/>
          </w:tcPr>
          <w:p w14:paraId="4D0DD2DA" w14:textId="77777777" w:rsidR="00B15F8F" w:rsidRPr="00480A72" w:rsidRDefault="00B15F8F" w:rsidP="00B15F8F">
            <w:pPr>
              <w:jc w:val="left"/>
              <w:rPr>
                <w:color w:val="auto"/>
              </w:rPr>
            </w:pPr>
            <w:r w:rsidRPr="00480A72">
              <w:rPr>
                <w:color w:val="auto"/>
              </w:rPr>
              <w:t>Disaster Recovery Site</w:t>
            </w:r>
          </w:p>
        </w:tc>
        <w:tc>
          <w:tcPr>
            <w:tcW w:w="4498" w:type="dxa"/>
          </w:tcPr>
          <w:p w14:paraId="265ECCB7" w14:textId="77777777" w:rsidR="00B15F8F" w:rsidRPr="00480A72" w:rsidRDefault="00B15F8F" w:rsidP="002252FA">
            <w:pPr>
              <w:rPr>
                <w:color w:val="auto"/>
              </w:rPr>
            </w:pPr>
            <w:r w:rsidRPr="00480A72">
              <w:rPr>
                <w:color w:val="auto"/>
              </w:rPr>
              <w:t xml:space="preserve">Where is your disaster recovery site located and geographically how far from your primary site? </w:t>
            </w:r>
          </w:p>
        </w:tc>
        <w:tc>
          <w:tcPr>
            <w:tcW w:w="6269" w:type="dxa"/>
          </w:tcPr>
          <w:p w14:paraId="1DE041F4" w14:textId="77777777" w:rsidR="00B15F8F" w:rsidRPr="00480A72" w:rsidRDefault="00B15F8F" w:rsidP="00B15F8F">
            <w:pPr>
              <w:jc w:val="left"/>
              <w:rPr>
                <w:color w:val="auto"/>
              </w:rPr>
            </w:pPr>
          </w:p>
        </w:tc>
      </w:tr>
      <w:tr w:rsidR="00480A72" w:rsidRPr="00480A72" w14:paraId="2034FF88"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51F3987D" w14:textId="5BE5126B" w:rsidR="00B15F8F" w:rsidRPr="00480A72" w:rsidRDefault="00B15F8F" w:rsidP="00B15F8F">
            <w:pPr>
              <w:jc w:val="left"/>
              <w:rPr>
                <w:color w:val="auto"/>
              </w:rPr>
            </w:pPr>
            <w:r w:rsidRPr="00480A72">
              <w:rPr>
                <w:color w:val="auto"/>
              </w:rPr>
              <w:t>13</w:t>
            </w:r>
          </w:p>
        </w:tc>
        <w:tc>
          <w:tcPr>
            <w:tcW w:w="1563" w:type="dxa"/>
          </w:tcPr>
          <w:p w14:paraId="092DDF9C" w14:textId="77777777" w:rsidR="00B15F8F" w:rsidRPr="00480A72" w:rsidRDefault="00B15F8F" w:rsidP="00B15F8F">
            <w:pPr>
              <w:jc w:val="left"/>
              <w:rPr>
                <w:color w:val="auto"/>
              </w:rPr>
            </w:pPr>
            <w:r w:rsidRPr="00480A72">
              <w:rPr>
                <w:color w:val="auto"/>
              </w:rPr>
              <w:t>Disaster Recovery Site</w:t>
            </w:r>
          </w:p>
        </w:tc>
        <w:tc>
          <w:tcPr>
            <w:tcW w:w="4498" w:type="dxa"/>
          </w:tcPr>
          <w:p w14:paraId="3FE8223D" w14:textId="77777777" w:rsidR="00B15F8F" w:rsidRPr="00480A72" w:rsidRDefault="00B15F8F" w:rsidP="002252FA">
            <w:pPr>
              <w:rPr>
                <w:color w:val="auto"/>
              </w:rPr>
            </w:pPr>
            <w:r w:rsidRPr="00480A72">
              <w:rPr>
                <w:color w:val="auto"/>
              </w:rPr>
              <w:t>Does your disaster recovery site meet the same security and compliance standards as the primary site?</w:t>
            </w:r>
          </w:p>
        </w:tc>
        <w:tc>
          <w:tcPr>
            <w:tcW w:w="6269" w:type="dxa"/>
          </w:tcPr>
          <w:p w14:paraId="47764B56" w14:textId="77777777" w:rsidR="00B15F8F" w:rsidRPr="00480A72" w:rsidRDefault="00B15F8F" w:rsidP="00B15F8F">
            <w:pPr>
              <w:jc w:val="left"/>
              <w:rPr>
                <w:color w:val="auto"/>
              </w:rPr>
            </w:pPr>
          </w:p>
        </w:tc>
      </w:tr>
      <w:tr w:rsidR="00480A72" w:rsidRPr="00480A72" w14:paraId="452EC624"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2C3BBD5A" w14:textId="75BB4138" w:rsidR="00B15F8F" w:rsidRPr="00480A72" w:rsidRDefault="00B15F8F" w:rsidP="00B15F8F">
            <w:pPr>
              <w:jc w:val="left"/>
              <w:rPr>
                <w:color w:val="auto"/>
              </w:rPr>
            </w:pPr>
            <w:r w:rsidRPr="00480A72">
              <w:rPr>
                <w:color w:val="auto"/>
              </w:rPr>
              <w:t>14</w:t>
            </w:r>
          </w:p>
        </w:tc>
        <w:tc>
          <w:tcPr>
            <w:tcW w:w="1563" w:type="dxa"/>
          </w:tcPr>
          <w:p w14:paraId="0ADC0156" w14:textId="77777777" w:rsidR="00B15F8F" w:rsidRPr="00480A72" w:rsidRDefault="00B15F8F" w:rsidP="00B15F8F">
            <w:pPr>
              <w:jc w:val="left"/>
              <w:rPr>
                <w:color w:val="auto"/>
              </w:rPr>
            </w:pPr>
            <w:r w:rsidRPr="00480A72">
              <w:rPr>
                <w:color w:val="auto"/>
              </w:rPr>
              <w:t>Data Segregation</w:t>
            </w:r>
          </w:p>
        </w:tc>
        <w:tc>
          <w:tcPr>
            <w:tcW w:w="4498" w:type="dxa"/>
          </w:tcPr>
          <w:p w14:paraId="352BF957" w14:textId="77777777" w:rsidR="00B15F8F" w:rsidRPr="00480A72" w:rsidRDefault="00B15F8F" w:rsidP="002252FA">
            <w:pPr>
              <w:rPr>
                <w:color w:val="auto"/>
              </w:rPr>
            </w:pPr>
            <w:r w:rsidRPr="00480A72">
              <w:rPr>
                <w:color w:val="auto"/>
              </w:rPr>
              <w:t>Do you have a multi-tenant environment?  If so, is the data logically segregated to prevent data leakage or cross-tenant access?</w:t>
            </w:r>
          </w:p>
        </w:tc>
        <w:tc>
          <w:tcPr>
            <w:tcW w:w="6269" w:type="dxa"/>
          </w:tcPr>
          <w:p w14:paraId="730941D0" w14:textId="77777777" w:rsidR="00B15F8F" w:rsidRPr="00480A72" w:rsidRDefault="00B15F8F" w:rsidP="00B15F8F">
            <w:pPr>
              <w:jc w:val="left"/>
              <w:rPr>
                <w:color w:val="auto"/>
              </w:rPr>
            </w:pPr>
          </w:p>
        </w:tc>
      </w:tr>
      <w:tr w:rsidR="00480A72" w:rsidRPr="00480A72" w14:paraId="18589CBC"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2E743D67" w14:textId="4CB0EA62" w:rsidR="00B15F8F" w:rsidRPr="00480A72" w:rsidRDefault="00B15F8F" w:rsidP="00B15F8F">
            <w:pPr>
              <w:jc w:val="left"/>
              <w:rPr>
                <w:color w:val="auto"/>
              </w:rPr>
            </w:pPr>
            <w:r w:rsidRPr="00480A72">
              <w:rPr>
                <w:color w:val="auto"/>
              </w:rPr>
              <w:t>15</w:t>
            </w:r>
          </w:p>
        </w:tc>
        <w:tc>
          <w:tcPr>
            <w:tcW w:w="1563" w:type="dxa"/>
          </w:tcPr>
          <w:p w14:paraId="3C646897" w14:textId="77777777" w:rsidR="00B15F8F" w:rsidRPr="00480A72" w:rsidRDefault="00B15F8F" w:rsidP="00B15F8F">
            <w:pPr>
              <w:jc w:val="left"/>
              <w:rPr>
                <w:color w:val="auto"/>
              </w:rPr>
            </w:pPr>
            <w:r w:rsidRPr="00480A72">
              <w:rPr>
                <w:color w:val="auto"/>
              </w:rPr>
              <w:t>Patch Management</w:t>
            </w:r>
          </w:p>
        </w:tc>
        <w:tc>
          <w:tcPr>
            <w:tcW w:w="4498" w:type="dxa"/>
          </w:tcPr>
          <w:p w14:paraId="730D5054" w14:textId="77777777" w:rsidR="00B15F8F" w:rsidRPr="00480A72" w:rsidRDefault="00B15F8F" w:rsidP="002252FA">
            <w:pPr>
              <w:rPr>
                <w:color w:val="auto"/>
              </w:rPr>
            </w:pPr>
            <w:r w:rsidRPr="00480A72">
              <w:rPr>
                <w:color w:val="auto"/>
              </w:rPr>
              <w:t>What is your patch schedule for releasing critical security updates?</w:t>
            </w:r>
          </w:p>
        </w:tc>
        <w:tc>
          <w:tcPr>
            <w:tcW w:w="6269" w:type="dxa"/>
          </w:tcPr>
          <w:p w14:paraId="60CFA0CC" w14:textId="77777777" w:rsidR="00B15F8F" w:rsidRPr="00480A72" w:rsidRDefault="00B15F8F" w:rsidP="00B15F8F">
            <w:pPr>
              <w:jc w:val="left"/>
              <w:rPr>
                <w:color w:val="auto"/>
              </w:rPr>
            </w:pPr>
          </w:p>
        </w:tc>
      </w:tr>
      <w:tr w:rsidR="00480A72" w:rsidRPr="00480A72" w14:paraId="19C08404"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1A819DFC" w14:textId="730D2C01" w:rsidR="00B15F8F" w:rsidRPr="00480A72" w:rsidRDefault="00B15F8F" w:rsidP="00B15F8F">
            <w:pPr>
              <w:jc w:val="left"/>
              <w:rPr>
                <w:color w:val="auto"/>
              </w:rPr>
            </w:pPr>
            <w:r w:rsidRPr="00480A72">
              <w:rPr>
                <w:color w:val="auto"/>
              </w:rPr>
              <w:t>16</w:t>
            </w:r>
          </w:p>
        </w:tc>
        <w:tc>
          <w:tcPr>
            <w:tcW w:w="1563" w:type="dxa"/>
          </w:tcPr>
          <w:p w14:paraId="79967D2C" w14:textId="77777777" w:rsidR="00B15F8F" w:rsidRPr="00480A72" w:rsidRDefault="00B15F8F" w:rsidP="00B15F8F">
            <w:pPr>
              <w:jc w:val="left"/>
              <w:rPr>
                <w:color w:val="auto"/>
              </w:rPr>
            </w:pPr>
            <w:r w:rsidRPr="00480A72">
              <w:rPr>
                <w:color w:val="auto"/>
              </w:rPr>
              <w:t>Configuration Management</w:t>
            </w:r>
          </w:p>
        </w:tc>
        <w:tc>
          <w:tcPr>
            <w:tcW w:w="4498" w:type="dxa"/>
          </w:tcPr>
          <w:p w14:paraId="1D4CFCC5" w14:textId="6C84CFA1" w:rsidR="00B15F8F" w:rsidRPr="00480A72" w:rsidRDefault="00B15F8F" w:rsidP="002252FA">
            <w:pPr>
              <w:rPr>
                <w:color w:val="auto"/>
              </w:rPr>
            </w:pPr>
            <w:r w:rsidRPr="00480A72">
              <w:rPr>
                <w:color w:val="auto"/>
              </w:rPr>
              <w:t>What is your configuration management plan, including version control and change documentation?</w:t>
            </w:r>
          </w:p>
        </w:tc>
        <w:tc>
          <w:tcPr>
            <w:tcW w:w="6269" w:type="dxa"/>
          </w:tcPr>
          <w:p w14:paraId="2D89C7BE" w14:textId="77777777" w:rsidR="00B15F8F" w:rsidRPr="00480A72" w:rsidRDefault="00B15F8F" w:rsidP="00B15F8F">
            <w:pPr>
              <w:jc w:val="left"/>
              <w:rPr>
                <w:color w:val="auto"/>
              </w:rPr>
            </w:pPr>
          </w:p>
        </w:tc>
      </w:tr>
      <w:tr w:rsidR="00480A72" w:rsidRPr="00480A72" w14:paraId="00023BE2"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09954594" w14:textId="467D79B2" w:rsidR="00B15F8F" w:rsidRPr="00480A72" w:rsidRDefault="00B15F8F" w:rsidP="00B15F8F">
            <w:pPr>
              <w:jc w:val="left"/>
              <w:rPr>
                <w:color w:val="auto"/>
              </w:rPr>
            </w:pPr>
            <w:r w:rsidRPr="00480A72">
              <w:rPr>
                <w:color w:val="auto"/>
              </w:rPr>
              <w:lastRenderedPageBreak/>
              <w:t>17</w:t>
            </w:r>
          </w:p>
        </w:tc>
        <w:tc>
          <w:tcPr>
            <w:tcW w:w="1563" w:type="dxa"/>
          </w:tcPr>
          <w:p w14:paraId="3E9AF41D" w14:textId="77777777" w:rsidR="00B15F8F" w:rsidRPr="00480A72" w:rsidRDefault="00B15F8F" w:rsidP="00B15F8F">
            <w:pPr>
              <w:jc w:val="left"/>
              <w:rPr>
                <w:color w:val="auto"/>
              </w:rPr>
            </w:pPr>
            <w:r w:rsidRPr="00480A72">
              <w:rPr>
                <w:color w:val="auto"/>
              </w:rPr>
              <w:t>Time Synchronization</w:t>
            </w:r>
          </w:p>
        </w:tc>
        <w:tc>
          <w:tcPr>
            <w:tcW w:w="4498" w:type="dxa"/>
          </w:tcPr>
          <w:p w14:paraId="5993E2F6" w14:textId="77777777" w:rsidR="00B15F8F" w:rsidRPr="00480A72" w:rsidRDefault="00B15F8F" w:rsidP="002252FA">
            <w:pPr>
              <w:rPr>
                <w:color w:val="auto"/>
              </w:rPr>
            </w:pPr>
            <w:r w:rsidRPr="00480A72">
              <w:rPr>
                <w:color w:val="auto"/>
              </w:rPr>
              <w:t>Do you utilize NTP (Network Time Protocol) or an equivalent secure time service, and if so what service?</w:t>
            </w:r>
          </w:p>
        </w:tc>
        <w:tc>
          <w:tcPr>
            <w:tcW w:w="6269" w:type="dxa"/>
          </w:tcPr>
          <w:p w14:paraId="1976DCD3" w14:textId="77777777" w:rsidR="00B15F8F" w:rsidRPr="00480A72" w:rsidRDefault="00B15F8F" w:rsidP="00B15F8F">
            <w:pPr>
              <w:jc w:val="left"/>
              <w:rPr>
                <w:color w:val="auto"/>
              </w:rPr>
            </w:pPr>
          </w:p>
        </w:tc>
      </w:tr>
      <w:tr w:rsidR="00480A72" w:rsidRPr="00480A72" w14:paraId="55646422"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70C00D8A" w14:textId="1698084A" w:rsidR="00B15F8F" w:rsidRPr="00480A72" w:rsidRDefault="00B15F8F" w:rsidP="00B15F8F">
            <w:pPr>
              <w:jc w:val="left"/>
              <w:rPr>
                <w:color w:val="auto"/>
              </w:rPr>
            </w:pPr>
            <w:r w:rsidRPr="00480A72">
              <w:rPr>
                <w:color w:val="auto"/>
              </w:rPr>
              <w:t>18</w:t>
            </w:r>
          </w:p>
        </w:tc>
        <w:tc>
          <w:tcPr>
            <w:tcW w:w="1563" w:type="dxa"/>
          </w:tcPr>
          <w:p w14:paraId="12D44912" w14:textId="77777777" w:rsidR="00B15F8F" w:rsidRPr="00480A72" w:rsidRDefault="00B15F8F" w:rsidP="00B15F8F">
            <w:pPr>
              <w:jc w:val="left"/>
              <w:rPr>
                <w:color w:val="auto"/>
              </w:rPr>
            </w:pPr>
            <w:r w:rsidRPr="00480A72">
              <w:rPr>
                <w:color w:val="auto"/>
              </w:rPr>
              <w:t>DNS Security</w:t>
            </w:r>
          </w:p>
        </w:tc>
        <w:tc>
          <w:tcPr>
            <w:tcW w:w="4498" w:type="dxa"/>
          </w:tcPr>
          <w:p w14:paraId="7503E205" w14:textId="77777777" w:rsidR="00B15F8F" w:rsidRPr="00480A72" w:rsidRDefault="00B15F8F" w:rsidP="002252FA">
            <w:pPr>
              <w:rPr>
                <w:color w:val="auto"/>
              </w:rPr>
            </w:pPr>
            <w:r w:rsidRPr="00480A72">
              <w:rPr>
                <w:color w:val="auto"/>
              </w:rPr>
              <w:t>Do you use secure DNS services (e.g., DNSSEC, DDoS-protected DNS)?</w:t>
            </w:r>
          </w:p>
        </w:tc>
        <w:tc>
          <w:tcPr>
            <w:tcW w:w="6269" w:type="dxa"/>
          </w:tcPr>
          <w:p w14:paraId="3102D9A5" w14:textId="77777777" w:rsidR="00B15F8F" w:rsidRPr="00480A72" w:rsidRDefault="00B15F8F" w:rsidP="00B15F8F">
            <w:pPr>
              <w:jc w:val="left"/>
              <w:rPr>
                <w:color w:val="auto"/>
              </w:rPr>
            </w:pPr>
          </w:p>
        </w:tc>
      </w:tr>
      <w:tr w:rsidR="00480A72" w:rsidRPr="00480A72" w14:paraId="1F6FA1F7"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07625A5A" w14:textId="713FFFB7" w:rsidR="00B15F8F" w:rsidRPr="00480A72" w:rsidRDefault="00B15F8F" w:rsidP="00B15F8F">
            <w:pPr>
              <w:jc w:val="left"/>
              <w:rPr>
                <w:color w:val="auto"/>
              </w:rPr>
            </w:pPr>
            <w:r w:rsidRPr="00480A72">
              <w:rPr>
                <w:color w:val="auto"/>
              </w:rPr>
              <w:t>19</w:t>
            </w:r>
          </w:p>
        </w:tc>
        <w:tc>
          <w:tcPr>
            <w:tcW w:w="1563" w:type="dxa"/>
          </w:tcPr>
          <w:p w14:paraId="6330D4AF" w14:textId="77777777" w:rsidR="00B15F8F" w:rsidRPr="00480A72" w:rsidRDefault="00B15F8F" w:rsidP="00B15F8F">
            <w:pPr>
              <w:jc w:val="left"/>
              <w:rPr>
                <w:color w:val="auto"/>
              </w:rPr>
            </w:pPr>
            <w:r w:rsidRPr="00480A72">
              <w:rPr>
                <w:color w:val="auto"/>
              </w:rPr>
              <w:t>Network Segmentation</w:t>
            </w:r>
          </w:p>
        </w:tc>
        <w:tc>
          <w:tcPr>
            <w:tcW w:w="4498" w:type="dxa"/>
          </w:tcPr>
          <w:p w14:paraId="635C1AEF" w14:textId="77777777" w:rsidR="00B15F8F" w:rsidRPr="00480A72" w:rsidRDefault="00B15F8F" w:rsidP="002252FA">
            <w:pPr>
              <w:rPr>
                <w:color w:val="auto"/>
              </w:rPr>
            </w:pPr>
            <w:r w:rsidRPr="00480A72">
              <w:rPr>
                <w:color w:val="auto"/>
              </w:rPr>
              <w:t>Are production, development, and test environments network segmented to reduce attack surface?</w:t>
            </w:r>
          </w:p>
        </w:tc>
        <w:tc>
          <w:tcPr>
            <w:tcW w:w="6269" w:type="dxa"/>
          </w:tcPr>
          <w:p w14:paraId="5F82291A" w14:textId="77777777" w:rsidR="00B15F8F" w:rsidRPr="00480A72" w:rsidRDefault="00B15F8F" w:rsidP="00B15F8F">
            <w:pPr>
              <w:jc w:val="left"/>
              <w:rPr>
                <w:color w:val="auto"/>
              </w:rPr>
            </w:pPr>
          </w:p>
        </w:tc>
      </w:tr>
      <w:tr w:rsidR="00480A72" w:rsidRPr="00480A72" w14:paraId="62988E7C"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18A53A34" w14:textId="640D2225" w:rsidR="00B15F8F" w:rsidRPr="00480A72" w:rsidRDefault="00B15F8F" w:rsidP="00B15F8F">
            <w:pPr>
              <w:jc w:val="left"/>
              <w:rPr>
                <w:color w:val="auto"/>
              </w:rPr>
            </w:pPr>
            <w:r w:rsidRPr="00480A72">
              <w:rPr>
                <w:color w:val="auto"/>
              </w:rPr>
              <w:t>20</w:t>
            </w:r>
          </w:p>
        </w:tc>
        <w:tc>
          <w:tcPr>
            <w:tcW w:w="1563" w:type="dxa"/>
          </w:tcPr>
          <w:p w14:paraId="15B69C95" w14:textId="77777777" w:rsidR="00B15F8F" w:rsidRPr="00480A72" w:rsidRDefault="00B15F8F" w:rsidP="00B15F8F">
            <w:pPr>
              <w:jc w:val="left"/>
              <w:rPr>
                <w:color w:val="auto"/>
              </w:rPr>
            </w:pPr>
            <w:r w:rsidRPr="00480A72">
              <w:rPr>
                <w:color w:val="auto"/>
              </w:rPr>
              <w:t>Secure File Transfers</w:t>
            </w:r>
          </w:p>
        </w:tc>
        <w:tc>
          <w:tcPr>
            <w:tcW w:w="4498" w:type="dxa"/>
          </w:tcPr>
          <w:p w14:paraId="19A1C2BE" w14:textId="10A0EB43" w:rsidR="00B15F8F" w:rsidRPr="00480A72" w:rsidRDefault="00B15F8F" w:rsidP="002252FA">
            <w:pPr>
              <w:rPr>
                <w:color w:val="auto"/>
              </w:rPr>
            </w:pPr>
            <w:r w:rsidRPr="00480A72">
              <w:rPr>
                <w:color w:val="auto"/>
              </w:rPr>
              <w:t>Do all file transfers use secure protocols (i.e., SFTP, FTPS, HTTPS with TLS 1.2+)?</w:t>
            </w:r>
          </w:p>
        </w:tc>
        <w:tc>
          <w:tcPr>
            <w:tcW w:w="6269" w:type="dxa"/>
          </w:tcPr>
          <w:p w14:paraId="6DB8B8DB" w14:textId="77777777" w:rsidR="00B15F8F" w:rsidRPr="00480A72" w:rsidRDefault="00B15F8F" w:rsidP="00B15F8F">
            <w:pPr>
              <w:jc w:val="left"/>
              <w:rPr>
                <w:color w:val="auto"/>
              </w:rPr>
            </w:pPr>
          </w:p>
        </w:tc>
      </w:tr>
      <w:tr w:rsidR="00480A72" w:rsidRPr="00480A72" w14:paraId="3C2007F5"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119F1EAA" w14:textId="77777777" w:rsidR="006A370C" w:rsidRPr="00480A72" w:rsidRDefault="006A370C" w:rsidP="00D56EF9">
            <w:pPr>
              <w:jc w:val="left"/>
              <w:rPr>
                <w:color w:val="auto"/>
              </w:rPr>
            </w:pPr>
            <w:r w:rsidRPr="00480A72">
              <w:rPr>
                <w:color w:val="auto"/>
              </w:rPr>
              <w:t>24</w:t>
            </w:r>
          </w:p>
        </w:tc>
        <w:tc>
          <w:tcPr>
            <w:tcW w:w="1563" w:type="dxa"/>
          </w:tcPr>
          <w:p w14:paraId="20681DA7" w14:textId="77777777" w:rsidR="006A370C" w:rsidRPr="00480A72" w:rsidRDefault="006A370C" w:rsidP="00D56EF9">
            <w:pPr>
              <w:jc w:val="left"/>
              <w:rPr>
                <w:color w:val="auto"/>
              </w:rPr>
            </w:pPr>
            <w:r w:rsidRPr="00480A72">
              <w:rPr>
                <w:color w:val="auto"/>
              </w:rPr>
              <w:t>Audit and Accountability</w:t>
            </w:r>
          </w:p>
        </w:tc>
        <w:tc>
          <w:tcPr>
            <w:tcW w:w="4498" w:type="dxa"/>
          </w:tcPr>
          <w:p w14:paraId="5546447E" w14:textId="354CDDA3" w:rsidR="006A370C" w:rsidRPr="00480A72" w:rsidRDefault="006A370C" w:rsidP="002252FA">
            <w:pPr>
              <w:rPr>
                <w:color w:val="auto"/>
              </w:rPr>
            </w:pPr>
            <w:r w:rsidRPr="00480A72">
              <w:rPr>
                <w:color w:val="auto"/>
              </w:rPr>
              <w:t>Are all changes (addition, deletion, updates) within the PAS logged with date and time stamps as well as the User ID?</w:t>
            </w:r>
            <w:r w:rsidR="00F31CD1">
              <w:rPr>
                <w:color w:val="auto"/>
              </w:rPr>
              <w:t xml:space="preserve">  </w:t>
            </w:r>
            <w:r w:rsidR="00EF453F">
              <w:rPr>
                <w:color w:val="auto"/>
              </w:rPr>
              <w:t>Is there a retention perio</w:t>
            </w:r>
            <w:r w:rsidR="00654EA4">
              <w:rPr>
                <w:color w:val="auto"/>
              </w:rPr>
              <w:t>d</w:t>
            </w:r>
            <w:r w:rsidR="00EF453F">
              <w:rPr>
                <w:color w:val="auto"/>
              </w:rPr>
              <w:t>?</w:t>
            </w:r>
          </w:p>
        </w:tc>
        <w:tc>
          <w:tcPr>
            <w:tcW w:w="6269" w:type="dxa"/>
          </w:tcPr>
          <w:p w14:paraId="03BE71CA" w14:textId="77777777" w:rsidR="006A370C" w:rsidRPr="00480A72" w:rsidRDefault="006A370C" w:rsidP="00D56EF9">
            <w:pPr>
              <w:jc w:val="left"/>
              <w:rPr>
                <w:color w:val="auto"/>
              </w:rPr>
            </w:pPr>
          </w:p>
        </w:tc>
      </w:tr>
    </w:tbl>
    <w:p w14:paraId="4B01D86D" w14:textId="77777777" w:rsidR="007A50A7" w:rsidRPr="00480A72" w:rsidRDefault="007A50A7">
      <w:pPr>
        <w:jc w:val="left"/>
        <w:rPr>
          <w:color w:val="auto"/>
        </w:rPr>
      </w:pPr>
      <w:r w:rsidRPr="00480A72">
        <w:rPr>
          <w:color w:val="auto"/>
        </w:rPr>
        <w:br w:type="page"/>
      </w:r>
    </w:p>
    <w:p w14:paraId="6C3BF2E3" w14:textId="3E55C909" w:rsidR="0029540B" w:rsidRPr="00480A72" w:rsidRDefault="0029540B" w:rsidP="0029540B">
      <w:pPr>
        <w:pStyle w:val="Heading2"/>
        <w:rPr>
          <w:color w:val="auto"/>
        </w:rPr>
      </w:pPr>
      <w:r w:rsidRPr="00480A72">
        <w:rPr>
          <w:color w:val="auto"/>
        </w:rPr>
        <w:lastRenderedPageBreak/>
        <w:t>Technical Questionnaire – Cyber</w:t>
      </w:r>
      <w:r w:rsidR="002C2436" w:rsidRPr="00480A72">
        <w:rPr>
          <w:color w:val="auto"/>
        </w:rPr>
        <w:t xml:space="preserve"> S</w:t>
      </w:r>
      <w:r w:rsidRPr="00480A72">
        <w:rPr>
          <w:color w:val="auto"/>
        </w:rPr>
        <w:t>ecurity</w:t>
      </w:r>
    </w:p>
    <w:p w14:paraId="76877AF4" w14:textId="4677D008" w:rsidR="006A370C" w:rsidRPr="00480A72" w:rsidRDefault="002C2436" w:rsidP="00B70E54">
      <w:pPr>
        <w:rPr>
          <w:color w:val="auto"/>
        </w:rPr>
      </w:pPr>
      <w:r w:rsidRPr="00480A72">
        <w:rPr>
          <w:color w:val="auto"/>
        </w:rPr>
        <w:t xml:space="preserve">In </w:t>
      </w:r>
      <w:r w:rsidRPr="00480A72">
        <w:rPr>
          <w:b/>
          <w:bCs/>
          <w:color w:val="auto"/>
          <w:u w:val="single"/>
        </w:rPr>
        <w:t>a few sentences or bullets,</w:t>
      </w:r>
      <w:r w:rsidRPr="00480A72">
        <w:rPr>
          <w:color w:val="auto"/>
        </w:rPr>
        <w:t xml:space="preserve"> please confirm that you are able to comply with each requirement listed in this section and, if not, a proposed alternative. Please keep your answers concise and to the point. </w:t>
      </w:r>
    </w:p>
    <w:tbl>
      <w:tblPr>
        <w:tblStyle w:val="APStandard"/>
        <w:tblW w:w="12955" w:type="dxa"/>
        <w:tblLayout w:type="fixed"/>
        <w:tblLook w:val="04A0" w:firstRow="1" w:lastRow="0" w:firstColumn="1" w:lastColumn="0" w:noHBand="0" w:noVBand="1"/>
      </w:tblPr>
      <w:tblGrid>
        <w:gridCol w:w="535"/>
        <w:gridCol w:w="1440"/>
        <w:gridCol w:w="4590"/>
        <w:gridCol w:w="6390"/>
      </w:tblGrid>
      <w:tr w:rsidR="001C678F" w:rsidRPr="00480A72" w14:paraId="7B3C9131" w14:textId="77777777" w:rsidTr="00650FBA">
        <w:trPr>
          <w:cnfStyle w:val="100000000000" w:firstRow="1" w:lastRow="0" w:firstColumn="0" w:lastColumn="0" w:oddVBand="0" w:evenVBand="0" w:oddHBand="0" w:evenHBand="0" w:firstRowFirstColumn="0" w:firstRowLastColumn="0" w:lastRowFirstColumn="0" w:lastRowLastColumn="0"/>
          <w:tblHeader/>
        </w:trPr>
        <w:tc>
          <w:tcPr>
            <w:tcW w:w="535" w:type="dxa"/>
            <w:shd w:val="clear" w:color="auto" w:fill="D0CECE" w:themeFill="background2" w:themeFillShade="E6"/>
          </w:tcPr>
          <w:p w14:paraId="217F74EC" w14:textId="77777777" w:rsidR="002C2436" w:rsidRPr="00480A72" w:rsidRDefault="002C2436" w:rsidP="00563775">
            <w:pPr>
              <w:jc w:val="left"/>
              <w:rPr>
                <w:color w:val="auto"/>
              </w:rPr>
            </w:pPr>
            <w:r w:rsidRPr="00480A72">
              <w:rPr>
                <w:color w:val="auto"/>
              </w:rPr>
              <w:t>ID</w:t>
            </w:r>
          </w:p>
        </w:tc>
        <w:tc>
          <w:tcPr>
            <w:tcW w:w="1440" w:type="dxa"/>
            <w:shd w:val="clear" w:color="auto" w:fill="D0CECE" w:themeFill="background2" w:themeFillShade="E6"/>
          </w:tcPr>
          <w:p w14:paraId="31B53390" w14:textId="761B1D87" w:rsidR="002C2436" w:rsidRPr="00480A72" w:rsidRDefault="00C932F5" w:rsidP="00563775">
            <w:pPr>
              <w:jc w:val="left"/>
              <w:rPr>
                <w:color w:val="auto"/>
              </w:rPr>
            </w:pPr>
            <w:r w:rsidRPr="00480A72">
              <w:rPr>
                <w:color w:val="auto"/>
              </w:rPr>
              <w:t>Area</w:t>
            </w:r>
          </w:p>
        </w:tc>
        <w:tc>
          <w:tcPr>
            <w:tcW w:w="4590" w:type="dxa"/>
            <w:shd w:val="clear" w:color="auto" w:fill="D0CECE" w:themeFill="background2" w:themeFillShade="E6"/>
          </w:tcPr>
          <w:p w14:paraId="0F87ED23" w14:textId="77777777" w:rsidR="002C2436" w:rsidRPr="00480A72" w:rsidRDefault="002C2436" w:rsidP="00563775">
            <w:pPr>
              <w:jc w:val="left"/>
              <w:rPr>
                <w:color w:val="auto"/>
              </w:rPr>
            </w:pPr>
            <w:r w:rsidRPr="00480A72">
              <w:rPr>
                <w:color w:val="auto"/>
              </w:rPr>
              <w:t>Requirement</w:t>
            </w:r>
          </w:p>
        </w:tc>
        <w:tc>
          <w:tcPr>
            <w:tcW w:w="6390" w:type="dxa"/>
            <w:shd w:val="clear" w:color="auto" w:fill="D0CECE" w:themeFill="background2" w:themeFillShade="E6"/>
          </w:tcPr>
          <w:p w14:paraId="6CA118AD" w14:textId="77777777" w:rsidR="002C2436" w:rsidRPr="00480A72" w:rsidRDefault="002C2436" w:rsidP="00563775">
            <w:pPr>
              <w:jc w:val="left"/>
              <w:rPr>
                <w:color w:val="auto"/>
              </w:rPr>
            </w:pPr>
            <w:r w:rsidRPr="00480A72">
              <w:rPr>
                <w:color w:val="auto"/>
              </w:rPr>
              <w:t>Explanation of how you meet these requirements.</w:t>
            </w:r>
          </w:p>
        </w:tc>
      </w:tr>
      <w:tr w:rsidR="001C678F" w:rsidRPr="00480A72" w14:paraId="0AFD5C0A" w14:textId="77777777" w:rsidTr="00563775">
        <w:trPr>
          <w:cnfStyle w:val="000000100000" w:firstRow="0" w:lastRow="0" w:firstColumn="0" w:lastColumn="0" w:oddVBand="0" w:evenVBand="0" w:oddHBand="1" w:evenHBand="0" w:firstRowFirstColumn="0" w:firstRowLastColumn="0" w:lastRowFirstColumn="0" w:lastRowLastColumn="0"/>
        </w:trPr>
        <w:tc>
          <w:tcPr>
            <w:tcW w:w="535" w:type="dxa"/>
          </w:tcPr>
          <w:p w14:paraId="5D9AF7AA" w14:textId="77777777" w:rsidR="002C2436" w:rsidRPr="00480A72" w:rsidRDefault="002C2436" w:rsidP="00563775">
            <w:pPr>
              <w:jc w:val="left"/>
              <w:rPr>
                <w:color w:val="auto"/>
              </w:rPr>
            </w:pPr>
            <w:r w:rsidRPr="00480A72">
              <w:rPr>
                <w:color w:val="auto"/>
              </w:rPr>
              <w:t>1</w:t>
            </w:r>
          </w:p>
        </w:tc>
        <w:tc>
          <w:tcPr>
            <w:tcW w:w="1440" w:type="dxa"/>
          </w:tcPr>
          <w:p w14:paraId="1D1C2022" w14:textId="77777777" w:rsidR="002C2436" w:rsidRPr="00480A72" w:rsidRDefault="002C2436" w:rsidP="00563775">
            <w:pPr>
              <w:jc w:val="left"/>
              <w:rPr>
                <w:color w:val="auto"/>
              </w:rPr>
            </w:pPr>
            <w:r w:rsidRPr="00480A72">
              <w:rPr>
                <w:color w:val="auto"/>
              </w:rPr>
              <w:t>Data Protection</w:t>
            </w:r>
          </w:p>
        </w:tc>
        <w:tc>
          <w:tcPr>
            <w:tcW w:w="4590" w:type="dxa"/>
          </w:tcPr>
          <w:p w14:paraId="5B0976FE" w14:textId="77777777" w:rsidR="002C2436" w:rsidRPr="00480A72" w:rsidRDefault="002C2436" w:rsidP="00563775">
            <w:pPr>
              <w:jc w:val="left"/>
              <w:rPr>
                <w:color w:val="auto"/>
              </w:rPr>
            </w:pPr>
            <w:r w:rsidRPr="00480A72">
              <w:rPr>
                <w:color w:val="auto"/>
              </w:rPr>
              <w:t>Is data encrypted at rest and in transit using industry-standard encryption (e.g., AES-256, TLS 1.2+)?</w:t>
            </w:r>
          </w:p>
        </w:tc>
        <w:tc>
          <w:tcPr>
            <w:tcW w:w="6390" w:type="dxa"/>
          </w:tcPr>
          <w:p w14:paraId="1526C26C" w14:textId="77777777" w:rsidR="002C2436" w:rsidRPr="00480A72" w:rsidRDefault="002C2436" w:rsidP="00563775">
            <w:pPr>
              <w:jc w:val="left"/>
              <w:rPr>
                <w:color w:val="auto"/>
              </w:rPr>
            </w:pPr>
          </w:p>
        </w:tc>
      </w:tr>
      <w:tr w:rsidR="001C678F" w:rsidRPr="00480A72" w14:paraId="481C1757" w14:textId="77777777" w:rsidTr="00563775">
        <w:trPr>
          <w:cnfStyle w:val="000000010000" w:firstRow="0" w:lastRow="0" w:firstColumn="0" w:lastColumn="0" w:oddVBand="0" w:evenVBand="0" w:oddHBand="0" w:evenHBand="1" w:firstRowFirstColumn="0" w:firstRowLastColumn="0" w:lastRowFirstColumn="0" w:lastRowLastColumn="0"/>
          <w:trHeight w:val="269"/>
        </w:trPr>
        <w:tc>
          <w:tcPr>
            <w:tcW w:w="535" w:type="dxa"/>
          </w:tcPr>
          <w:p w14:paraId="34C0A4F4" w14:textId="77777777" w:rsidR="002C2436" w:rsidRPr="00480A72" w:rsidRDefault="002C2436" w:rsidP="00563775">
            <w:pPr>
              <w:jc w:val="left"/>
              <w:rPr>
                <w:color w:val="auto"/>
              </w:rPr>
            </w:pPr>
            <w:r w:rsidRPr="00480A72">
              <w:rPr>
                <w:color w:val="auto"/>
              </w:rPr>
              <w:t>2</w:t>
            </w:r>
          </w:p>
        </w:tc>
        <w:tc>
          <w:tcPr>
            <w:tcW w:w="1440" w:type="dxa"/>
          </w:tcPr>
          <w:p w14:paraId="5D84FCC1" w14:textId="77777777" w:rsidR="002C2436" w:rsidRPr="00480A72" w:rsidRDefault="002C2436" w:rsidP="00563775">
            <w:pPr>
              <w:jc w:val="left"/>
              <w:rPr>
                <w:color w:val="auto"/>
              </w:rPr>
            </w:pPr>
            <w:r w:rsidRPr="00480A72">
              <w:rPr>
                <w:color w:val="auto"/>
              </w:rPr>
              <w:t>Data Loss Prevention</w:t>
            </w:r>
          </w:p>
        </w:tc>
        <w:tc>
          <w:tcPr>
            <w:tcW w:w="4590" w:type="dxa"/>
          </w:tcPr>
          <w:p w14:paraId="51E16954" w14:textId="081AFF09" w:rsidR="002C2436" w:rsidRPr="00480A72" w:rsidRDefault="00677FE7" w:rsidP="00563775">
            <w:pPr>
              <w:jc w:val="left"/>
              <w:rPr>
                <w:color w:val="auto"/>
              </w:rPr>
            </w:pPr>
            <w:r>
              <w:rPr>
                <w:color w:val="auto"/>
              </w:rPr>
              <w:t>What</w:t>
            </w:r>
            <w:r w:rsidR="002C2436" w:rsidRPr="00480A72">
              <w:rPr>
                <w:color w:val="auto"/>
              </w:rPr>
              <w:t xml:space="preserve"> D</w:t>
            </w:r>
            <w:r w:rsidR="00AD0557">
              <w:rPr>
                <w:color w:val="auto"/>
              </w:rPr>
              <w:t xml:space="preserve">ata </w:t>
            </w:r>
            <w:r w:rsidR="002C2436" w:rsidRPr="00480A72">
              <w:rPr>
                <w:color w:val="auto"/>
              </w:rPr>
              <w:t>L</w:t>
            </w:r>
            <w:r w:rsidR="00AD0557">
              <w:rPr>
                <w:color w:val="auto"/>
              </w:rPr>
              <w:t xml:space="preserve">oss </w:t>
            </w:r>
            <w:r w:rsidR="002C2436" w:rsidRPr="00480A72">
              <w:rPr>
                <w:color w:val="auto"/>
              </w:rPr>
              <w:t>P</w:t>
            </w:r>
            <w:r w:rsidR="00AD0557">
              <w:rPr>
                <w:color w:val="auto"/>
              </w:rPr>
              <w:t>revention (DPL)</w:t>
            </w:r>
            <w:r w:rsidR="002C2436" w:rsidRPr="00480A72">
              <w:rPr>
                <w:color w:val="auto"/>
              </w:rPr>
              <w:t xml:space="preserve"> controls</w:t>
            </w:r>
            <w:r w:rsidR="004B603F">
              <w:rPr>
                <w:color w:val="auto"/>
              </w:rPr>
              <w:t xml:space="preserve"> have been </w:t>
            </w:r>
            <w:r w:rsidR="002C2436" w:rsidRPr="00480A72">
              <w:rPr>
                <w:color w:val="auto"/>
              </w:rPr>
              <w:t>implemented to prevent unauthorized transmission of PII or financial data?</w:t>
            </w:r>
          </w:p>
        </w:tc>
        <w:tc>
          <w:tcPr>
            <w:tcW w:w="6390" w:type="dxa"/>
          </w:tcPr>
          <w:p w14:paraId="4F92A6F6" w14:textId="77777777" w:rsidR="002C2436" w:rsidRPr="00480A72" w:rsidRDefault="002C2436" w:rsidP="00563775">
            <w:pPr>
              <w:jc w:val="left"/>
              <w:rPr>
                <w:color w:val="auto"/>
              </w:rPr>
            </w:pPr>
          </w:p>
        </w:tc>
      </w:tr>
      <w:tr w:rsidR="001C678F" w:rsidRPr="00480A72" w14:paraId="11175C53"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78B834A0" w14:textId="77777777" w:rsidR="002C2436" w:rsidRPr="00480A72" w:rsidRDefault="002C2436" w:rsidP="00563775">
            <w:pPr>
              <w:jc w:val="left"/>
              <w:rPr>
                <w:color w:val="auto"/>
              </w:rPr>
            </w:pPr>
            <w:r w:rsidRPr="00480A72">
              <w:rPr>
                <w:color w:val="auto"/>
              </w:rPr>
              <w:t>3</w:t>
            </w:r>
          </w:p>
        </w:tc>
        <w:tc>
          <w:tcPr>
            <w:tcW w:w="1440" w:type="dxa"/>
          </w:tcPr>
          <w:p w14:paraId="4DC7DE07" w14:textId="77777777" w:rsidR="002C2436" w:rsidRPr="00480A72" w:rsidRDefault="002C2436" w:rsidP="00563775">
            <w:pPr>
              <w:jc w:val="left"/>
              <w:rPr>
                <w:color w:val="auto"/>
              </w:rPr>
            </w:pPr>
            <w:r w:rsidRPr="00480A72">
              <w:rPr>
                <w:color w:val="auto"/>
              </w:rPr>
              <w:t>Access Control</w:t>
            </w:r>
          </w:p>
        </w:tc>
        <w:tc>
          <w:tcPr>
            <w:tcW w:w="4590" w:type="dxa"/>
          </w:tcPr>
          <w:p w14:paraId="079D8EC9" w14:textId="5DF31D7E" w:rsidR="002C2436" w:rsidRPr="00480A72" w:rsidRDefault="00F92086" w:rsidP="00563775">
            <w:pPr>
              <w:jc w:val="left"/>
              <w:rPr>
                <w:color w:val="auto"/>
              </w:rPr>
            </w:pPr>
            <w:r>
              <w:rPr>
                <w:color w:val="auto"/>
              </w:rPr>
              <w:t>Are</w:t>
            </w:r>
            <w:r w:rsidR="002C2436" w:rsidRPr="00480A72">
              <w:rPr>
                <w:color w:val="auto"/>
              </w:rPr>
              <w:t xml:space="preserve"> all logical and physical access to </w:t>
            </w:r>
            <w:r w:rsidR="00462787" w:rsidRPr="00480A72">
              <w:rPr>
                <w:color w:val="auto"/>
              </w:rPr>
              <w:t xml:space="preserve">BCERS </w:t>
            </w:r>
            <w:r w:rsidR="002C2436" w:rsidRPr="00480A72">
              <w:rPr>
                <w:color w:val="auto"/>
              </w:rPr>
              <w:t>data limited to personnel subject to U.S. jurisdiction, with no offshore access?</w:t>
            </w:r>
          </w:p>
        </w:tc>
        <w:tc>
          <w:tcPr>
            <w:tcW w:w="6390" w:type="dxa"/>
          </w:tcPr>
          <w:p w14:paraId="427B5923" w14:textId="77777777" w:rsidR="002C2436" w:rsidRPr="00480A72" w:rsidRDefault="002C2436" w:rsidP="00563775">
            <w:pPr>
              <w:jc w:val="left"/>
              <w:rPr>
                <w:color w:val="auto"/>
              </w:rPr>
            </w:pPr>
          </w:p>
        </w:tc>
      </w:tr>
      <w:tr w:rsidR="001C678F" w:rsidRPr="00480A72" w14:paraId="5D248D0F"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483D9001" w14:textId="77777777" w:rsidR="002C2436" w:rsidRPr="00480A72" w:rsidRDefault="002C2436" w:rsidP="00563775">
            <w:pPr>
              <w:jc w:val="left"/>
              <w:rPr>
                <w:color w:val="auto"/>
              </w:rPr>
            </w:pPr>
            <w:r w:rsidRPr="00480A72">
              <w:rPr>
                <w:color w:val="auto"/>
              </w:rPr>
              <w:t>4</w:t>
            </w:r>
          </w:p>
        </w:tc>
        <w:tc>
          <w:tcPr>
            <w:tcW w:w="1440" w:type="dxa"/>
          </w:tcPr>
          <w:p w14:paraId="7CCA4483" w14:textId="77777777" w:rsidR="002C2436" w:rsidRPr="00480A72" w:rsidRDefault="002C2436" w:rsidP="00563775">
            <w:pPr>
              <w:jc w:val="left"/>
              <w:rPr>
                <w:color w:val="auto"/>
              </w:rPr>
            </w:pPr>
            <w:r w:rsidRPr="00480A72">
              <w:rPr>
                <w:color w:val="auto"/>
              </w:rPr>
              <w:t>Authentication &amp; Identity Management</w:t>
            </w:r>
          </w:p>
        </w:tc>
        <w:tc>
          <w:tcPr>
            <w:tcW w:w="4590" w:type="dxa"/>
          </w:tcPr>
          <w:p w14:paraId="76B340BC" w14:textId="3B222413" w:rsidR="002C2436" w:rsidRPr="00480A72" w:rsidRDefault="002C2436" w:rsidP="00563775">
            <w:pPr>
              <w:jc w:val="left"/>
              <w:rPr>
                <w:color w:val="auto"/>
              </w:rPr>
            </w:pPr>
            <w:r w:rsidRPr="00480A72">
              <w:rPr>
                <w:color w:val="auto"/>
              </w:rPr>
              <w:t>Is adaptive MFA implemented for all access points, including admin, user and member access?</w:t>
            </w:r>
            <w:r w:rsidR="00A5313A" w:rsidRPr="00480A72">
              <w:rPr>
                <w:color w:val="auto"/>
              </w:rPr>
              <w:t xml:space="preserve">  What identity</w:t>
            </w:r>
            <w:r w:rsidR="00A6006B">
              <w:rPr>
                <w:color w:val="auto"/>
              </w:rPr>
              <w:t xml:space="preserve"> and access</w:t>
            </w:r>
            <w:r w:rsidR="00A5313A" w:rsidRPr="00480A72">
              <w:rPr>
                <w:color w:val="auto"/>
              </w:rPr>
              <w:t xml:space="preserve"> management (IAM) solution do you have in </w:t>
            </w:r>
            <w:r w:rsidR="00AD1910" w:rsidRPr="00480A72">
              <w:rPr>
                <w:color w:val="auto"/>
              </w:rPr>
              <w:t>place,</w:t>
            </w:r>
            <w:r w:rsidR="00A5313A" w:rsidRPr="00480A72">
              <w:rPr>
                <w:color w:val="auto"/>
              </w:rPr>
              <w:t xml:space="preserve"> or </w:t>
            </w:r>
            <w:r w:rsidR="00976E67" w:rsidRPr="00480A72">
              <w:rPr>
                <w:color w:val="auto"/>
              </w:rPr>
              <w:t>can you</w:t>
            </w:r>
            <w:r w:rsidR="00AC1FB8" w:rsidRPr="00480A72">
              <w:rPr>
                <w:color w:val="auto"/>
              </w:rPr>
              <w:t xml:space="preserve"> </w:t>
            </w:r>
            <w:r w:rsidR="00A5313A" w:rsidRPr="00480A72">
              <w:rPr>
                <w:color w:val="auto"/>
              </w:rPr>
              <w:t>implement?</w:t>
            </w:r>
          </w:p>
        </w:tc>
        <w:tc>
          <w:tcPr>
            <w:tcW w:w="6390" w:type="dxa"/>
          </w:tcPr>
          <w:p w14:paraId="55C762C2" w14:textId="77777777" w:rsidR="002C2436" w:rsidRPr="00480A72" w:rsidRDefault="002C2436" w:rsidP="00563775">
            <w:pPr>
              <w:jc w:val="left"/>
              <w:rPr>
                <w:color w:val="auto"/>
              </w:rPr>
            </w:pPr>
          </w:p>
        </w:tc>
      </w:tr>
      <w:tr w:rsidR="001C678F" w:rsidRPr="00480A72" w14:paraId="3AD14F93"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5E445775" w14:textId="77777777" w:rsidR="002C2436" w:rsidRPr="00480A72" w:rsidRDefault="002C2436" w:rsidP="00563775">
            <w:pPr>
              <w:jc w:val="left"/>
              <w:rPr>
                <w:color w:val="auto"/>
              </w:rPr>
            </w:pPr>
            <w:r w:rsidRPr="00480A72">
              <w:rPr>
                <w:color w:val="auto"/>
              </w:rPr>
              <w:t>5</w:t>
            </w:r>
          </w:p>
        </w:tc>
        <w:tc>
          <w:tcPr>
            <w:tcW w:w="1440" w:type="dxa"/>
          </w:tcPr>
          <w:p w14:paraId="7EDC09A1" w14:textId="77777777" w:rsidR="002C2436" w:rsidRPr="00480A72" w:rsidRDefault="002C2436" w:rsidP="00563775">
            <w:pPr>
              <w:jc w:val="left"/>
              <w:rPr>
                <w:color w:val="auto"/>
              </w:rPr>
            </w:pPr>
            <w:r w:rsidRPr="00480A72">
              <w:rPr>
                <w:color w:val="auto"/>
              </w:rPr>
              <w:t>Authentication &amp; Identity Management</w:t>
            </w:r>
          </w:p>
        </w:tc>
        <w:tc>
          <w:tcPr>
            <w:tcW w:w="4590" w:type="dxa"/>
          </w:tcPr>
          <w:p w14:paraId="5A6A556E" w14:textId="77777777" w:rsidR="002C2436" w:rsidRPr="00480A72" w:rsidRDefault="002C2436" w:rsidP="00563775">
            <w:pPr>
              <w:jc w:val="left"/>
              <w:rPr>
                <w:color w:val="auto"/>
              </w:rPr>
            </w:pPr>
            <w:r w:rsidRPr="003E795B">
              <w:rPr>
                <w:color w:val="auto"/>
              </w:rPr>
              <w:t>How is Role-Based Access Control (RBAC) enforced? Just-in-Time (JIT) or least privilege access mechanisms are preferred.</w:t>
            </w:r>
          </w:p>
        </w:tc>
        <w:tc>
          <w:tcPr>
            <w:tcW w:w="6390" w:type="dxa"/>
          </w:tcPr>
          <w:p w14:paraId="3C5C4509" w14:textId="77777777" w:rsidR="002C2436" w:rsidRPr="00480A72" w:rsidRDefault="002C2436" w:rsidP="00563775">
            <w:pPr>
              <w:jc w:val="left"/>
              <w:rPr>
                <w:color w:val="auto"/>
              </w:rPr>
            </w:pPr>
          </w:p>
        </w:tc>
      </w:tr>
      <w:tr w:rsidR="001C678F" w:rsidRPr="00480A72" w14:paraId="2B428F9D"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0AE6840F" w14:textId="77777777" w:rsidR="002C2436" w:rsidRPr="00480A72" w:rsidRDefault="002C2436" w:rsidP="00563775">
            <w:pPr>
              <w:jc w:val="left"/>
              <w:rPr>
                <w:color w:val="auto"/>
              </w:rPr>
            </w:pPr>
            <w:r w:rsidRPr="00480A72">
              <w:rPr>
                <w:color w:val="auto"/>
              </w:rPr>
              <w:t>6</w:t>
            </w:r>
          </w:p>
        </w:tc>
        <w:tc>
          <w:tcPr>
            <w:tcW w:w="1440" w:type="dxa"/>
          </w:tcPr>
          <w:p w14:paraId="4864FC21" w14:textId="77777777" w:rsidR="002C2436" w:rsidRPr="00480A72" w:rsidRDefault="002C2436" w:rsidP="00563775">
            <w:pPr>
              <w:jc w:val="left"/>
              <w:rPr>
                <w:color w:val="auto"/>
              </w:rPr>
            </w:pPr>
            <w:r w:rsidRPr="00480A72">
              <w:rPr>
                <w:color w:val="auto"/>
              </w:rPr>
              <w:t>Monitoring and Response</w:t>
            </w:r>
          </w:p>
        </w:tc>
        <w:tc>
          <w:tcPr>
            <w:tcW w:w="4590" w:type="dxa"/>
          </w:tcPr>
          <w:p w14:paraId="65295F2B" w14:textId="4CDC387E" w:rsidR="002C2436" w:rsidRPr="00480A72" w:rsidRDefault="002C2436" w:rsidP="00563775">
            <w:pPr>
              <w:jc w:val="left"/>
              <w:rPr>
                <w:color w:val="auto"/>
              </w:rPr>
            </w:pPr>
            <w:r w:rsidRPr="00480A72">
              <w:rPr>
                <w:color w:val="auto"/>
              </w:rPr>
              <w:t xml:space="preserve">What managed detection and response service do you deploy to provide continuous threat monitoring and incident response?  How will you notify </w:t>
            </w:r>
            <w:r w:rsidR="00462787" w:rsidRPr="00480A72">
              <w:rPr>
                <w:color w:val="auto"/>
              </w:rPr>
              <w:t xml:space="preserve">BCERS </w:t>
            </w:r>
            <w:r w:rsidRPr="00480A72">
              <w:rPr>
                <w:color w:val="auto"/>
              </w:rPr>
              <w:t>of outages, downtime and/or maintenance?</w:t>
            </w:r>
          </w:p>
        </w:tc>
        <w:tc>
          <w:tcPr>
            <w:tcW w:w="6390" w:type="dxa"/>
          </w:tcPr>
          <w:p w14:paraId="7F34E503" w14:textId="77777777" w:rsidR="002C2436" w:rsidRPr="00480A72" w:rsidRDefault="002C2436" w:rsidP="00563775">
            <w:pPr>
              <w:jc w:val="left"/>
              <w:rPr>
                <w:color w:val="auto"/>
              </w:rPr>
            </w:pPr>
          </w:p>
        </w:tc>
      </w:tr>
      <w:tr w:rsidR="001C678F" w:rsidRPr="00480A72" w14:paraId="090FD7A2"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338C46B0" w14:textId="77777777" w:rsidR="002C2436" w:rsidRPr="00480A72" w:rsidRDefault="002C2436" w:rsidP="00563775">
            <w:pPr>
              <w:jc w:val="left"/>
              <w:rPr>
                <w:color w:val="auto"/>
              </w:rPr>
            </w:pPr>
            <w:r w:rsidRPr="00480A72">
              <w:rPr>
                <w:color w:val="auto"/>
              </w:rPr>
              <w:t>7</w:t>
            </w:r>
          </w:p>
        </w:tc>
        <w:tc>
          <w:tcPr>
            <w:tcW w:w="1440" w:type="dxa"/>
          </w:tcPr>
          <w:p w14:paraId="2780A0CF" w14:textId="77777777" w:rsidR="002C2436" w:rsidRPr="00480A72" w:rsidRDefault="002C2436" w:rsidP="00563775">
            <w:pPr>
              <w:jc w:val="left"/>
              <w:rPr>
                <w:color w:val="auto"/>
              </w:rPr>
            </w:pPr>
            <w:r w:rsidRPr="00480A72">
              <w:rPr>
                <w:color w:val="auto"/>
              </w:rPr>
              <w:t>Audit and Accountability</w:t>
            </w:r>
          </w:p>
        </w:tc>
        <w:tc>
          <w:tcPr>
            <w:tcW w:w="4590" w:type="dxa"/>
          </w:tcPr>
          <w:p w14:paraId="0CA5FAFF" w14:textId="61A4A018" w:rsidR="002C2436" w:rsidRPr="00480A72" w:rsidRDefault="002C2436" w:rsidP="00563775">
            <w:pPr>
              <w:jc w:val="left"/>
              <w:rPr>
                <w:color w:val="auto"/>
              </w:rPr>
            </w:pPr>
            <w:r w:rsidRPr="00480A72">
              <w:rPr>
                <w:color w:val="auto"/>
              </w:rPr>
              <w:t xml:space="preserve">How are security events logged, do you protect against tampering, and are audit reports made available to </w:t>
            </w:r>
            <w:r w:rsidR="00462787" w:rsidRPr="00480A72">
              <w:rPr>
                <w:color w:val="auto"/>
              </w:rPr>
              <w:t xml:space="preserve">BCERS </w:t>
            </w:r>
            <w:r w:rsidRPr="00480A72">
              <w:rPr>
                <w:color w:val="auto"/>
              </w:rPr>
              <w:t>and how often?</w:t>
            </w:r>
          </w:p>
        </w:tc>
        <w:tc>
          <w:tcPr>
            <w:tcW w:w="6390" w:type="dxa"/>
          </w:tcPr>
          <w:p w14:paraId="569ABB4A" w14:textId="77777777" w:rsidR="002C2436" w:rsidRPr="00480A72" w:rsidRDefault="002C2436" w:rsidP="00563775">
            <w:pPr>
              <w:jc w:val="left"/>
              <w:rPr>
                <w:color w:val="auto"/>
              </w:rPr>
            </w:pPr>
          </w:p>
        </w:tc>
      </w:tr>
      <w:tr w:rsidR="001C678F" w:rsidRPr="00480A72" w14:paraId="66F3B560"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3FD01BD9" w14:textId="77777777" w:rsidR="002C2436" w:rsidRPr="00480A72" w:rsidRDefault="002C2436" w:rsidP="00563775">
            <w:pPr>
              <w:jc w:val="left"/>
              <w:rPr>
                <w:color w:val="auto"/>
              </w:rPr>
            </w:pPr>
            <w:r w:rsidRPr="00480A72">
              <w:rPr>
                <w:color w:val="auto"/>
              </w:rPr>
              <w:t>8</w:t>
            </w:r>
          </w:p>
        </w:tc>
        <w:tc>
          <w:tcPr>
            <w:tcW w:w="1440" w:type="dxa"/>
          </w:tcPr>
          <w:p w14:paraId="2DC91DF0" w14:textId="77777777" w:rsidR="002C2436" w:rsidRPr="00480A72" w:rsidRDefault="002C2436" w:rsidP="00563775">
            <w:pPr>
              <w:jc w:val="left"/>
              <w:rPr>
                <w:color w:val="auto"/>
              </w:rPr>
            </w:pPr>
            <w:r w:rsidRPr="00480A72">
              <w:rPr>
                <w:color w:val="auto"/>
              </w:rPr>
              <w:t>Audit and Accountability</w:t>
            </w:r>
          </w:p>
        </w:tc>
        <w:tc>
          <w:tcPr>
            <w:tcW w:w="4590" w:type="dxa"/>
          </w:tcPr>
          <w:p w14:paraId="178E4C51" w14:textId="32F3994B" w:rsidR="002C2436" w:rsidRPr="00480A72" w:rsidRDefault="002C2436" w:rsidP="00563775">
            <w:pPr>
              <w:jc w:val="left"/>
              <w:rPr>
                <w:color w:val="auto"/>
              </w:rPr>
            </w:pPr>
            <w:r w:rsidRPr="00480A72">
              <w:rPr>
                <w:color w:val="auto"/>
              </w:rPr>
              <w:t xml:space="preserve">Is an Annual Cyber Security assessment conducted and are reports provided to </w:t>
            </w:r>
            <w:r w:rsidR="00813552" w:rsidRPr="00480A72">
              <w:rPr>
                <w:color w:val="auto"/>
              </w:rPr>
              <w:t>BCERS</w:t>
            </w:r>
            <w:r w:rsidRPr="00480A72">
              <w:rPr>
                <w:color w:val="auto"/>
              </w:rPr>
              <w:t>?</w:t>
            </w:r>
          </w:p>
        </w:tc>
        <w:tc>
          <w:tcPr>
            <w:tcW w:w="6390" w:type="dxa"/>
          </w:tcPr>
          <w:p w14:paraId="491287E2" w14:textId="77777777" w:rsidR="002C2436" w:rsidRPr="00480A72" w:rsidRDefault="002C2436" w:rsidP="00563775">
            <w:pPr>
              <w:jc w:val="left"/>
              <w:rPr>
                <w:color w:val="auto"/>
              </w:rPr>
            </w:pPr>
          </w:p>
        </w:tc>
      </w:tr>
      <w:tr w:rsidR="001C678F" w:rsidRPr="00480A72" w14:paraId="30B11C0E"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2E8220A2" w14:textId="77777777" w:rsidR="002C2436" w:rsidRPr="00480A72" w:rsidRDefault="002C2436" w:rsidP="00563775">
            <w:pPr>
              <w:jc w:val="left"/>
              <w:rPr>
                <w:color w:val="auto"/>
              </w:rPr>
            </w:pPr>
            <w:r w:rsidRPr="00480A72">
              <w:rPr>
                <w:color w:val="auto"/>
              </w:rPr>
              <w:lastRenderedPageBreak/>
              <w:t>9</w:t>
            </w:r>
          </w:p>
        </w:tc>
        <w:tc>
          <w:tcPr>
            <w:tcW w:w="1440" w:type="dxa"/>
          </w:tcPr>
          <w:p w14:paraId="512AAAE3" w14:textId="77777777" w:rsidR="002C2436" w:rsidRPr="00480A72" w:rsidRDefault="002C2436" w:rsidP="00563775">
            <w:pPr>
              <w:jc w:val="left"/>
              <w:rPr>
                <w:color w:val="auto"/>
              </w:rPr>
            </w:pPr>
            <w:r w:rsidRPr="00480A72">
              <w:rPr>
                <w:color w:val="auto"/>
              </w:rPr>
              <w:t>Risk Management</w:t>
            </w:r>
          </w:p>
        </w:tc>
        <w:tc>
          <w:tcPr>
            <w:tcW w:w="4590" w:type="dxa"/>
          </w:tcPr>
          <w:p w14:paraId="6CEA9D9B" w14:textId="77777777" w:rsidR="002C2436" w:rsidRPr="00480A72" w:rsidRDefault="002C2436" w:rsidP="00563775">
            <w:pPr>
              <w:jc w:val="left"/>
              <w:rPr>
                <w:color w:val="auto"/>
              </w:rPr>
            </w:pPr>
            <w:r w:rsidRPr="00480A72">
              <w:rPr>
                <w:color w:val="auto"/>
              </w:rPr>
              <w:t>Do you undergo annual risk assessments and provide attestation of compliance (e.g., SOC 2 Type II, ISO 27001)?</w:t>
            </w:r>
          </w:p>
        </w:tc>
        <w:tc>
          <w:tcPr>
            <w:tcW w:w="6390" w:type="dxa"/>
          </w:tcPr>
          <w:p w14:paraId="7FAD26A9" w14:textId="77777777" w:rsidR="002C2436" w:rsidRPr="00480A72" w:rsidRDefault="002C2436" w:rsidP="00563775">
            <w:pPr>
              <w:jc w:val="left"/>
              <w:rPr>
                <w:color w:val="auto"/>
              </w:rPr>
            </w:pPr>
          </w:p>
        </w:tc>
      </w:tr>
      <w:tr w:rsidR="001C678F" w:rsidRPr="00480A72" w14:paraId="4E13EBF1"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158E05E7" w14:textId="77777777" w:rsidR="002C2436" w:rsidRPr="00480A72" w:rsidRDefault="002C2436" w:rsidP="00563775">
            <w:pPr>
              <w:jc w:val="left"/>
              <w:rPr>
                <w:color w:val="auto"/>
              </w:rPr>
            </w:pPr>
            <w:r w:rsidRPr="00480A72">
              <w:rPr>
                <w:color w:val="auto"/>
              </w:rPr>
              <w:t>10</w:t>
            </w:r>
          </w:p>
        </w:tc>
        <w:tc>
          <w:tcPr>
            <w:tcW w:w="1440" w:type="dxa"/>
          </w:tcPr>
          <w:p w14:paraId="048526F8" w14:textId="77777777" w:rsidR="002C2436" w:rsidRPr="00480A72" w:rsidRDefault="002C2436" w:rsidP="00563775">
            <w:pPr>
              <w:jc w:val="left"/>
              <w:rPr>
                <w:color w:val="auto"/>
              </w:rPr>
            </w:pPr>
            <w:r w:rsidRPr="00480A72">
              <w:rPr>
                <w:color w:val="auto"/>
              </w:rPr>
              <w:t>Regulatory Compliance</w:t>
            </w:r>
          </w:p>
        </w:tc>
        <w:tc>
          <w:tcPr>
            <w:tcW w:w="4590" w:type="dxa"/>
          </w:tcPr>
          <w:p w14:paraId="0334A67A" w14:textId="77777777" w:rsidR="002C2436" w:rsidRPr="00480A72" w:rsidRDefault="002C2436" w:rsidP="00563775">
            <w:pPr>
              <w:jc w:val="left"/>
              <w:rPr>
                <w:color w:val="auto"/>
              </w:rPr>
            </w:pPr>
            <w:r w:rsidRPr="00480A72">
              <w:rPr>
                <w:color w:val="auto"/>
              </w:rPr>
              <w:t>Do you comply with recognized cybersecurity framework standards, including ISO 27001, NIST SP 800-53 Revision 5, or NIST SP 800-171?</w:t>
            </w:r>
          </w:p>
        </w:tc>
        <w:tc>
          <w:tcPr>
            <w:tcW w:w="6390" w:type="dxa"/>
          </w:tcPr>
          <w:p w14:paraId="15E35A82" w14:textId="77777777" w:rsidR="002C2436" w:rsidRPr="00480A72" w:rsidRDefault="002C2436" w:rsidP="00563775">
            <w:pPr>
              <w:jc w:val="left"/>
              <w:rPr>
                <w:color w:val="auto"/>
              </w:rPr>
            </w:pPr>
          </w:p>
        </w:tc>
      </w:tr>
      <w:tr w:rsidR="001C678F" w:rsidRPr="00480A72" w14:paraId="0BECA5E6"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6D4F6EAA" w14:textId="77777777" w:rsidR="002C2436" w:rsidRPr="00480A72" w:rsidRDefault="002C2436" w:rsidP="00563775">
            <w:pPr>
              <w:jc w:val="left"/>
              <w:rPr>
                <w:color w:val="auto"/>
              </w:rPr>
            </w:pPr>
            <w:r w:rsidRPr="00480A72">
              <w:rPr>
                <w:color w:val="auto"/>
              </w:rPr>
              <w:t>11</w:t>
            </w:r>
          </w:p>
        </w:tc>
        <w:tc>
          <w:tcPr>
            <w:tcW w:w="1440" w:type="dxa"/>
          </w:tcPr>
          <w:p w14:paraId="1B55621A" w14:textId="77777777" w:rsidR="002C2436" w:rsidRPr="00480A72" w:rsidRDefault="002C2436" w:rsidP="00563775">
            <w:pPr>
              <w:jc w:val="left"/>
              <w:rPr>
                <w:color w:val="auto"/>
              </w:rPr>
            </w:pPr>
            <w:r w:rsidRPr="00480A72">
              <w:rPr>
                <w:color w:val="auto"/>
              </w:rPr>
              <w:t>Regulatory Compliance</w:t>
            </w:r>
          </w:p>
        </w:tc>
        <w:tc>
          <w:tcPr>
            <w:tcW w:w="4590" w:type="dxa"/>
          </w:tcPr>
          <w:p w14:paraId="35A139F7" w14:textId="77777777" w:rsidR="002C2436" w:rsidRPr="00480A72" w:rsidRDefault="002C2436" w:rsidP="00563775">
            <w:pPr>
              <w:jc w:val="left"/>
              <w:rPr>
                <w:color w:val="auto"/>
              </w:rPr>
            </w:pPr>
            <w:r w:rsidRPr="00480A72">
              <w:rPr>
                <w:color w:val="auto"/>
              </w:rPr>
              <w:t>Where applicable, do you comply with GLBA, HIPAA, and CJIS requirements?</w:t>
            </w:r>
          </w:p>
        </w:tc>
        <w:tc>
          <w:tcPr>
            <w:tcW w:w="6390" w:type="dxa"/>
          </w:tcPr>
          <w:p w14:paraId="05398D41" w14:textId="77777777" w:rsidR="002C2436" w:rsidRPr="00480A72" w:rsidRDefault="002C2436" w:rsidP="00563775">
            <w:pPr>
              <w:jc w:val="left"/>
              <w:rPr>
                <w:color w:val="auto"/>
              </w:rPr>
            </w:pPr>
          </w:p>
        </w:tc>
      </w:tr>
      <w:tr w:rsidR="001C678F" w:rsidRPr="00480A72" w14:paraId="50A1AD8A"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10A50D46" w14:textId="77777777" w:rsidR="002C2436" w:rsidRPr="00480A72" w:rsidRDefault="002C2436" w:rsidP="00563775">
            <w:pPr>
              <w:jc w:val="left"/>
              <w:rPr>
                <w:color w:val="auto"/>
              </w:rPr>
            </w:pPr>
            <w:r w:rsidRPr="00480A72">
              <w:rPr>
                <w:color w:val="auto"/>
              </w:rPr>
              <w:t>12</w:t>
            </w:r>
          </w:p>
        </w:tc>
        <w:tc>
          <w:tcPr>
            <w:tcW w:w="1440" w:type="dxa"/>
          </w:tcPr>
          <w:p w14:paraId="26FAEA0F" w14:textId="77777777" w:rsidR="002C2436" w:rsidRPr="00480A72" w:rsidRDefault="002C2436" w:rsidP="00563775">
            <w:pPr>
              <w:jc w:val="left"/>
              <w:rPr>
                <w:color w:val="auto"/>
              </w:rPr>
            </w:pPr>
            <w:r w:rsidRPr="00480A72">
              <w:rPr>
                <w:color w:val="auto"/>
              </w:rPr>
              <w:t>Security Program</w:t>
            </w:r>
          </w:p>
        </w:tc>
        <w:tc>
          <w:tcPr>
            <w:tcW w:w="4590" w:type="dxa"/>
          </w:tcPr>
          <w:p w14:paraId="02F1FAB3" w14:textId="77777777" w:rsidR="002C2436" w:rsidRPr="00480A72" w:rsidRDefault="002C2436" w:rsidP="00563775">
            <w:pPr>
              <w:jc w:val="left"/>
              <w:rPr>
                <w:color w:val="auto"/>
              </w:rPr>
            </w:pPr>
            <w:r w:rsidRPr="00480A72">
              <w:rPr>
                <w:color w:val="auto"/>
              </w:rPr>
              <w:t>Do you maintain a documented Information Security Program that is updated at least annually?</w:t>
            </w:r>
          </w:p>
        </w:tc>
        <w:tc>
          <w:tcPr>
            <w:tcW w:w="6390" w:type="dxa"/>
          </w:tcPr>
          <w:p w14:paraId="182B4FD0" w14:textId="77777777" w:rsidR="002C2436" w:rsidRPr="00480A72" w:rsidRDefault="002C2436" w:rsidP="00563775">
            <w:pPr>
              <w:jc w:val="left"/>
              <w:rPr>
                <w:color w:val="auto"/>
              </w:rPr>
            </w:pPr>
          </w:p>
        </w:tc>
      </w:tr>
      <w:tr w:rsidR="001C678F" w:rsidRPr="00480A72" w14:paraId="3477B149"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658B62D8" w14:textId="77777777" w:rsidR="002C2436" w:rsidRPr="00480A72" w:rsidRDefault="002C2436" w:rsidP="00563775">
            <w:pPr>
              <w:jc w:val="left"/>
              <w:rPr>
                <w:color w:val="auto"/>
              </w:rPr>
            </w:pPr>
            <w:r w:rsidRPr="00480A72">
              <w:rPr>
                <w:color w:val="auto"/>
              </w:rPr>
              <w:t>13</w:t>
            </w:r>
          </w:p>
        </w:tc>
        <w:tc>
          <w:tcPr>
            <w:tcW w:w="1440" w:type="dxa"/>
          </w:tcPr>
          <w:p w14:paraId="2F5BDEE6" w14:textId="77777777" w:rsidR="002C2436" w:rsidRPr="00480A72" w:rsidRDefault="002C2436" w:rsidP="00563775">
            <w:pPr>
              <w:jc w:val="left"/>
              <w:rPr>
                <w:color w:val="auto"/>
              </w:rPr>
            </w:pPr>
            <w:r w:rsidRPr="00480A72">
              <w:rPr>
                <w:color w:val="auto"/>
              </w:rPr>
              <w:t>External &amp; Contractor Access</w:t>
            </w:r>
          </w:p>
        </w:tc>
        <w:tc>
          <w:tcPr>
            <w:tcW w:w="4590" w:type="dxa"/>
          </w:tcPr>
          <w:p w14:paraId="7282DCA4" w14:textId="77777777" w:rsidR="002C2436" w:rsidRPr="00480A72" w:rsidRDefault="002C2436" w:rsidP="00563775">
            <w:pPr>
              <w:jc w:val="left"/>
              <w:rPr>
                <w:color w:val="auto"/>
              </w:rPr>
            </w:pPr>
            <w:r w:rsidRPr="00480A72">
              <w:rPr>
                <w:color w:val="auto"/>
              </w:rPr>
              <w:t>Will you be able to provide, upon request, restrictions on third-party or subcontractor access?</w:t>
            </w:r>
          </w:p>
        </w:tc>
        <w:tc>
          <w:tcPr>
            <w:tcW w:w="6390" w:type="dxa"/>
          </w:tcPr>
          <w:p w14:paraId="21577D89" w14:textId="77777777" w:rsidR="002C2436" w:rsidRPr="00480A72" w:rsidRDefault="002C2436" w:rsidP="00563775">
            <w:pPr>
              <w:jc w:val="left"/>
              <w:rPr>
                <w:color w:val="auto"/>
              </w:rPr>
            </w:pPr>
          </w:p>
        </w:tc>
      </w:tr>
      <w:tr w:rsidR="001C678F" w:rsidRPr="00480A72" w14:paraId="12572AF1"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6ED9000E" w14:textId="77777777" w:rsidR="002C2436" w:rsidRPr="00480A72" w:rsidRDefault="002C2436" w:rsidP="00563775">
            <w:pPr>
              <w:jc w:val="left"/>
              <w:rPr>
                <w:color w:val="auto"/>
              </w:rPr>
            </w:pPr>
            <w:r w:rsidRPr="00480A72">
              <w:rPr>
                <w:color w:val="auto"/>
              </w:rPr>
              <w:t>14</w:t>
            </w:r>
          </w:p>
        </w:tc>
        <w:tc>
          <w:tcPr>
            <w:tcW w:w="1440" w:type="dxa"/>
          </w:tcPr>
          <w:p w14:paraId="15E3FE51" w14:textId="77777777" w:rsidR="002C2436" w:rsidRPr="00480A72" w:rsidRDefault="002C2436" w:rsidP="00563775">
            <w:pPr>
              <w:jc w:val="left"/>
              <w:rPr>
                <w:color w:val="auto"/>
              </w:rPr>
            </w:pPr>
            <w:r w:rsidRPr="00480A72">
              <w:rPr>
                <w:color w:val="auto"/>
              </w:rPr>
              <w:t>External &amp; Contractor Access</w:t>
            </w:r>
          </w:p>
        </w:tc>
        <w:tc>
          <w:tcPr>
            <w:tcW w:w="4590" w:type="dxa"/>
          </w:tcPr>
          <w:p w14:paraId="66A02C2F" w14:textId="391A9A30" w:rsidR="002C2436" w:rsidRPr="00480A72" w:rsidRDefault="002C2436" w:rsidP="00563775">
            <w:pPr>
              <w:jc w:val="left"/>
              <w:rPr>
                <w:color w:val="auto"/>
              </w:rPr>
            </w:pPr>
            <w:r w:rsidRPr="00480A72">
              <w:rPr>
                <w:color w:val="auto"/>
              </w:rPr>
              <w:t xml:space="preserve">Can you guarantee that all subcontractors will adhere to the same security requirements as you (the primary </w:t>
            </w:r>
            <w:r w:rsidR="00BC0678" w:rsidRPr="00480A72">
              <w:rPr>
                <w:color w:val="auto"/>
              </w:rPr>
              <w:t>Contractor</w:t>
            </w:r>
            <w:r w:rsidRPr="00480A72">
              <w:rPr>
                <w:color w:val="auto"/>
              </w:rPr>
              <w:t>?</w:t>
            </w:r>
            <w:r w:rsidR="00BC0678" w:rsidRPr="00480A72">
              <w:rPr>
                <w:color w:val="auto"/>
              </w:rPr>
              <w:t>)</w:t>
            </w:r>
          </w:p>
        </w:tc>
        <w:tc>
          <w:tcPr>
            <w:tcW w:w="6390" w:type="dxa"/>
          </w:tcPr>
          <w:p w14:paraId="29CC0136" w14:textId="77777777" w:rsidR="002C2436" w:rsidRPr="00480A72" w:rsidRDefault="002C2436" w:rsidP="00563775">
            <w:pPr>
              <w:jc w:val="left"/>
              <w:rPr>
                <w:color w:val="auto"/>
              </w:rPr>
            </w:pPr>
          </w:p>
        </w:tc>
      </w:tr>
      <w:tr w:rsidR="001C678F" w:rsidRPr="00480A72" w14:paraId="70FBA1BE"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35172D7A" w14:textId="77777777" w:rsidR="002C2436" w:rsidRPr="00480A72" w:rsidRDefault="002C2436" w:rsidP="00563775">
            <w:pPr>
              <w:jc w:val="left"/>
              <w:rPr>
                <w:color w:val="auto"/>
              </w:rPr>
            </w:pPr>
            <w:r w:rsidRPr="00480A72">
              <w:rPr>
                <w:color w:val="auto"/>
              </w:rPr>
              <w:t>15</w:t>
            </w:r>
          </w:p>
        </w:tc>
        <w:tc>
          <w:tcPr>
            <w:tcW w:w="1440" w:type="dxa"/>
          </w:tcPr>
          <w:p w14:paraId="55387790" w14:textId="77777777" w:rsidR="002C2436" w:rsidRPr="00480A72" w:rsidRDefault="002C2436" w:rsidP="00563775">
            <w:pPr>
              <w:jc w:val="left"/>
              <w:rPr>
                <w:color w:val="auto"/>
              </w:rPr>
            </w:pPr>
            <w:r w:rsidRPr="00480A72">
              <w:rPr>
                <w:color w:val="auto"/>
              </w:rPr>
              <w:t>Data Residency &amp; Sovereignty</w:t>
            </w:r>
          </w:p>
        </w:tc>
        <w:tc>
          <w:tcPr>
            <w:tcW w:w="4590" w:type="dxa"/>
          </w:tcPr>
          <w:p w14:paraId="724FABC5" w14:textId="77777777" w:rsidR="002C2436" w:rsidRPr="00480A72" w:rsidRDefault="002C2436" w:rsidP="00563775">
            <w:pPr>
              <w:jc w:val="left"/>
              <w:rPr>
                <w:color w:val="auto"/>
              </w:rPr>
            </w:pPr>
            <w:r w:rsidRPr="00480A72">
              <w:rPr>
                <w:color w:val="auto"/>
              </w:rPr>
              <w:t>Are you willing to disclose all data center and cloud service providers used?</w:t>
            </w:r>
          </w:p>
        </w:tc>
        <w:tc>
          <w:tcPr>
            <w:tcW w:w="6390" w:type="dxa"/>
          </w:tcPr>
          <w:p w14:paraId="757DAA4F" w14:textId="77777777" w:rsidR="002C2436" w:rsidRPr="00480A72" w:rsidRDefault="002C2436" w:rsidP="00563775">
            <w:pPr>
              <w:jc w:val="left"/>
              <w:rPr>
                <w:color w:val="auto"/>
              </w:rPr>
            </w:pPr>
          </w:p>
        </w:tc>
      </w:tr>
      <w:tr w:rsidR="001C678F" w:rsidRPr="00480A72" w14:paraId="395BF19B"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0078D869" w14:textId="77777777" w:rsidR="002C2436" w:rsidRPr="00480A72" w:rsidRDefault="002C2436" w:rsidP="00563775">
            <w:pPr>
              <w:jc w:val="left"/>
              <w:rPr>
                <w:color w:val="auto"/>
              </w:rPr>
            </w:pPr>
            <w:r w:rsidRPr="00480A72">
              <w:rPr>
                <w:color w:val="auto"/>
              </w:rPr>
              <w:t>16</w:t>
            </w:r>
          </w:p>
        </w:tc>
        <w:tc>
          <w:tcPr>
            <w:tcW w:w="1440" w:type="dxa"/>
          </w:tcPr>
          <w:p w14:paraId="3712D44A" w14:textId="77777777" w:rsidR="002C2436" w:rsidRPr="00480A72" w:rsidRDefault="002C2436" w:rsidP="00563775">
            <w:pPr>
              <w:jc w:val="left"/>
              <w:rPr>
                <w:color w:val="auto"/>
              </w:rPr>
            </w:pPr>
            <w:r w:rsidRPr="00480A72">
              <w:rPr>
                <w:color w:val="auto"/>
              </w:rPr>
              <w:t>Logging &amp; Monitoring</w:t>
            </w:r>
          </w:p>
        </w:tc>
        <w:tc>
          <w:tcPr>
            <w:tcW w:w="4590" w:type="dxa"/>
          </w:tcPr>
          <w:p w14:paraId="6866F1CC" w14:textId="77777777" w:rsidR="002C2436" w:rsidRPr="00480A72" w:rsidRDefault="002C2436" w:rsidP="00563775">
            <w:pPr>
              <w:jc w:val="left"/>
              <w:rPr>
                <w:color w:val="auto"/>
              </w:rPr>
            </w:pPr>
            <w:r w:rsidRPr="00480A72">
              <w:rPr>
                <w:color w:val="auto"/>
              </w:rPr>
              <w:t>Are all access and activity logs retained for at least one year?</w:t>
            </w:r>
          </w:p>
        </w:tc>
        <w:tc>
          <w:tcPr>
            <w:tcW w:w="6390" w:type="dxa"/>
          </w:tcPr>
          <w:p w14:paraId="50571F63" w14:textId="77777777" w:rsidR="002C2436" w:rsidRPr="00480A72" w:rsidRDefault="002C2436" w:rsidP="00563775">
            <w:pPr>
              <w:jc w:val="left"/>
              <w:rPr>
                <w:color w:val="auto"/>
              </w:rPr>
            </w:pPr>
          </w:p>
        </w:tc>
      </w:tr>
      <w:tr w:rsidR="001C678F" w:rsidRPr="00480A72" w14:paraId="4D6AD736"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17509C94" w14:textId="77777777" w:rsidR="002C2436" w:rsidRPr="00480A72" w:rsidRDefault="002C2436" w:rsidP="00563775">
            <w:pPr>
              <w:jc w:val="left"/>
              <w:rPr>
                <w:color w:val="auto"/>
              </w:rPr>
            </w:pPr>
            <w:r w:rsidRPr="00480A72">
              <w:rPr>
                <w:color w:val="auto"/>
              </w:rPr>
              <w:t>17</w:t>
            </w:r>
          </w:p>
        </w:tc>
        <w:tc>
          <w:tcPr>
            <w:tcW w:w="1440" w:type="dxa"/>
          </w:tcPr>
          <w:p w14:paraId="0A93A85E" w14:textId="77777777" w:rsidR="002C2436" w:rsidRPr="00480A72" w:rsidRDefault="002C2436" w:rsidP="00563775">
            <w:pPr>
              <w:jc w:val="left"/>
              <w:rPr>
                <w:color w:val="auto"/>
              </w:rPr>
            </w:pPr>
            <w:r w:rsidRPr="00480A72">
              <w:rPr>
                <w:color w:val="auto"/>
              </w:rPr>
              <w:t>Logging &amp; Monitoring</w:t>
            </w:r>
          </w:p>
        </w:tc>
        <w:tc>
          <w:tcPr>
            <w:tcW w:w="4590" w:type="dxa"/>
          </w:tcPr>
          <w:p w14:paraId="5DAEE661" w14:textId="77777777" w:rsidR="002C2436" w:rsidRPr="00480A72" w:rsidRDefault="002C2436" w:rsidP="00563775">
            <w:pPr>
              <w:jc w:val="left"/>
              <w:rPr>
                <w:color w:val="auto"/>
              </w:rPr>
            </w:pPr>
            <w:r w:rsidRPr="00480A72">
              <w:rPr>
                <w:color w:val="auto"/>
              </w:rPr>
              <w:t>Are logs protected against unauthorized access and tampering, and if so, how?</w:t>
            </w:r>
          </w:p>
        </w:tc>
        <w:tc>
          <w:tcPr>
            <w:tcW w:w="6390" w:type="dxa"/>
          </w:tcPr>
          <w:p w14:paraId="19C8F4FA" w14:textId="77777777" w:rsidR="002C2436" w:rsidRPr="00480A72" w:rsidRDefault="002C2436" w:rsidP="00563775">
            <w:pPr>
              <w:jc w:val="left"/>
              <w:rPr>
                <w:color w:val="auto"/>
              </w:rPr>
            </w:pPr>
          </w:p>
        </w:tc>
      </w:tr>
      <w:tr w:rsidR="001C678F" w:rsidRPr="00480A72" w14:paraId="23EDDB3C"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16CF1BE5" w14:textId="77777777" w:rsidR="002C2436" w:rsidRPr="00480A72" w:rsidRDefault="002C2436" w:rsidP="00563775">
            <w:pPr>
              <w:jc w:val="left"/>
              <w:rPr>
                <w:color w:val="auto"/>
              </w:rPr>
            </w:pPr>
            <w:r w:rsidRPr="00480A72">
              <w:rPr>
                <w:color w:val="auto"/>
              </w:rPr>
              <w:t>18</w:t>
            </w:r>
          </w:p>
        </w:tc>
        <w:tc>
          <w:tcPr>
            <w:tcW w:w="1440" w:type="dxa"/>
          </w:tcPr>
          <w:p w14:paraId="226DDB89" w14:textId="77777777" w:rsidR="002C2436" w:rsidRPr="00480A72" w:rsidRDefault="002C2436" w:rsidP="00563775">
            <w:pPr>
              <w:jc w:val="left"/>
              <w:rPr>
                <w:color w:val="auto"/>
              </w:rPr>
            </w:pPr>
            <w:r w:rsidRPr="00480A72">
              <w:rPr>
                <w:color w:val="auto"/>
              </w:rPr>
              <w:t>Audit Rights</w:t>
            </w:r>
          </w:p>
        </w:tc>
        <w:tc>
          <w:tcPr>
            <w:tcW w:w="4590" w:type="dxa"/>
          </w:tcPr>
          <w:p w14:paraId="6B8BEB36" w14:textId="7732550E" w:rsidR="002C2436" w:rsidRPr="00480A72" w:rsidRDefault="002C2436" w:rsidP="00563775">
            <w:pPr>
              <w:jc w:val="left"/>
              <w:rPr>
                <w:color w:val="auto"/>
              </w:rPr>
            </w:pPr>
            <w:r w:rsidRPr="00480A72">
              <w:rPr>
                <w:color w:val="auto"/>
              </w:rPr>
              <w:t xml:space="preserve">Will you provide </w:t>
            </w:r>
            <w:r w:rsidR="00462787" w:rsidRPr="00480A72">
              <w:rPr>
                <w:color w:val="auto"/>
              </w:rPr>
              <w:t xml:space="preserve">BCERS </w:t>
            </w:r>
            <w:r w:rsidRPr="00480A72">
              <w:rPr>
                <w:color w:val="auto"/>
              </w:rPr>
              <w:t>the right to conduct on-site or remote audits or receive third-party audit reports upon request?</w:t>
            </w:r>
          </w:p>
        </w:tc>
        <w:tc>
          <w:tcPr>
            <w:tcW w:w="6390" w:type="dxa"/>
          </w:tcPr>
          <w:p w14:paraId="71CB6BA7" w14:textId="77777777" w:rsidR="002C2436" w:rsidRPr="00480A72" w:rsidRDefault="002C2436" w:rsidP="00563775">
            <w:pPr>
              <w:jc w:val="left"/>
              <w:rPr>
                <w:color w:val="auto"/>
              </w:rPr>
            </w:pPr>
          </w:p>
        </w:tc>
      </w:tr>
      <w:tr w:rsidR="001C678F" w:rsidRPr="00480A72" w14:paraId="0FE3431D"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7700401F" w14:textId="77777777" w:rsidR="002C2436" w:rsidRPr="00480A72" w:rsidRDefault="002C2436" w:rsidP="00563775">
            <w:pPr>
              <w:jc w:val="left"/>
              <w:rPr>
                <w:color w:val="auto"/>
              </w:rPr>
            </w:pPr>
            <w:r w:rsidRPr="00480A72">
              <w:rPr>
                <w:color w:val="auto"/>
              </w:rPr>
              <w:t>19</w:t>
            </w:r>
          </w:p>
        </w:tc>
        <w:tc>
          <w:tcPr>
            <w:tcW w:w="1440" w:type="dxa"/>
          </w:tcPr>
          <w:p w14:paraId="5FA8CF5C" w14:textId="77777777" w:rsidR="002C2436" w:rsidRPr="00480A72" w:rsidRDefault="002C2436" w:rsidP="00563775">
            <w:pPr>
              <w:jc w:val="left"/>
              <w:rPr>
                <w:color w:val="auto"/>
              </w:rPr>
            </w:pPr>
            <w:r w:rsidRPr="00480A72">
              <w:rPr>
                <w:color w:val="auto"/>
              </w:rPr>
              <w:t>Vulnerability Management</w:t>
            </w:r>
          </w:p>
        </w:tc>
        <w:tc>
          <w:tcPr>
            <w:tcW w:w="4590" w:type="dxa"/>
          </w:tcPr>
          <w:p w14:paraId="6A27DE0D" w14:textId="77777777" w:rsidR="002C2436" w:rsidRPr="00480A72" w:rsidRDefault="002C2436" w:rsidP="00563775">
            <w:pPr>
              <w:jc w:val="left"/>
              <w:rPr>
                <w:color w:val="auto"/>
              </w:rPr>
            </w:pPr>
            <w:r w:rsidRPr="00480A72">
              <w:rPr>
                <w:color w:val="auto"/>
              </w:rPr>
              <w:t>Do you conduct regular internal vulnerability scans?</w:t>
            </w:r>
          </w:p>
        </w:tc>
        <w:tc>
          <w:tcPr>
            <w:tcW w:w="6390" w:type="dxa"/>
          </w:tcPr>
          <w:p w14:paraId="167E8C91" w14:textId="77777777" w:rsidR="002C2436" w:rsidRPr="00480A72" w:rsidRDefault="002C2436" w:rsidP="00563775">
            <w:pPr>
              <w:jc w:val="left"/>
              <w:rPr>
                <w:color w:val="auto"/>
              </w:rPr>
            </w:pPr>
          </w:p>
        </w:tc>
      </w:tr>
      <w:tr w:rsidR="001C678F" w:rsidRPr="00480A72" w14:paraId="3531ADFB"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1C925800" w14:textId="77777777" w:rsidR="002C2436" w:rsidRPr="00480A72" w:rsidRDefault="002C2436" w:rsidP="00563775">
            <w:pPr>
              <w:jc w:val="left"/>
              <w:rPr>
                <w:color w:val="auto"/>
              </w:rPr>
            </w:pPr>
            <w:r w:rsidRPr="00480A72">
              <w:rPr>
                <w:color w:val="auto"/>
              </w:rPr>
              <w:t>20</w:t>
            </w:r>
          </w:p>
        </w:tc>
        <w:tc>
          <w:tcPr>
            <w:tcW w:w="1440" w:type="dxa"/>
          </w:tcPr>
          <w:p w14:paraId="3546AEC6" w14:textId="77777777" w:rsidR="002C2436" w:rsidRPr="00480A72" w:rsidRDefault="002C2436" w:rsidP="00563775">
            <w:pPr>
              <w:jc w:val="left"/>
              <w:rPr>
                <w:color w:val="auto"/>
              </w:rPr>
            </w:pPr>
            <w:r w:rsidRPr="00480A72">
              <w:rPr>
                <w:color w:val="auto"/>
              </w:rPr>
              <w:t>Vulnerability Management</w:t>
            </w:r>
          </w:p>
        </w:tc>
        <w:tc>
          <w:tcPr>
            <w:tcW w:w="4590" w:type="dxa"/>
          </w:tcPr>
          <w:p w14:paraId="73ABB34D" w14:textId="77777777" w:rsidR="002C2436" w:rsidRPr="00480A72" w:rsidRDefault="002C2436" w:rsidP="00563775">
            <w:pPr>
              <w:jc w:val="left"/>
              <w:rPr>
                <w:color w:val="auto"/>
              </w:rPr>
            </w:pPr>
            <w:r w:rsidRPr="00480A72">
              <w:rPr>
                <w:color w:val="auto"/>
              </w:rPr>
              <w:t>Do you conduct quarterly external vulnerability scans and patch critical vulnerabilities within 30 days?</w:t>
            </w:r>
          </w:p>
        </w:tc>
        <w:tc>
          <w:tcPr>
            <w:tcW w:w="6390" w:type="dxa"/>
          </w:tcPr>
          <w:p w14:paraId="1D0A74DB" w14:textId="77777777" w:rsidR="002C2436" w:rsidRPr="00480A72" w:rsidRDefault="002C2436" w:rsidP="00563775">
            <w:pPr>
              <w:jc w:val="left"/>
              <w:rPr>
                <w:color w:val="auto"/>
              </w:rPr>
            </w:pPr>
          </w:p>
        </w:tc>
      </w:tr>
      <w:tr w:rsidR="001C678F" w:rsidRPr="00480A72" w14:paraId="6BF34E29"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4DEC4768" w14:textId="77777777" w:rsidR="002C2436" w:rsidRPr="00480A72" w:rsidRDefault="002C2436" w:rsidP="00563775">
            <w:pPr>
              <w:jc w:val="left"/>
              <w:rPr>
                <w:color w:val="auto"/>
              </w:rPr>
            </w:pPr>
            <w:r w:rsidRPr="00480A72">
              <w:rPr>
                <w:color w:val="auto"/>
              </w:rPr>
              <w:lastRenderedPageBreak/>
              <w:t>21</w:t>
            </w:r>
          </w:p>
        </w:tc>
        <w:tc>
          <w:tcPr>
            <w:tcW w:w="1440" w:type="dxa"/>
          </w:tcPr>
          <w:p w14:paraId="7C7C36B8" w14:textId="77777777" w:rsidR="002C2436" w:rsidRPr="00480A72" w:rsidRDefault="002C2436" w:rsidP="00563775">
            <w:pPr>
              <w:jc w:val="left"/>
              <w:rPr>
                <w:color w:val="auto"/>
              </w:rPr>
            </w:pPr>
            <w:r w:rsidRPr="00480A72">
              <w:rPr>
                <w:color w:val="auto"/>
              </w:rPr>
              <w:t>Penetration Testing</w:t>
            </w:r>
          </w:p>
        </w:tc>
        <w:tc>
          <w:tcPr>
            <w:tcW w:w="4590" w:type="dxa"/>
          </w:tcPr>
          <w:p w14:paraId="444C3E29" w14:textId="77777777" w:rsidR="002C2436" w:rsidRPr="00480A72" w:rsidRDefault="002C2436" w:rsidP="00563775">
            <w:pPr>
              <w:jc w:val="left"/>
              <w:rPr>
                <w:color w:val="auto"/>
              </w:rPr>
            </w:pPr>
            <w:r w:rsidRPr="00480A72">
              <w:rPr>
                <w:color w:val="auto"/>
              </w:rPr>
              <w:t>Do you conduct annual independent penetration tests and share summary results?</w:t>
            </w:r>
          </w:p>
        </w:tc>
        <w:tc>
          <w:tcPr>
            <w:tcW w:w="6390" w:type="dxa"/>
          </w:tcPr>
          <w:p w14:paraId="3BF97466" w14:textId="77777777" w:rsidR="002C2436" w:rsidRPr="00480A72" w:rsidRDefault="002C2436" w:rsidP="00563775">
            <w:pPr>
              <w:jc w:val="left"/>
              <w:rPr>
                <w:color w:val="auto"/>
              </w:rPr>
            </w:pPr>
          </w:p>
        </w:tc>
      </w:tr>
      <w:tr w:rsidR="001C678F" w:rsidRPr="00480A72" w14:paraId="2A9CD707"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700A6451" w14:textId="77777777" w:rsidR="002C2436" w:rsidRPr="00480A72" w:rsidRDefault="002C2436" w:rsidP="00563775">
            <w:pPr>
              <w:rPr>
                <w:color w:val="auto"/>
              </w:rPr>
            </w:pPr>
            <w:r w:rsidRPr="00480A72">
              <w:rPr>
                <w:color w:val="auto"/>
              </w:rPr>
              <w:t>22</w:t>
            </w:r>
          </w:p>
        </w:tc>
        <w:tc>
          <w:tcPr>
            <w:tcW w:w="1440" w:type="dxa"/>
          </w:tcPr>
          <w:p w14:paraId="59B76725" w14:textId="77777777" w:rsidR="002C2436" w:rsidRPr="00480A72" w:rsidRDefault="002C2436" w:rsidP="00563775">
            <w:pPr>
              <w:rPr>
                <w:color w:val="auto"/>
              </w:rPr>
            </w:pPr>
            <w:r w:rsidRPr="00480A72">
              <w:rPr>
                <w:color w:val="auto"/>
              </w:rPr>
              <w:t>Secure SDLC</w:t>
            </w:r>
          </w:p>
        </w:tc>
        <w:tc>
          <w:tcPr>
            <w:tcW w:w="4590" w:type="dxa"/>
          </w:tcPr>
          <w:p w14:paraId="6BFCC9AF" w14:textId="77777777" w:rsidR="002C2436" w:rsidRPr="00480A72" w:rsidRDefault="002C2436" w:rsidP="00563775">
            <w:pPr>
              <w:rPr>
                <w:color w:val="auto"/>
              </w:rPr>
            </w:pPr>
            <w:r w:rsidRPr="00480A72">
              <w:rPr>
                <w:color w:val="auto"/>
              </w:rPr>
              <w:t>Does all code undergo static and dynamic security testing (SAST/DAST)?</w:t>
            </w:r>
          </w:p>
        </w:tc>
        <w:tc>
          <w:tcPr>
            <w:tcW w:w="6390" w:type="dxa"/>
          </w:tcPr>
          <w:p w14:paraId="5BD23735" w14:textId="77777777" w:rsidR="002C2436" w:rsidRPr="00480A72" w:rsidRDefault="002C2436" w:rsidP="00563775">
            <w:pPr>
              <w:rPr>
                <w:color w:val="auto"/>
              </w:rPr>
            </w:pPr>
          </w:p>
        </w:tc>
      </w:tr>
      <w:tr w:rsidR="001C678F" w:rsidRPr="00480A72" w14:paraId="18900A28"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5DF1FB29" w14:textId="77777777" w:rsidR="002C2436" w:rsidRPr="00480A72" w:rsidRDefault="002C2436" w:rsidP="00563775">
            <w:pPr>
              <w:rPr>
                <w:color w:val="auto"/>
              </w:rPr>
            </w:pPr>
            <w:r w:rsidRPr="00480A72">
              <w:rPr>
                <w:color w:val="auto"/>
              </w:rPr>
              <w:t>23</w:t>
            </w:r>
          </w:p>
        </w:tc>
        <w:tc>
          <w:tcPr>
            <w:tcW w:w="1440" w:type="dxa"/>
          </w:tcPr>
          <w:p w14:paraId="273D4902" w14:textId="77777777" w:rsidR="002C2436" w:rsidRPr="00480A72" w:rsidRDefault="002C2436" w:rsidP="00563775">
            <w:pPr>
              <w:rPr>
                <w:color w:val="auto"/>
              </w:rPr>
            </w:pPr>
            <w:r w:rsidRPr="00480A72">
              <w:rPr>
                <w:color w:val="auto"/>
              </w:rPr>
              <w:t>Secure SDLC</w:t>
            </w:r>
          </w:p>
        </w:tc>
        <w:tc>
          <w:tcPr>
            <w:tcW w:w="4590" w:type="dxa"/>
          </w:tcPr>
          <w:p w14:paraId="7526A7E4" w14:textId="77777777" w:rsidR="002C2436" w:rsidRPr="00480A72" w:rsidRDefault="002C2436" w:rsidP="00563775">
            <w:pPr>
              <w:rPr>
                <w:color w:val="auto"/>
              </w:rPr>
            </w:pPr>
            <w:r w:rsidRPr="00480A72">
              <w:rPr>
                <w:color w:val="auto"/>
              </w:rPr>
              <w:t>Are change management and release controls documented and followed?</w:t>
            </w:r>
          </w:p>
        </w:tc>
        <w:tc>
          <w:tcPr>
            <w:tcW w:w="6390" w:type="dxa"/>
          </w:tcPr>
          <w:p w14:paraId="6703D1AF" w14:textId="77777777" w:rsidR="002C2436" w:rsidRPr="00480A72" w:rsidRDefault="002C2436" w:rsidP="00563775">
            <w:pPr>
              <w:rPr>
                <w:color w:val="auto"/>
              </w:rPr>
            </w:pPr>
          </w:p>
        </w:tc>
      </w:tr>
      <w:tr w:rsidR="001C678F" w:rsidRPr="00480A72" w14:paraId="50F428F9"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68E2635D" w14:textId="77777777" w:rsidR="002C2436" w:rsidRPr="00480A72" w:rsidRDefault="002C2436" w:rsidP="00563775">
            <w:pPr>
              <w:rPr>
                <w:color w:val="auto"/>
              </w:rPr>
            </w:pPr>
            <w:r w:rsidRPr="00480A72">
              <w:rPr>
                <w:color w:val="auto"/>
              </w:rPr>
              <w:t>24</w:t>
            </w:r>
          </w:p>
        </w:tc>
        <w:tc>
          <w:tcPr>
            <w:tcW w:w="1440" w:type="dxa"/>
          </w:tcPr>
          <w:p w14:paraId="500AE7E3" w14:textId="77777777" w:rsidR="002C2436" w:rsidRPr="00480A72" w:rsidRDefault="002C2436" w:rsidP="00563775">
            <w:pPr>
              <w:rPr>
                <w:color w:val="auto"/>
              </w:rPr>
            </w:pPr>
            <w:r w:rsidRPr="00480A72">
              <w:rPr>
                <w:color w:val="auto"/>
              </w:rPr>
              <w:t>Incident Response Plan</w:t>
            </w:r>
          </w:p>
        </w:tc>
        <w:tc>
          <w:tcPr>
            <w:tcW w:w="4590" w:type="dxa"/>
          </w:tcPr>
          <w:p w14:paraId="4D6EC808" w14:textId="2FB3B57C" w:rsidR="002C2436" w:rsidRPr="00480A72" w:rsidRDefault="002C2436" w:rsidP="00563775">
            <w:pPr>
              <w:rPr>
                <w:color w:val="auto"/>
              </w:rPr>
            </w:pPr>
            <w:r w:rsidRPr="00480A72">
              <w:rPr>
                <w:color w:val="auto"/>
              </w:rPr>
              <w:t xml:space="preserve">Do you have a documented Incident Response Plan (IRP) in place and are you willing to share that with </w:t>
            </w:r>
            <w:r w:rsidR="002E1FA3">
              <w:rPr>
                <w:color w:val="auto"/>
              </w:rPr>
              <w:t>BCERS</w:t>
            </w:r>
            <w:r w:rsidRPr="00480A72">
              <w:rPr>
                <w:color w:val="auto"/>
              </w:rPr>
              <w:t>?</w:t>
            </w:r>
          </w:p>
        </w:tc>
        <w:tc>
          <w:tcPr>
            <w:tcW w:w="6390" w:type="dxa"/>
          </w:tcPr>
          <w:p w14:paraId="2DFCA935" w14:textId="77777777" w:rsidR="002C2436" w:rsidRPr="00480A72" w:rsidRDefault="002C2436" w:rsidP="00563775">
            <w:pPr>
              <w:rPr>
                <w:color w:val="auto"/>
              </w:rPr>
            </w:pPr>
          </w:p>
        </w:tc>
      </w:tr>
      <w:tr w:rsidR="001C678F" w:rsidRPr="00480A72" w14:paraId="0D1B471D"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41D4C6AD" w14:textId="77777777" w:rsidR="002C2436" w:rsidRPr="00480A72" w:rsidRDefault="002C2436" w:rsidP="00563775">
            <w:pPr>
              <w:rPr>
                <w:color w:val="auto"/>
              </w:rPr>
            </w:pPr>
            <w:r w:rsidRPr="00480A72">
              <w:rPr>
                <w:color w:val="auto"/>
              </w:rPr>
              <w:t>25</w:t>
            </w:r>
          </w:p>
        </w:tc>
        <w:tc>
          <w:tcPr>
            <w:tcW w:w="1440" w:type="dxa"/>
          </w:tcPr>
          <w:p w14:paraId="1AD6BC1B" w14:textId="77777777" w:rsidR="002C2436" w:rsidRPr="00480A72" w:rsidRDefault="002C2436" w:rsidP="00563775">
            <w:pPr>
              <w:rPr>
                <w:color w:val="auto"/>
              </w:rPr>
            </w:pPr>
            <w:r w:rsidRPr="00480A72">
              <w:rPr>
                <w:color w:val="auto"/>
              </w:rPr>
              <w:t>Incident Response Plan</w:t>
            </w:r>
          </w:p>
        </w:tc>
        <w:tc>
          <w:tcPr>
            <w:tcW w:w="4590" w:type="dxa"/>
          </w:tcPr>
          <w:p w14:paraId="3AFB28CF" w14:textId="5708A0A2" w:rsidR="002C2436" w:rsidRPr="00480A72" w:rsidRDefault="002C2436" w:rsidP="00563775">
            <w:pPr>
              <w:rPr>
                <w:color w:val="auto"/>
              </w:rPr>
            </w:pPr>
            <w:r w:rsidRPr="00480A72">
              <w:rPr>
                <w:color w:val="auto"/>
              </w:rPr>
              <w:t xml:space="preserve">Will you notify </w:t>
            </w:r>
            <w:r w:rsidR="00462787" w:rsidRPr="00480A72">
              <w:rPr>
                <w:color w:val="auto"/>
              </w:rPr>
              <w:t xml:space="preserve">BCERS </w:t>
            </w:r>
            <w:r w:rsidRPr="00480A72">
              <w:rPr>
                <w:color w:val="auto"/>
              </w:rPr>
              <w:t>within 72 hours of any data breach?</w:t>
            </w:r>
          </w:p>
        </w:tc>
        <w:tc>
          <w:tcPr>
            <w:tcW w:w="6390" w:type="dxa"/>
          </w:tcPr>
          <w:p w14:paraId="50594E3C" w14:textId="77777777" w:rsidR="002C2436" w:rsidRPr="00480A72" w:rsidRDefault="002C2436" w:rsidP="00563775">
            <w:pPr>
              <w:rPr>
                <w:color w:val="auto"/>
              </w:rPr>
            </w:pPr>
          </w:p>
        </w:tc>
      </w:tr>
      <w:tr w:rsidR="001C678F" w:rsidRPr="00480A72" w14:paraId="04A3C52D"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6A83EBEA" w14:textId="77777777" w:rsidR="002C2436" w:rsidRPr="00480A72" w:rsidRDefault="002C2436" w:rsidP="00563775">
            <w:pPr>
              <w:rPr>
                <w:color w:val="auto"/>
              </w:rPr>
            </w:pPr>
            <w:r w:rsidRPr="00480A72">
              <w:rPr>
                <w:color w:val="auto"/>
              </w:rPr>
              <w:t>26</w:t>
            </w:r>
          </w:p>
        </w:tc>
        <w:tc>
          <w:tcPr>
            <w:tcW w:w="1440" w:type="dxa"/>
          </w:tcPr>
          <w:p w14:paraId="61FE5BAE" w14:textId="77777777" w:rsidR="002C2436" w:rsidRPr="00480A72" w:rsidRDefault="002C2436" w:rsidP="00563775">
            <w:pPr>
              <w:rPr>
                <w:color w:val="auto"/>
              </w:rPr>
            </w:pPr>
            <w:r w:rsidRPr="00480A72">
              <w:rPr>
                <w:color w:val="auto"/>
              </w:rPr>
              <w:t>Business Continuity and Disaster Recovery</w:t>
            </w:r>
          </w:p>
        </w:tc>
        <w:tc>
          <w:tcPr>
            <w:tcW w:w="4590" w:type="dxa"/>
          </w:tcPr>
          <w:p w14:paraId="760FFCB9" w14:textId="61BEFD98" w:rsidR="002C2436" w:rsidRPr="00480A72" w:rsidRDefault="002C2436" w:rsidP="00563775">
            <w:pPr>
              <w:rPr>
                <w:color w:val="auto"/>
              </w:rPr>
            </w:pPr>
            <w:r w:rsidRPr="00480A72">
              <w:rPr>
                <w:color w:val="auto"/>
              </w:rPr>
              <w:t xml:space="preserve">Do you have documented and tested Business Continuity and Disaster Recovery Plans (BCP/DRP) and are you </w:t>
            </w:r>
            <w:r w:rsidR="00700912" w:rsidRPr="00480A72">
              <w:rPr>
                <w:color w:val="auto"/>
              </w:rPr>
              <w:t>willing</w:t>
            </w:r>
            <w:r w:rsidRPr="00480A72">
              <w:rPr>
                <w:color w:val="auto"/>
              </w:rPr>
              <w:t xml:space="preserve"> to share them with </w:t>
            </w:r>
            <w:r w:rsidR="00066C67">
              <w:rPr>
                <w:color w:val="auto"/>
              </w:rPr>
              <w:t>BCERS</w:t>
            </w:r>
            <w:r w:rsidRPr="00480A72">
              <w:rPr>
                <w:color w:val="auto"/>
              </w:rPr>
              <w:t>?</w:t>
            </w:r>
          </w:p>
        </w:tc>
        <w:tc>
          <w:tcPr>
            <w:tcW w:w="6390" w:type="dxa"/>
          </w:tcPr>
          <w:p w14:paraId="5E5F2F3B" w14:textId="77777777" w:rsidR="002C2436" w:rsidRPr="00480A72" w:rsidRDefault="002C2436" w:rsidP="00563775">
            <w:pPr>
              <w:rPr>
                <w:color w:val="auto"/>
              </w:rPr>
            </w:pPr>
          </w:p>
        </w:tc>
      </w:tr>
      <w:tr w:rsidR="001C678F" w:rsidRPr="00480A72" w14:paraId="7F7B34AF"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19D0018D" w14:textId="77777777" w:rsidR="002C2436" w:rsidRPr="00480A72" w:rsidRDefault="002C2436" w:rsidP="00563775">
            <w:pPr>
              <w:rPr>
                <w:color w:val="auto"/>
              </w:rPr>
            </w:pPr>
            <w:r w:rsidRPr="00480A72">
              <w:rPr>
                <w:color w:val="auto"/>
              </w:rPr>
              <w:t>27</w:t>
            </w:r>
          </w:p>
        </w:tc>
        <w:tc>
          <w:tcPr>
            <w:tcW w:w="1440" w:type="dxa"/>
          </w:tcPr>
          <w:p w14:paraId="5BD84C85" w14:textId="77777777" w:rsidR="002C2436" w:rsidRPr="00480A72" w:rsidRDefault="002C2436" w:rsidP="00563775">
            <w:pPr>
              <w:rPr>
                <w:color w:val="auto"/>
              </w:rPr>
            </w:pPr>
            <w:r w:rsidRPr="00480A72">
              <w:rPr>
                <w:color w:val="auto"/>
              </w:rPr>
              <w:t>Business Continuity and Disaster Recovery</w:t>
            </w:r>
          </w:p>
        </w:tc>
        <w:tc>
          <w:tcPr>
            <w:tcW w:w="4590" w:type="dxa"/>
          </w:tcPr>
          <w:p w14:paraId="13FC8367" w14:textId="77777777" w:rsidR="002C2436" w:rsidRPr="00480A72" w:rsidRDefault="002C2436" w:rsidP="00563775">
            <w:pPr>
              <w:rPr>
                <w:color w:val="auto"/>
              </w:rPr>
            </w:pPr>
            <w:r w:rsidRPr="00480A72">
              <w:rPr>
                <w:color w:val="auto"/>
              </w:rPr>
              <w:t>What are your Recovery Time Objective (RTO) and Recovery Point Objectives (RPO)?</w:t>
            </w:r>
          </w:p>
        </w:tc>
        <w:tc>
          <w:tcPr>
            <w:tcW w:w="6390" w:type="dxa"/>
          </w:tcPr>
          <w:p w14:paraId="5949CE46" w14:textId="77777777" w:rsidR="002C2436" w:rsidRPr="00480A72" w:rsidRDefault="002C2436" w:rsidP="00563775">
            <w:pPr>
              <w:rPr>
                <w:color w:val="auto"/>
              </w:rPr>
            </w:pPr>
          </w:p>
        </w:tc>
      </w:tr>
      <w:tr w:rsidR="001C678F" w:rsidRPr="00480A72" w14:paraId="2461B9D3"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34A114F0" w14:textId="77777777" w:rsidR="002C2436" w:rsidRPr="00480A72" w:rsidRDefault="002C2436" w:rsidP="00563775">
            <w:pPr>
              <w:rPr>
                <w:color w:val="auto"/>
              </w:rPr>
            </w:pPr>
            <w:r w:rsidRPr="00480A72">
              <w:rPr>
                <w:color w:val="auto"/>
              </w:rPr>
              <w:t>28</w:t>
            </w:r>
          </w:p>
        </w:tc>
        <w:tc>
          <w:tcPr>
            <w:tcW w:w="1440" w:type="dxa"/>
          </w:tcPr>
          <w:p w14:paraId="22ACFC4D" w14:textId="77777777" w:rsidR="002C2436" w:rsidRPr="00480A72" w:rsidRDefault="002C2436" w:rsidP="00563775">
            <w:pPr>
              <w:rPr>
                <w:color w:val="auto"/>
              </w:rPr>
            </w:pPr>
            <w:r w:rsidRPr="00480A72">
              <w:rPr>
                <w:color w:val="auto"/>
              </w:rPr>
              <w:t>Business Continuity and Disaster Recovery</w:t>
            </w:r>
          </w:p>
        </w:tc>
        <w:tc>
          <w:tcPr>
            <w:tcW w:w="4590" w:type="dxa"/>
          </w:tcPr>
          <w:p w14:paraId="6157E9E4" w14:textId="77777777" w:rsidR="002C2436" w:rsidRPr="00480A72" w:rsidRDefault="002C2436" w:rsidP="00563775">
            <w:pPr>
              <w:rPr>
                <w:color w:val="auto"/>
              </w:rPr>
            </w:pPr>
            <w:r w:rsidRPr="00480A72">
              <w:rPr>
                <w:color w:val="auto"/>
              </w:rPr>
              <w:t>How do you verify and validate that data remains in required geographic regions</w:t>
            </w:r>
          </w:p>
        </w:tc>
        <w:tc>
          <w:tcPr>
            <w:tcW w:w="6390" w:type="dxa"/>
          </w:tcPr>
          <w:p w14:paraId="04B4BA74" w14:textId="77777777" w:rsidR="002C2436" w:rsidRPr="00480A72" w:rsidRDefault="002C2436" w:rsidP="00563775">
            <w:pPr>
              <w:rPr>
                <w:color w:val="auto"/>
              </w:rPr>
            </w:pPr>
          </w:p>
        </w:tc>
      </w:tr>
      <w:tr w:rsidR="001C678F" w:rsidRPr="00480A72" w14:paraId="0751AC8C"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5422AAA5" w14:textId="77777777" w:rsidR="002C2436" w:rsidRPr="00480A72" w:rsidRDefault="002C2436" w:rsidP="00563775">
            <w:pPr>
              <w:rPr>
                <w:color w:val="auto"/>
              </w:rPr>
            </w:pPr>
            <w:r w:rsidRPr="00480A72">
              <w:rPr>
                <w:color w:val="auto"/>
              </w:rPr>
              <w:t>29</w:t>
            </w:r>
          </w:p>
        </w:tc>
        <w:tc>
          <w:tcPr>
            <w:tcW w:w="1440" w:type="dxa"/>
          </w:tcPr>
          <w:p w14:paraId="50F9515C" w14:textId="77777777" w:rsidR="002C2436" w:rsidRPr="00480A72" w:rsidRDefault="002C2436" w:rsidP="00563775">
            <w:pPr>
              <w:rPr>
                <w:color w:val="auto"/>
              </w:rPr>
            </w:pPr>
            <w:r w:rsidRPr="00480A72">
              <w:rPr>
                <w:color w:val="auto"/>
              </w:rPr>
              <w:t>Background Checks</w:t>
            </w:r>
          </w:p>
        </w:tc>
        <w:tc>
          <w:tcPr>
            <w:tcW w:w="4590" w:type="dxa"/>
          </w:tcPr>
          <w:p w14:paraId="07B312F6" w14:textId="0E803585" w:rsidR="002C2436" w:rsidRPr="00480A72" w:rsidRDefault="002C2436" w:rsidP="00563775">
            <w:pPr>
              <w:rPr>
                <w:color w:val="auto"/>
              </w:rPr>
            </w:pPr>
            <w:r w:rsidRPr="00480A72">
              <w:rPr>
                <w:color w:val="auto"/>
              </w:rPr>
              <w:t xml:space="preserve">Are you willing to conduct and provide background checks for all personnel with access to </w:t>
            </w:r>
            <w:r w:rsidR="00462787" w:rsidRPr="00480A72">
              <w:rPr>
                <w:color w:val="auto"/>
              </w:rPr>
              <w:t xml:space="preserve">BCERS </w:t>
            </w:r>
            <w:r w:rsidRPr="00480A72">
              <w:rPr>
                <w:color w:val="auto"/>
              </w:rPr>
              <w:t>data?</w:t>
            </w:r>
          </w:p>
        </w:tc>
        <w:tc>
          <w:tcPr>
            <w:tcW w:w="6390" w:type="dxa"/>
          </w:tcPr>
          <w:p w14:paraId="7BEB275A" w14:textId="77777777" w:rsidR="002C2436" w:rsidRPr="00480A72" w:rsidRDefault="002C2436" w:rsidP="00563775">
            <w:pPr>
              <w:rPr>
                <w:color w:val="auto"/>
              </w:rPr>
            </w:pPr>
          </w:p>
        </w:tc>
      </w:tr>
      <w:tr w:rsidR="001C678F" w:rsidRPr="00480A72" w14:paraId="2EFA5881"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63552C48" w14:textId="77777777" w:rsidR="002C2436" w:rsidRPr="00480A72" w:rsidRDefault="002C2436" w:rsidP="00563775">
            <w:pPr>
              <w:rPr>
                <w:color w:val="auto"/>
              </w:rPr>
            </w:pPr>
            <w:r w:rsidRPr="00480A72">
              <w:rPr>
                <w:color w:val="auto"/>
              </w:rPr>
              <w:t>30</w:t>
            </w:r>
          </w:p>
        </w:tc>
        <w:tc>
          <w:tcPr>
            <w:tcW w:w="1440" w:type="dxa"/>
          </w:tcPr>
          <w:p w14:paraId="5590B38D" w14:textId="77777777" w:rsidR="002C2436" w:rsidRPr="00480A72" w:rsidRDefault="002C2436" w:rsidP="00563775">
            <w:pPr>
              <w:rPr>
                <w:color w:val="auto"/>
              </w:rPr>
            </w:pPr>
            <w:r w:rsidRPr="00480A72">
              <w:rPr>
                <w:color w:val="auto"/>
              </w:rPr>
              <w:t>Security Awareness Training</w:t>
            </w:r>
          </w:p>
        </w:tc>
        <w:tc>
          <w:tcPr>
            <w:tcW w:w="4590" w:type="dxa"/>
          </w:tcPr>
          <w:p w14:paraId="2B45098E" w14:textId="77777777" w:rsidR="002C2436" w:rsidRPr="00480A72" w:rsidRDefault="002C2436" w:rsidP="00563775">
            <w:pPr>
              <w:rPr>
                <w:color w:val="auto"/>
              </w:rPr>
            </w:pPr>
            <w:r w:rsidRPr="00480A72">
              <w:rPr>
                <w:color w:val="auto"/>
              </w:rPr>
              <w:t>Are you willing to have all staff complete annual cybersecurity awareness training including phishing and social engineering?</w:t>
            </w:r>
          </w:p>
        </w:tc>
        <w:tc>
          <w:tcPr>
            <w:tcW w:w="6390" w:type="dxa"/>
          </w:tcPr>
          <w:p w14:paraId="128C648E" w14:textId="77777777" w:rsidR="002C2436" w:rsidRPr="00480A72" w:rsidRDefault="002C2436" w:rsidP="00563775">
            <w:pPr>
              <w:rPr>
                <w:color w:val="auto"/>
              </w:rPr>
            </w:pPr>
          </w:p>
        </w:tc>
      </w:tr>
      <w:tr w:rsidR="001C678F" w:rsidRPr="00480A72" w14:paraId="1C5BD508"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55221A30" w14:textId="77777777" w:rsidR="002C2436" w:rsidRPr="00480A72" w:rsidRDefault="002C2436" w:rsidP="00563775">
            <w:pPr>
              <w:rPr>
                <w:color w:val="auto"/>
              </w:rPr>
            </w:pPr>
            <w:r w:rsidRPr="00480A72">
              <w:rPr>
                <w:color w:val="auto"/>
              </w:rPr>
              <w:lastRenderedPageBreak/>
              <w:t>31</w:t>
            </w:r>
          </w:p>
        </w:tc>
        <w:tc>
          <w:tcPr>
            <w:tcW w:w="1440" w:type="dxa"/>
          </w:tcPr>
          <w:p w14:paraId="18538EAA" w14:textId="77777777" w:rsidR="002C2436" w:rsidRPr="00480A72" w:rsidRDefault="002C2436" w:rsidP="00563775">
            <w:pPr>
              <w:rPr>
                <w:color w:val="auto"/>
              </w:rPr>
            </w:pPr>
            <w:r w:rsidRPr="00480A72">
              <w:rPr>
                <w:color w:val="auto"/>
              </w:rPr>
              <w:t>Audit Rights</w:t>
            </w:r>
          </w:p>
        </w:tc>
        <w:tc>
          <w:tcPr>
            <w:tcW w:w="4590" w:type="dxa"/>
          </w:tcPr>
          <w:p w14:paraId="5894C076" w14:textId="6268C669" w:rsidR="002C2436" w:rsidRPr="00480A72" w:rsidRDefault="002C2436" w:rsidP="00563775">
            <w:pPr>
              <w:rPr>
                <w:color w:val="auto"/>
              </w:rPr>
            </w:pPr>
            <w:r w:rsidRPr="00480A72">
              <w:rPr>
                <w:color w:val="auto"/>
              </w:rPr>
              <w:t xml:space="preserve">Will you provide </w:t>
            </w:r>
            <w:r w:rsidR="00462787" w:rsidRPr="00480A72">
              <w:rPr>
                <w:color w:val="auto"/>
              </w:rPr>
              <w:t xml:space="preserve">BCERS </w:t>
            </w:r>
            <w:r w:rsidRPr="00480A72">
              <w:rPr>
                <w:color w:val="auto"/>
              </w:rPr>
              <w:t>the right to audit your systems and processes, or request third-party SOC 2 Type II/ISO reports, at no cost to the agency?</w:t>
            </w:r>
          </w:p>
        </w:tc>
        <w:tc>
          <w:tcPr>
            <w:tcW w:w="6390" w:type="dxa"/>
          </w:tcPr>
          <w:p w14:paraId="5DA84B41" w14:textId="77777777" w:rsidR="002C2436" w:rsidRPr="00480A72" w:rsidRDefault="002C2436" w:rsidP="00563775">
            <w:pPr>
              <w:rPr>
                <w:color w:val="auto"/>
              </w:rPr>
            </w:pPr>
          </w:p>
        </w:tc>
      </w:tr>
    </w:tbl>
    <w:p w14:paraId="163A7918" w14:textId="77777777" w:rsidR="00686C1F" w:rsidRPr="00480A72" w:rsidRDefault="00686C1F" w:rsidP="006E5AF4">
      <w:pPr>
        <w:rPr>
          <w:color w:val="auto"/>
        </w:rPr>
      </w:pPr>
    </w:p>
    <w:p w14:paraId="606B64CC" w14:textId="1EB45C53" w:rsidR="006D16DA" w:rsidRPr="00480A72" w:rsidRDefault="006D16DA" w:rsidP="007857E0">
      <w:pPr>
        <w:pStyle w:val="Heading2"/>
        <w:spacing w:before="120"/>
        <w:rPr>
          <w:color w:val="auto"/>
        </w:rPr>
      </w:pPr>
      <w:r w:rsidRPr="00480A72">
        <w:rPr>
          <w:color w:val="auto"/>
        </w:rPr>
        <w:t>Technical Questionnaire – Compliance</w:t>
      </w:r>
    </w:p>
    <w:p w14:paraId="4C70E46A" w14:textId="6C412092" w:rsidR="00365A0D" w:rsidRPr="00480A72" w:rsidRDefault="00365A0D" w:rsidP="00365A0D">
      <w:pPr>
        <w:rPr>
          <w:color w:val="auto"/>
        </w:rPr>
      </w:pPr>
      <w:r w:rsidRPr="00480A72">
        <w:rPr>
          <w:color w:val="auto"/>
        </w:rPr>
        <w:t xml:space="preserve">In </w:t>
      </w:r>
      <w:r w:rsidRPr="00480A72">
        <w:rPr>
          <w:b/>
          <w:bCs/>
          <w:color w:val="auto"/>
          <w:u w:val="single"/>
        </w:rPr>
        <w:t>a few sentences or bullets,</w:t>
      </w:r>
      <w:r w:rsidRPr="00480A72">
        <w:rPr>
          <w:color w:val="auto"/>
        </w:rPr>
        <w:t xml:space="preserve"> please confirm that you </w:t>
      </w:r>
      <w:r w:rsidR="00397D7D" w:rsidRPr="00480A72">
        <w:rPr>
          <w:color w:val="auto"/>
        </w:rPr>
        <w:t>can</w:t>
      </w:r>
      <w:r w:rsidRPr="00480A72">
        <w:rPr>
          <w:color w:val="auto"/>
        </w:rPr>
        <w:t xml:space="preserve"> comply with each requirement listed in this </w:t>
      </w:r>
      <w:r w:rsidR="00BE00D8" w:rsidRPr="00480A72">
        <w:rPr>
          <w:color w:val="auto"/>
        </w:rPr>
        <w:t>s</w:t>
      </w:r>
      <w:r w:rsidRPr="00480A72">
        <w:rPr>
          <w:color w:val="auto"/>
        </w:rPr>
        <w:t xml:space="preserve">ection and, if not, a proposed alternative. Please keep your answers concise and to the point. </w:t>
      </w:r>
    </w:p>
    <w:p w14:paraId="24FACE12" w14:textId="77777777" w:rsidR="00A912B4" w:rsidRPr="00480A72" w:rsidRDefault="00A912B4" w:rsidP="00365A0D">
      <w:pPr>
        <w:rPr>
          <w:color w:val="auto"/>
        </w:rPr>
      </w:pPr>
    </w:p>
    <w:tbl>
      <w:tblPr>
        <w:tblStyle w:val="APStandard"/>
        <w:tblW w:w="12955" w:type="dxa"/>
        <w:tblLayout w:type="fixed"/>
        <w:tblLook w:val="04A0" w:firstRow="1" w:lastRow="0" w:firstColumn="1" w:lastColumn="0" w:noHBand="0" w:noVBand="1"/>
      </w:tblPr>
      <w:tblGrid>
        <w:gridCol w:w="575"/>
        <w:gridCol w:w="1490"/>
        <w:gridCol w:w="4500"/>
        <w:gridCol w:w="6390"/>
      </w:tblGrid>
      <w:tr w:rsidR="001C678F" w:rsidRPr="00480A72" w14:paraId="7E8EBCA2" w14:textId="77777777" w:rsidTr="00650FBA">
        <w:trPr>
          <w:cnfStyle w:val="100000000000" w:firstRow="1" w:lastRow="0" w:firstColumn="0" w:lastColumn="0" w:oddVBand="0" w:evenVBand="0" w:oddHBand="0" w:evenHBand="0" w:firstRowFirstColumn="0" w:firstRowLastColumn="0" w:lastRowFirstColumn="0" w:lastRowLastColumn="0"/>
        </w:trPr>
        <w:tc>
          <w:tcPr>
            <w:tcW w:w="575" w:type="dxa"/>
            <w:shd w:val="clear" w:color="auto" w:fill="D0CECE" w:themeFill="background2" w:themeFillShade="E6"/>
          </w:tcPr>
          <w:p w14:paraId="3658694A" w14:textId="77777777" w:rsidR="006D16DA" w:rsidRPr="00480A72" w:rsidRDefault="006D16DA" w:rsidP="007D47EA">
            <w:pPr>
              <w:jc w:val="left"/>
              <w:rPr>
                <w:color w:val="auto"/>
              </w:rPr>
            </w:pPr>
            <w:r w:rsidRPr="00480A72">
              <w:rPr>
                <w:color w:val="auto"/>
              </w:rPr>
              <w:t>ID</w:t>
            </w:r>
          </w:p>
        </w:tc>
        <w:tc>
          <w:tcPr>
            <w:tcW w:w="1490" w:type="dxa"/>
            <w:shd w:val="clear" w:color="auto" w:fill="D0CECE" w:themeFill="background2" w:themeFillShade="E6"/>
          </w:tcPr>
          <w:p w14:paraId="78CC1472" w14:textId="3F352B0C" w:rsidR="006D16DA" w:rsidRPr="00480A72" w:rsidRDefault="006D16DA" w:rsidP="007D47EA">
            <w:pPr>
              <w:jc w:val="left"/>
              <w:rPr>
                <w:color w:val="auto"/>
              </w:rPr>
            </w:pPr>
            <w:r w:rsidRPr="00480A72">
              <w:rPr>
                <w:color w:val="auto"/>
              </w:rPr>
              <w:t>Area</w:t>
            </w:r>
          </w:p>
        </w:tc>
        <w:tc>
          <w:tcPr>
            <w:tcW w:w="4500" w:type="dxa"/>
            <w:shd w:val="clear" w:color="auto" w:fill="D0CECE" w:themeFill="background2" w:themeFillShade="E6"/>
          </w:tcPr>
          <w:p w14:paraId="48394E14" w14:textId="77777777" w:rsidR="006D16DA" w:rsidRPr="00480A72" w:rsidRDefault="006D16DA" w:rsidP="007D47EA">
            <w:pPr>
              <w:jc w:val="left"/>
              <w:rPr>
                <w:color w:val="auto"/>
              </w:rPr>
            </w:pPr>
            <w:r w:rsidRPr="00480A72">
              <w:rPr>
                <w:color w:val="auto"/>
              </w:rPr>
              <w:t>Requirement</w:t>
            </w:r>
          </w:p>
        </w:tc>
        <w:tc>
          <w:tcPr>
            <w:tcW w:w="6390" w:type="dxa"/>
            <w:shd w:val="clear" w:color="auto" w:fill="D0CECE" w:themeFill="background2" w:themeFillShade="E6"/>
          </w:tcPr>
          <w:p w14:paraId="5975280F" w14:textId="77777777" w:rsidR="006D16DA" w:rsidRPr="00480A72" w:rsidRDefault="006D16DA" w:rsidP="007D47EA">
            <w:pPr>
              <w:jc w:val="left"/>
              <w:rPr>
                <w:color w:val="auto"/>
              </w:rPr>
            </w:pPr>
            <w:r w:rsidRPr="00480A72">
              <w:rPr>
                <w:color w:val="auto"/>
              </w:rPr>
              <w:t>Explanation of how you meet these requirements.</w:t>
            </w:r>
          </w:p>
        </w:tc>
      </w:tr>
      <w:tr w:rsidR="001C678F" w:rsidRPr="00480A72" w14:paraId="6D3F5390" w14:textId="77777777" w:rsidTr="007D47EA">
        <w:trPr>
          <w:cnfStyle w:val="000000100000" w:firstRow="0" w:lastRow="0" w:firstColumn="0" w:lastColumn="0" w:oddVBand="0" w:evenVBand="0" w:oddHBand="1" w:evenHBand="0" w:firstRowFirstColumn="0" w:firstRowLastColumn="0" w:lastRowFirstColumn="0" w:lastRowLastColumn="0"/>
        </w:trPr>
        <w:tc>
          <w:tcPr>
            <w:tcW w:w="575" w:type="dxa"/>
          </w:tcPr>
          <w:p w14:paraId="44E7965A" w14:textId="77777777" w:rsidR="006D16DA" w:rsidRPr="00480A72" w:rsidRDefault="006D16DA" w:rsidP="007D47EA">
            <w:pPr>
              <w:jc w:val="left"/>
              <w:rPr>
                <w:color w:val="auto"/>
              </w:rPr>
            </w:pPr>
            <w:r w:rsidRPr="00480A72">
              <w:rPr>
                <w:color w:val="auto"/>
              </w:rPr>
              <w:t>1</w:t>
            </w:r>
          </w:p>
        </w:tc>
        <w:tc>
          <w:tcPr>
            <w:tcW w:w="1490" w:type="dxa"/>
          </w:tcPr>
          <w:p w14:paraId="037FCC25" w14:textId="77777777" w:rsidR="006D16DA" w:rsidRPr="00480A72" w:rsidRDefault="006D16DA" w:rsidP="007D47EA">
            <w:pPr>
              <w:jc w:val="left"/>
              <w:rPr>
                <w:color w:val="auto"/>
              </w:rPr>
            </w:pPr>
            <w:r w:rsidRPr="00480A72">
              <w:rPr>
                <w:color w:val="auto"/>
              </w:rPr>
              <w:t>Risk Management</w:t>
            </w:r>
          </w:p>
        </w:tc>
        <w:tc>
          <w:tcPr>
            <w:tcW w:w="4500" w:type="dxa"/>
          </w:tcPr>
          <w:p w14:paraId="58C76BED" w14:textId="77777777" w:rsidR="006D16DA" w:rsidRPr="00480A72" w:rsidRDefault="006D16DA" w:rsidP="007D47EA">
            <w:pPr>
              <w:jc w:val="left"/>
              <w:rPr>
                <w:color w:val="auto"/>
              </w:rPr>
            </w:pPr>
            <w:r w:rsidRPr="00480A72">
              <w:rPr>
                <w:color w:val="auto"/>
              </w:rPr>
              <w:t>Are you willing to sign a Data Protection Agreement (DPA) and acknowledge fiduciary obligations?</w:t>
            </w:r>
          </w:p>
        </w:tc>
        <w:tc>
          <w:tcPr>
            <w:tcW w:w="6390" w:type="dxa"/>
          </w:tcPr>
          <w:p w14:paraId="75843DAF" w14:textId="77777777" w:rsidR="006D16DA" w:rsidRPr="00480A72" w:rsidRDefault="006D16DA" w:rsidP="007D47EA">
            <w:pPr>
              <w:jc w:val="left"/>
              <w:rPr>
                <w:color w:val="auto"/>
              </w:rPr>
            </w:pPr>
          </w:p>
        </w:tc>
      </w:tr>
      <w:tr w:rsidR="001C678F" w:rsidRPr="00480A72" w14:paraId="520BCD6E" w14:textId="77777777" w:rsidTr="007D47EA">
        <w:trPr>
          <w:cnfStyle w:val="000000010000" w:firstRow="0" w:lastRow="0" w:firstColumn="0" w:lastColumn="0" w:oddVBand="0" w:evenVBand="0" w:oddHBand="0" w:evenHBand="1" w:firstRowFirstColumn="0" w:firstRowLastColumn="0" w:lastRowFirstColumn="0" w:lastRowLastColumn="0"/>
          <w:trHeight w:val="269"/>
        </w:trPr>
        <w:tc>
          <w:tcPr>
            <w:tcW w:w="575" w:type="dxa"/>
          </w:tcPr>
          <w:p w14:paraId="3175B838" w14:textId="77777777" w:rsidR="006D16DA" w:rsidRPr="00480A72" w:rsidRDefault="006D16DA" w:rsidP="007D47EA">
            <w:pPr>
              <w:jc w:val="left"/>
              <w:rPr>
                <w:color w:val="auto"/>
              </w:rPr>
            </w:pPr>
            <w:r w:rsidRPr="00480A72">
              <w:rPr>
                <w:color w:val="auto"/>
              </w:rPr>
              <w:t>2</w:t>
            </w:r>
          </w:p>
        </w:tc>
        <w:tc>
          <w:tcPr>
            <w:tcW w:w="1490" w:type="dxa"/>
          </w:tcPr>
          <w:p w14:paraId="0C290E65" w14:textId="77777777" w:rsidR="006D16DA" w:rsidRPr="00480A72" w:rsidRDefault="006D16DA" w:rsidP="007D47EA">
            <w:pPr>
              <w:jc w:val="left"/>
              <w:rPr>
                <w:color w:val="auto"/>
              </w:rPr>
            </w:pPr>
            <w:r w:rsidRPr="00480A72">
              <w:rPr>
                <w:color w:val="auto"/>
              </w:rPr>
              <w:t>Regulatory Compliance</w:t>
            </w:r>
          </w:p>
        </w:tc>
        <w:tc>
          <w:tcPr>
            <w:tcW w:w="4500" w:type="dxa"/>
          </w:tcPr>
          <w:p w14:paraId="1E19E833" w14:textId="0C8F1B69" w:rsidR="006D16DA" w:rsidRPr="00480A72" w:rsidRDefault="006D16DA" w:rsidP="007D47EA">
            <w:pPr>
              <w:jc w:val="left"/>
              <w:rPr>
                <w:color w:val="auto"/>
              </w:rPr>
            </w:pPr>
            <w:r w:rsidRPr="00480A72">
              <w:rPr>
                <w:color w:val="auto"/>
              </w:rPr>
              <w:t xml:space="preserve">Will you comply with </w:t>
            </w:r>
            <w:r w:rsidR="007C6628" w:rsidRPr="007C6628">
              <w:rPr>
                <w:color w:val="auto"/>
              </w:rPr>
              <w:t>Maryland Online Data Privacy Act (MODPA)</w:t>
            </w:r>
            <w:r w:rsidRPr="00480A72">
              <w:rPr>
                <w:color w:val="auto"/>
              </w:rPr>
              <w:t>, including data subject access rights, breach notification, and opt-out mechanisms for data sharing?</w:t>
            </w:r>
          </w:p>
        </w:tc>
        <w:tc>
          <w:tcPr>
            <w:tcW w:w="6390" w:type="dxa"/>
          </w:tcPr>
          <w:p w14:paraId="62EDA625" w14:textId="77777777" w:rsidR="006D16DA" w:rsidRPr="00480A72" w:rsidRDefault="006D16DA" w:rsidP="007D47EA">
            <w:pPr>
              <w:jc w:val="left"/>
              <w:rPr>
                <w:color w:val="auto"/>
              </w:rPr>
            </w:pPr>
          </w:p>
        </w:tc>
      </w:tr>
      <w:tr w:rsidR="001C678F" w:rsidRPr="00480A72" w14:paraId="7C8569AD" w14:textId="77777777" w:rsidTr="007D47EA">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00540030" w14:textId="48D55F68" w:rsidR="006D16DA" w:rsidRPr="00480A72" w:rsidRDefault="00B2109A" w:rsidP="007D47EA">
            <w:pPr>
              <w:jc w:val="left"/>
              <w:rPr>
                <w:color w:val="auto"/>
              </w:rPr>
            </w:pPr>
            <w:r>
              <w:rPr>
                <w:color w:val="auto"/>
              </w:rPr>
              <w:t>3</w:t>
            </w:r>
          </w:p>
        </w:tc>
        <w:tc>
          <w:tcPr>
            <w:tcW w:w="1490" w:type="dxa"/>
          </w:tcPr>
          <w:p w14:paraId="3197D87A" w14:textId="77777777" w:rsidR="006D16DA" w:rsidRPr="00480A72" w:rsidRDefault="006D16DA" w:rsidP="007D47EA">
            <w:pPr>
              <w:jc w:val="left"/>
              <w:rPr>
                <w:color w:val="auto"/>
              </w:rPr>
            </w:pPr>
            <w:r w:rsidRPr="00480A72">
              <w:rPr>
                <w:color w:val="auto"/>
              </w:rPr>
              <w:t>Regulatory Compliance</w:t>
            </w:r>
          </w:p>
        </w:tc>
        <w:tc>
          <w:tcPr>
            <w:tcW w:w="4500" w:type="dxa"/>
          </w:tcPr>
          <w:p w14:paraId="29588C27" w14:textId="7295D707" w:rsidR="006D16DA" w:rsidRPr="00480A72" w:rsidRDefault="006D16DA" w:rsidP="007D47EA">
            <w:pPr>
              <w:jc w:val="left"/>
              <w:rPr>
                <w:color w:val="auto"/>
              </w:rPr>
            </w:pPr>
            <w:r w:rsidRPr="00480A72">
              <w:rPr>
                <w:color w:val="auto"/>
              </w:rPr>
              <w:t xml:space="preserve">Will you follow </w:t>
            </w:r>
            <w:r w:rsidR="00EE1EAE" w:rsidRPr="00EE1EAE">
              <w:rPr>
                <w:color w:val="auto"/>
              </w:rPr>
              <w:t>Maryland Commercial Law Code Ann. § 14-3504</w:t>
            </w:r>
            <w:r w:rsidRPr="00480A72">
              <w:rPr>
                <w:color w:val="auto"/>
              </w:rPr>
              <w:t xml:space="preserve"> for breach notification, including timely notification to affected individuals and the </w:t>
            </w:r>
            <w:r w:rsidR="005C4680">
              <w:rPr>
                <w:color w:val="auto"/>
              </w:rPr>
              <w:t>Maryland</w:t>
            </w:r>
            <w:r w:rsidRPr="00480A72">
              <w:rPr>
                <w:color w:val="auto"/>
              </w:rPr>
              <w:t xml:space="preserve"> Attorney General if residents are impacted?</w:t>
            </w:r>
          </w:p>
        </w:tc>
        <w:tc>
          <w:tcPr>
            <w:tcW w:w="6390" w:type="dxa"/>
          </w:tcPr>
          <w:p w14:paraId="45056F23" w14:textId="77777777" w:rsidR="006D16DA" w:rsidRPr="00480A72" w:rsidRDefault="006D16DA" w:rsidP="007D47EA">
            <w:pPr>
              <w:jc w:val="left"/>
              <w:rPr>
                <w:color w:val="auto"/>
              </w:rPr>
            </w:pPr>
          </w:p>
        </w:tc>
      </w:tr>
      <w:tr w:rsidR="001C678F" w:rsidRPr="00480A72" w14:paraId="3C4E5F6A" w14:textId="77777777" w:rsidTr="007D47EA">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3F073876" w14:textId="468BF930" w:rsidR="00DF77A4" w:rsidRPr="00480A72" w:rsidRDefault="00B2109A" w:rsidP="00DF77A4">
            <w:pPr>
              <w:jc w:val="left"/>
              <w:rPr>
                <w:color w:val="auto"/>
              </w:rPr>
            </w:pPr>
            <w:r>
              <w:rPr>
                <w:color w:val="auto"/>
              </w:rPr>
              <w:t>4</w:t>
            </w:r>
          </w:p>
        </w:tc>
        <w:tc>
          <w:tcPr>
            <w:tcW w:w="1490" w:type="dxa"/>
          </w:tcPr>
          <w:p w14:paraId="130DD7F1" w14:textId="3F1B265F" w:rsidR="00DF77A4" w:rsidRPr="00480A72" w:rsidRDefault="00DF77A4" w:rsidP="00DF77A4">
            <w:pPr>
              <w:jc w:val="left"/>
              <w:rPr>
                <w:color w:val="auto"/>
              </w:rPr>
            </w:pPr>
            <w:r w:rsidRPr="00480A72">
              <w:rPr>
                <w:color w:val="auto"/>
              </w:rPr>
              <w:t>Regulatory Compliance</w:t>
            </w:r>
          </w:p>
        </w:tc>
        <w:tc>
          <w:tcPr>
            <w:tcW w:w="4500" w:type="dxa"/>
          </w:tcPr>
          <w:p w14:paraId="1522008F" w14:textId="5E72944F" w:rsidR="00DF77A4" w:rsidRPr="00480A72" w:rsidRDefault="00DF77A4" w:rsidP="00DF77A4">
            <w:pPr>
              <w:jc w:val="left"/>
              <w:rPr>
                <w:color w:val="auto"/>
              </w:rPr>
            </w:pPr>
            <w:r w:rsidRPr="00480A72">
              <w:rPr>
                <w:color w:val="auto"/>
              </w:rPr>
              <w:t xml:space="preserve">Will you comply with </w:t>
            </w:r>
            <w:r w:rsidR="003052FE">
              <w:rPr>
                <w:color w:val="auto"/>
              </w:rPr>
              <w:t xml:space="preserve">all Maryland </w:t>
            </w:r>
            <w:r w:rsidR="00B97A4F">
              <w:rPr>
                <w:color w:val="auto"/>
              </w:rPr>
              <w:t xml:space="preserve">Laws </w:t>
            </w:r>
            <w:r w:rsidR="00B2109A">
              <w:rPr>
                <w:color w:val="auto"/>
              </w:rPr>
              <w:t>for doing business with a Maryland entity?</w:t>
            </w:r>
          </w:p>
        </w:tc>
        <w:tc>
          <w:tcPr>
            <w:tcW w:w="6390" w:type="dxa"/>
          </w:tcPr>
          <w:p w14:paraId="547C36C7" w14:textId="77777777" w:rsidR="00DF77A4" w:rsidRPr="00480A72" w:rsidRDefault="00DF77A4" w:rsidP="00DF77A4">
            <w:pPr>
              <w:jc w:val="left"/>
              <w:rPr>
                <w:color w:val="auto"/>
              </w:rPr>
            </w:pPr>
          </w:p>
        </w:tc>
      </w:tr>
    </w:tbl>
    <w:p w14:paraId="69754252" w14:textId="77777777" w:rsidR="009335F2" w:rsidRPr="00480A72" w:rsidRDefault="009335F2" w:rsidP="00B70E54">
      <w:pPr>
        <w:rPr>
          <w:color w:val="auto"/>
        </w:rPr>
      </w:pPr>
    </w:p>
    <w:p w14:paraId="6BCB1CA6" w14:textId="77777777" w:rsidR="00DF77A4" w:rsidRPr="00480A72" w:rsidRDefault="00DF77A4" w:rsidP="00B70E54">
      <w:pPr>
        <w:rPr>
          <w:color w:val="auto"/>
        </w:rPr>
      </w:pPr>
    </w:p>
    <w:p w14:paraId="098FD9C8" w14:textId="7014463F" w:rsidR="00580186" w:rsidRPr="00480A72" w:rsidRDefault="00580186">
      <w:pPr>
        <w:jc w:val="left"/>
        <w:rPr>
          <w:color w:val="auto"/>
        </w:rPr>
      </w:pPr>
      <w:r w:rsidRPr="00480A72">
        <w:rPr>
          <w:color w:val="auto"/>
        </w:rPr>
        <w:br w:type="page"/>
      </w:r>
    </w:p>
    <w:p w14:paraId="742FA74C" w14:textId="1F87667C" w:rsidR="007857E0" w:rsidRPr="00480A72" w:rsidRDefault="007857E0" w:rsidP="007857E0">
      <w:pPr>
        <w:pStyle w:val="Heading2"/>
        <w:rPr>
          <w:color w:val="auto"/>
        </w:rPr>
      </w:pPr>
      <w:r w:rsidRPr="00480A72">
        <w:rPr>
          <w:color w:val="auto"/>
        </w:rPr>
        <w:lastRenderedPageBreak/>
        <w:t xml:space="preserve">Questionnaire – </w:t>
      </w:r>
      <w:r w:rsidR="006055AC" w:rsidRPr="00480A72">
        <w:rPr>
          <w:color w:val="auto"/>
        </w:rPr>
        <w:t>General</w:t>
      </w:r>
    </w:p>
    <w:p w14:paraId="2FAAB5B0" w14:textId="6F9EA5F5" w:rsidR="00033FF3" w:rsidRPr="00480A72" w:rsidRDefault="00585D43" w:rsidP="00585D43">
      <w:pPr>
        <w:rPr>
          <w:color w:val="auto"/>
        </w:rPr>
      </w:pPr>
      <w:r w:rsidRPr="00480A72">
        <w:rPr>
          <w:color w:val="auto"/>
        </w:rPr>
        <w:t xml:space="preserve">In </w:t>
      </w:r>
      <w:r w:rsidRPr="00480A72">
        <w:rPr>
          <w:b/>
          <w:bCs/>
          <w:color w:val="auto"/>
          <w:u w:val="single"/>
        </w:rPr>
        <w:t>a few sentences or bullets,</w:t>
      </w:r>
      <w:r w:rsidRPr="00480A72">
        <w:rPr>
          <w:color w:val="auto"/>
        </w:rPr>
        <w:t xml:space="preserve"> please </w:t>
      </w:r>
      <w:r w:rsidR="00033FF3" w:rsidRPr="00480A72">
        <w:rPr>
          <w:color w:val="auto"/>
        </w:rPr>
        <w:t>explain</w:t>
      </w:r>
      <w:r w:rsidRPr="00480A72">
        <w:rPr>
          <w:color w:val="auto"/>
        </w:rPr>
        <w:t xml:space="preserve"> </w:t>
      </w:r>
      <w:r w:rsidR="00033FF3" w:rsidRPr="00480A72">
        <w:rPr>
          <w:color w:val="auto"/>
        </w:rPr>
        <w:t xml:space="preserve">how </w:t>
      </w:r>
      <w:r w:rsidRPr="00480A72">
        <w:rPr>
          <w:color w:val="auto"/>
        </w:rPr>
        <w:t xml:space="preserve">you are able to comply with each requirement listed in this </w:t>
      </w:r>
      <w:r w:rsidR="0059697D" w:rsidRPr="00480A72">
        <w:rPr>
          <w:color w:val="auto"/>
        </w:rPr>
        <w:t>s</w:t>
      </w:r>
      <w:r w:rsidRPr="00480A72">
        <w:rPr>
          <w:color w:val="auto"/>
        </w:rPr>
        <w:t xml:space="preserve">ection and, if not, a proposed alternative. Please keep your answers concise and to the point. </w:t>
      </w:r>
    </w:p>
    <w:p w14:paraId="4623AA42" w14:textId="77777777" w:rsidR="00585D43" w:rsidRPr="00480A72" w:rsidRDefault="00585D43" w:rsidP="00585D43">
      <w:pPr>
        <w:rPr>
          <w:color w:val="auto"/>
          <w:highlight w:val="yellow"/>
        </w:rPr>
      </w:pPr>
    </w:p>
    <w:tbl>
      <w:tblPr>
        <w:tblStyle w:val="APStandard"/>
        <w:tblW w:w="12955" w:type="dxa"/>
        <w:tblLayout w:type="fixed"/>
        <w:tblLook w:val="04A0" w:firstRow="1" w:lastRow="0" w:firstColumn="1" w:lastColumn="0" w:noHBand="0" w:noVBand="1"/>
      </w:tblPr>
      <w:tblGrid>
        <w:gridCol w:w="575"/>
        <w:gridCol w:w="1670"/>
        <w:gridCol w:w="4320"/>
        <w:gridCol w:w="6390"/>
      </w:tblGrid>
      <w:tr w:rsidR="001C678F" w:rsidRPr="00480A72" w14:paraId="290B2B31" w14:textId="77777777" w:rsidTr="00650FBA">
        <w:trPr>
          <w:cnfStyle w:val="100000000000" w:firstRow="1" w:lastRow="0" w:firstColumn="0" w:lastColumn="0" w:oddVBand="0" w:evenVBand="0" w:oddHBand="0" w:evenHBand="0" w:firstRowFirstColumn="0" w:firstRowLastColumn="0" w:lastRowFirstColumn="0" w:lastRowLastColumn="0"/>
          <w:tblHeader/>
        </w:trPr>
        <w:tc>
          <w:tcPr>
            <w:tcW w:w="575" w:type="dxa"/>
            <w:shd w:val="clear" w:color="auto" w:fill="D0CECE" w:themeFill="background2" w:themeFillShade="E6"/>
          </w:tcPr>
          <w:p w14:paraId="2D3BE7DD" w14:textId="77777777" w:rsidR="007857E0" w:rsidRPr="00480A72" w:rsidRDefault="007857E0" w:rsidP="0085699B">
            <w:pPr>
              <w:jc w:val="left"/>
              <w:rPr>
                <w:color w:val="auto"/>
              </w:rPr>
            </w:pPr>
            <w:r w:rsidRPr="00480A72">
              <w:rPr>
                <w:color w:val="auto"/>
              </w:rPr>
              <w:t>ID</w:t>
            </w:r>
          </w:p>
        </w:tc>
        <w:tc>
          <w:tcPr>
            <w:tcW w:w="1670" w:type="dxa"/>
            <w:shd w:val="clear" w:color="auto" w:fill="D0CECE" w:themeFill="background2" w:themeFillShade="E6"/>
          </w:tcPr>
          <w:p w14:paraId="6E3AD748" w14:textId="77777777" w:rsidR="007857E0" w:rsidRPr="00480A72" w:rsidRDefault="007857E0" w:rsidP="0085699B">
            <w:pPr>
              <w:jc w:val="left"/>
              <w:rPr>
                <w:color w:val="auto"/>
              </w:rPr>
            </w:pPr>
            <w:r w:rsidRPr="00480A72">
              <w:rPr>
                <w:color w:val="auto"/>
              </w:rPr>
              <w:t>Area</w:t>
            </w:r>
          </w:p>
        </w:tc>
        <w:tc>
          <w:tcPr>
            <w:tcW w:w="4320" w:type="dxa"/>
            <w:shd w:val="clear" w:color="auto" w:fill="D0CECE" w:themeFill="background2" w:themeFillShade="E6"/>
          </w:tcPr>
          <w:p w14:paraId="6261E8BB" w14:textId="77777777" w:rsidR="007857E0" w:rsidRPr="00480A72" w:rsidRDefault="007857E0" w:rsidP="0085699B">
            <w:pPr>
              <w:jc w:val="left"/>
              <w:rPr>
                <w:color w:val="auto"/>
              </w:rPr>
            </w:pPr>
            <w:r w:rsidRPr="00480A72">
              <w:rPr>
                <w:color w:val="auto"/>
              </w:rPr>
              <w:t>Requirement</w:t>
            </w:r>
          </w:p>
        </w:tc>
        <w:tc>
          <w:tcPr>
            <w:tcW w:w="6390" w:type="dxa"/>
            <w:shd w:val="clear" w:color="auto" w:fill="D0CECE" w:themeFill="background2" w:themeFillShade="E6"/>
          </w:tcPr>
          <w:p w14:paraId="612A2646" w14:textId="77777777" w:rsidR="007857E0" w:rsidRPr="00480A72" w:rsidRDefault="007857E0" w:rsidP="0085699B">
            <w:pPr>
              <w:rPr>
                <w:color w:val="auto"/>
              </w:rPr>
            </w:pPr>
            <w:r w:rsidRPr="00480A72">
              <w:rPr>
                <w:color w:val="auto"/>
              </w:rPr>
              <w:t>Explanation of how you meet these requirements.</w:t>
            </w:r>
          </w:p>
        </w:tc>
      </w:tr>
      <w:tr w:rsidR="001C678F" w:rsidRPr="00480A72" w14:paraId="2E63FE0C" w14:textId="77777777" w:rsidTr="0085699B">
        <w:trPr>
          <w:cnfStyle w:val="000000100000" w:firstRow="0" w:lastRow="0" w:firstColumn="0" w:lastColumn="0" w:oddVBand="0" w:evenVBand="0" w:oddHBand="1" w:evenHBand="0" w:firstRowFirstColumn="0" w:firstRowLastColumn="0" w:lastRowFirstColumn="0" w:lastRowLastColumn="0"/>
        </w:trPr>
        <w:tc>
          <w:tcPr>
            <w:tcW w:w="575" w:type="dxa"/>
          </w:tcPr>
          <w:p w14:paraId="67BB41E7" w14:textId="359313E4" w:rsidR="00B211B8" w:rsidRPr="00480A72" w:rsidRDefault="00DC39F3" w:rsidP="0085699B">
            <w:pPr>
              <w:jc w:val="left"/>
              <w:rPr>
                <w:color w:val="auto"/>
              </w:rPr>
            </w:pPr>
            <w:r w:rsidRPr="00480A72">
              <w:rPr>
                <w:color w:val="auto"/>
              </w:rPr>
              <w:t>1</w:t>
            </w:r>
          </w:p>
        </w:tc>
        <w:tc>
          <w:tcPr>
            <w:tcW w:w="1670" w:type="dxa"/>
          </w:tcPr>
          <w:p w14:paraId="15DC3C2C" w14:textId="397C1D33" w:rsidR="00B211B8" w:rsidRPr="00480A72" w:rsidRDefault="00B211B8" w:rsidP="0085699B">
            <w:pPr>
              <w:jc w:val="left"/>
              <w:rPr>
                <w:color w:val="auto"/>
              </w:rPr>
            </w:pPr>
            <w:r w:rsidRPr="00480A72">
              <w:rPr>
                <w:color w:val="auto"/>
              </w:rPr>
              <w:t>Data Conversion</w:t>
            </w:r>
          </w:p>
        </w:tc>
        <w:tc>
          <w:tcPr>
            <w:tcW w:w="4320" w:type="dxa"/>
          </w:tcPr>
          <w:p w14:paraId="3CFD2420" w14:textId="1C435ACD" w:rsidR="00B211B8" w:rsidRPr="00480A72" w:rsidRDefault="00B211B8" w:rsidP="0085699B">
            <w:pPr>
              <w:jc w:val="left"/>
              <w:rPr>
                <w:color w:val="auto"/>
              </w:rPr>
            </w:pPr>
            <w:r w:rsidRPr="00480A72">
              <w:rPr>
                <w:color w:val="auto"/>
              </w:rPr>
              <w:t xml:space="preserve">What do you consider your role and tasks to be in converting data from </w:t>
            </w:r>
            <w:r w:rsidR="0072182C">
              <w:rPr>
                <w:color w:val="auto"/>
              </w:rPr>
              <w:t>BCERS’s</w:t>
            </w:r>
            <w:r w:rsidRPr="00480A72">
              <w:rPr>
                <w:color w:val="auto"/>
              </w:rPr>
              <w:t xml:space="preserve"> legacy system into your PAS? </w:t>
            </w:r>
          </w:p>
        </w:tc>
        <w:tc>
          <w:tcPr>
            <w:tcW w:w="6390" w:type="dxa"/>
          </w:tcPr>
          <w:p w14:paraId="565FA5AF" w14:textId="77777777" w:rsidR="00B211B8" w:rsidRPr="00480A72" w:rsidRDefault="00B211B8" w:rsidP="0085699B">
            <w:pPr>
              <w:rPr>
                <w:color w:val="auto"/>
              </w:rPr>
            </w:pPr>
          </w:p>
        </w:tc>
      </w:tr>
      <w:tr w:rsidR="001C678F" w:rsidRPr="00480A72" w14:paraId="2712FB27" w14:textId="77777777" w:rsidTr="0085699B">
        <w:trPr>
          <w:cnfStyle w:val="000000010000" w:firstRow="0" w:lastRow="0" w:firstColumn="0" w:lastColumn="0" w:oddVBand="0" w:evenVBand="0" w:oddHBand="0" w:evenHBand="1" w:firstRowFirstColumn="0" w:firstRowLastColumn="0" w:lastRowFirstColumn="0" w:lastRowLastColumn="0"/>
        </w:trPr>
        <w:tc>
          <w:tcPr>
            <w:tcW w:w="575" w:type="dxa"/>
          </w:tcPr>
          <w:p w14:paraId="5ED5EEE2" w14:textId="666EEEE3" w:rsidR="002A2E43" w:rsidRPr="00480A72" w:rsidRDefault="00DC39F3" w:rsidP="0085699B">
            <w:pPr>
              <w:jc w:val="left"/>
              <w:rPr>
                <w:color w:val="auto"/>
              </w:rPr>
            </w:pPr>
            <w:r w:rsidRPr="00480A72">
              <w:rPr>
                <w:color w:val="auto"/>
              </w:rPr>
              <w:t>2</w:t>
            </w:r>
          </w:p>
        </w:tc>
        <w:tc>
          <w:tcPr>
            <w:tcW w:w="1670" w:type="dxa"/>
          </w:tcPr>
          <w:p w14:paraId="503A3489" w14:textId="692BD7CA" w:rsidR="002A2E43" w:rsidRPr="00480A72" w:rsidRDefault="002A2E43" w:rsidP="0085699B">
            <w:pPr>
              <w:jc w:val="left"/>
              <w:rPr>
                <w:color w:val="auto"/>
              </w:rPr>
            </w:pPr>
            <w:r w:rsidRPr="00480A72">
              <w:rPr>
                <w:color w:val="auto"/>
              </w:rPr>
              <w:t>Data Conversion</w:t>
            </w:r>
          </w:p>
        </w:tc>
        <w:tc>
          <w:tcPr>
            <w:tcW w:w="4320" w:type="dxa"/>
          </w:tcPr>
          <w:p w14:paraId="63FE3CD7" w14:textId="7BA5B687" w:rsidR="002A2E43" w:rsidRPr="00480A72" w:rsidRDefault="002A2E43" w:rsidP="0085699B">
            <w:pPr>
              <w:jc w:val="left"/>
              <w:rPr>
                <w:color w:val="auto"/>
              </w:rPr>
            </w:pPr>
            <w:r w:rsidRPr="00480A72">
              <w:rPr>
                <w:color w:val="auto"/>
              </w:rPr>
              <w:t xml:space="preserve">How will you coordinate with </w:t>
            </w:r>
            <w:r w:rsidR="0072182C">
              <w:rPr>
                <w:color w:val="auto"/>
              </w:rPr>
              <w:t>BCERS’s</w:t>
            </w:r>
            <w:r w:rsidRPr="00480A72">
              <w:rPr>
                <w:color w:val="auto"/>
              </w:rPr>
              <w:t xml:space="preserve"> data conversion vendor?</w:t>
            </w:r>
          </w:p>
        </w:tc>
        <w:tc>
          <w:tcPr>
            <w:tcW w:w="6390" w:type="dxa"/>
          </w:tcPr>
          <w:p w14:paraId="2B70F27A" w14:textId="77777777" w:rsidR="002A2E43" w:rsidRPr="00480A72" w:rsidRDefault="002A2E43" w:rsidP="0085699B">
            <w:pPr>
              <w:rPr>
                <w:color w:val="auto"/>
              </w:rPr>
            </w:pPr>
          </w:p>
        </w:tc>
      </w:tr>
      <w:tr w:rsidR="001C678F" w:rsidRPr="00480A72" w14:paraId="0B06FC57" w14:textId="77777777" w:rsidTr="0085699B">
        <w:trPr>
          <w:cnfStyle w:val="000000100000" w:firstRow="0" w:lastRow="0" w:firstColumn="0" w:lastColumn="0" w:oddVBand="0" w:evenVBand="0" w:oddHBand="1" w:evenHBand="0" w:firstRowFirstColumn="0" w:firstRowLastColumn="0" w:lastRowFirstColumn="0" w:lastRowLastColumn="0"/>
        </w:trPr>
        <w:tc>
          <w:tcPr>
            <w:tcW w:w="575" w:type="dxa"/>
          </w:tcPr>
          <w:p w14:paraId="1C814CAC" w14:textId="48CF6B3B" w:rsidR="002A2E43" w:rsidRPr="00480A72" w:rsidRDefault="00DC39F3" w:rsidP="0085699B">
            <w:pPr>
              <w:jc w:val="left"/>
              <w:rPr>
                <w:color w:val="auto"/>
              </w:rPr>
            </w:pPr>
            <w:r w:rsidRPr="00480A72">
              <w:rPr>
                <w:color w:val="auto"/>
              </w:rPr>
              <w:t>3</w:t>
            </w:r>
          </w:p>
        </w:tc>
        <w:tc>
          <w:tcPr>
            <w:tcW w:w="1670" w:type="dxa"/>
          </w:tcPr>
          <w:p w14:paraId="2767349C" w14:textId="11760633" w:rsidR="002A2E43" w:rsidRPr="00480A72" w:rsidRDefault="002A2E43" w:rsidP="0085699B">
            <w:pPr>
              <w:jc w:val="left"/>
              <w:rPr>
                <w:color w:val="auto"/>
              </w:rPr>
            </w:pPr>
            <w:r w:rsidRPr="00480A72">
              <w:rPr>
                <w:color w:val="auto"/>
              </w:rPr>
              <w:t>Data Conversion</w:t>
            </w:r>
          </w:p>
        </w:tc>
        <w:tc>
          <w:tcPr>
            <w:tcW w:w="4320" w:type="dxa"/>
          </w:tcPr>
          <w:p w14:paraId="3D59FB25" w14:textId="4C18F11C" w:rsidR="002A2E43" w:rsidRPr="00480A72" w:rsidRDefault="002A2E43" w:rsidP="0085699B">
            <w:pPr>
              <w:jc w:val="left"/>
              <w:rPr>
                <w:color w:val="auto"/>
              </w:rPr>
            </w:pPr>
            <w:r w:rsidRPr="00480A72">
              <w:rPr>
                <w:color w:val="auto"/>
              </w:rPr>
              <w:t xml:space="preserve">What data testing and validation do you perform and what </w:t>
            </w:r>
            <w:r w:rsidR="00E100A6" w:rsidRPr="00480A72">
              <w:rPr>
                <w:color w:val="auto"/>
              </w:rPr>
              <w:t>output</w:t>
            </w:r>
            <w:r w:rsidRPr="00480A72">
              <w:rPr>
                <w:color w:val="auto"/>
              </w:rPr>
              <w:t xml:space="preserve"> is provided</w:t>
            </w:r>
            <w:r w:rsidR="00E100A6" w:rsidRPr="00480A72">
              <w:rPr>
                <w:color w:val="auto"/>
              </w:rPr>
              <w:t xml:space="preserve"> to ensure data </w:t>
            </w:r>
            <w:r w:rsidR="009B6AF2" w:rsidRPr="00480A72">
              <w:rPr>
                <w:color w:val="auto"/>
              </w:rPr>
              <w:t xml:space="preserve">was accurately converted and </w:t>
            </w:r>
            <w:r w:rsidR="00E100A6" w:rsidRPr="00480A72">
              <w:rPr>
                <w:color w:val="auto"/>
              </w:rPr>
              <w:t>reconciles</w:t>
            </w:r>
            <w:r w:rsidRPr="00480A72">
              <w:rPr>
                <w:color w:val="auto"/>
              </w:rPr>
              <w:t>?</w:t>
            </w:r>
          </w:p>
        </w:tc>
        <w:tc>
          <w:tcPr>
            <w:tcW w:w="6390" w:type="dxa"/>
          </w:tcPr>
          <w:p w14:paraId="4004964E" w14:textId="77777777" w:rsidR="002A2E43" w:rsidRPr="00480A72" w:rsidRDefault="002A2E43" w:rsidP="0085699B">
            <w:pPr>
              <w:rPr>
                <w:color w:val="auto"/>
              </w:rPr>
            </w:pPr>
          </w:p>
        </w:tc>
      </w:tr>
      <w:tr w:rsidR="001C678F" w:rsidRPr="00480A72" w14:paraId="61149C32" w14:textId="77777777" w:rsidTr="0085699B">
        <w:trPr>
          <w:cnfStyle w:val="000000010000" w:firstRow="0" w:lastRow="0" w:firstColumn="0" w:lastColumn="0" w:oddVBand="0" w:evenVBand="0" w:oddHBand="0" w:evenHBand="1" w:firstRowFirstColumn="0" w:firstRowLastColumn="0" w:lastRowFirstColumn="0" w:lastRowLastColumn="0"/>
        </w:trPr>
        <w:tc>
          <w:tcPr>
            <w:tcW w:w="575" w:type="dxa"/>
          </w:tcPr>
          <w:p w14:paraId="21E363A4" w14:textId="58519E6F" w:rsidR="002A2E43" w:rsidRPr="00480A72" w:rsidRDefault="00DC39F3" w:rsidP="0085699B">
            <w:pPr>
              <w:jc w:val="left"/>
              <w:rPr>
                <w:color w:val="auto"/>
              </w:rPr>
            </w:pPr>
            <w:r w:rsidRPr="00480A72">
              <w:rPr>
                <w:color w:val="auto"/>
              </w:rPr>
              <w:t>4</w:t>
            </w:r>
          </w:p>
        </w:tc>
        <w:tc>
          <w:tcPr>
            <w:tcW w:w="1670" w:type="dxa"/>
          </w:tcPr>
          <w:p w14:paraId="2B723BF5" w14:textId="3B4D588E" w:rsidR="002A2E43" w:rsidRPr="00480A72" w:rsidRDefault="002A2E43" w:rsidP="0085699B">
            <w:pPr>
              <w:jc w:val="left"/>
              <w:rPr>
                <w:color w:val="auto"/>
              </w:rPr>
            </w:pPr>
            <w:r w:rsidRPr="00480A72">
              <w:rPr>
                <w:color w:val="auto"/>
              </w:rPr>
              <w:t>Data Conversion</w:t>
            </w:r>
          </w:p>
        </w:tc>
        <w:tc>
          <w:tcPr>
            <w:tcW w:w="4320" w:type="dxa"/>
          </w:tcPr>
          <w:p w14:paraId="5872F461" w14:textId="3E5C93AF" w:rsidR="002A2E43" w:rsidRPr="00480A72" w:rsidRDefault="002A2E43" w:rsidP="0085699B">
            <w:pPr>
              <w:jc w:val="left"/>
              <w:rPr>
                <w:color w:val="auto"/>
              </w:rPr>
            </w:pPr>
            <w:r w:rsidRPr="00480A72">
              <w:rPr>
                <w:color w:val="auto"/>
              </w:rPr>
              <w:t>How much effort</w:t>
            </w:r>
            <w:r w:rsidR="00106744" w:rsidRPr="00480A72">
              <w:rPr>
                <w:color w:val="auto"/>
              </w:rPr>
              <w:t xml:space="preserve"> (in hours)</w:t>
            </w:r>
            <w:r w:rsidRPr="00480A72">
              <w:rPr>
                <w:color w:val="auto"/>
              </w:rPr>
              <w:t xml:space="preserve"> is typically required to convert data for clients of similar size as </w:t>
            </w:r>
            <w:r w:rsidR="002D3441">
              <w:rPr>
                <w:color w:val="auto"/>
              </w:rPr>
              <w:t>BCERS</w:t>
            </w:r>
            <w:r w:rsidRPr="00480A72">
              <w:rPr>
                <w:color w:val="auto"/>
              </w:rPr>
              <w:t>?</w:t>
            </w:r>
          </w:p>
        </w:tc>
        <w:tc>
          <w:tcPr>
            <w:tcW w:w="6390" w:type="dxa"/>
          </w:tcPr>
          <w:p w14:paraId="4D1606ED" w14:textId="77777777" w:rsidR="002A2E43" w:rsidRPr="00480A72" w:rsidRDefault="002A2E43" w:rsidP="0085699B">
            <w:pPr>
              <w:rPr>
                <w:color w:val="auto"/>
              </w:rPr>
            </w:pPr>
          </w:p>
        </w:tc>
      </w:tr>
      <w:tr w:rsidR="001C678F" w:rsidRPr="00480A72" w14:paraId="7F17B5B2" w14:textId="77777777" w:rsidTr="0085699B">
        <w:trPr>
          <w:cnfStyle w:val="000000100000" w:firstRow="0" w:lastRow="0" w:firstColumn="0" w:lastColumn="0" w:oddVBand="0" w:evenVBand="0" w:oddHBand="1" w:evenHBand="0" w:firstRowFirstColumn="0" w:firstRowLastColumn="0" w:lastRowFirstColumn="0" w:lastRowLastColumn="0"/>
        </w:trPr>
        <w:tc>
          <w:tcPr>
            <w:tcW w:w="575" w:type="dxa"/>
          </w:tcPr>
          <w:p w14:paraId="302074B2" w14:textId="4E37E6A9" w:rsidR="002A2E43" w:rsidRPr="00480A72" w:rsidRDefault="00DC39F3" w:rsidP="0085699B">
            <w:pPr>
              <w:jc w:val="left"/>
              <w:rPr>
                <w:color w:val="auto"/>
              </w:rPr>
            </w:pPr>
            <w:r w:rsidRPr="00480A72">
              <w:rPr>
                <w:color w:val="auto"/>
              </w:rPr>
              <w:t>5</w:t>
            </w:r>
          </w:p>
        </w:tc>
        <w:tc>
          <w:tcPr>
            <w:tcW w:w="1670" w:type="dxa"/>
          </w:tcPr>
          <w:p w14:paraId="68298CAE" w14:textId="1AC22D89" w:rsidR="002A2E43" w:rsidRPr="00480A72" w:rsidRDefault="002A2E43" w:rsidP="0085699B">
            <w:pPr>
              <w:jc w:val="left"/>
              <w:rPr>
                <w:color w:val="auto"/>
              </w:rPr>
            </w:pPr>
            <w:r w:rsidRPr="00480A72">
              <w:rPr>
                <w:color w:val="auto"/>
              </w:rPr>
              <w:t>Data Conversion</w:t>
            </w:r>
          </w:p>
        </w:tc>
        <w:tc>
          <w:tcPr>
            <w:tcW w:w="4320" w:type="dxa"/>
          </w:tcPr>
          <w:p w14:paraId="1D06E783" w14:textId="6DFD010E" w:rsidR="002A2E43" w:rsidRPr="00480A72" w:rsidRDefault="002A2E43" w:rsidP="0085699B">
            <w:pPr>
              <w:jc w:val="left"/>
              <w:rPr>
                <w:color w:val="auto"/>
              </w:rPr>
            </w:pPr>
            <w:r w:rsidRPr="00480A72">
              <w:rPr>
                <w:color w:val="auto"/>
              </w:rPr>
              <w:t xml:space="preserve">Are there data storage limits or explicit data retention policies in your solution in the cloud? </w:t>
            </w:r>
          </w:p>
        </w:tc>
        <w:tc>
          <w:tcPr>
            <w:tcW w:w="6390" w:type="dxa"/>
          </w:tcPr>
          <w:p w14:paraId="2CEC44CA" w14:textId="77777777" w:rsidR="002A2E43" w:rsidRPr="00480A72" w:rsidRDefault="002A2E43" w:rsidP="0085699B">
            <w:pPr>
              <w:rPr>
                <w:color w:val="auto"/>
              </w:rPr>
            </w:pPr>
          </w:p>
        </w:tc>
      </w:tr>
      <w:tr w:rsidR="001C678F" w:rsidRPr="00480A72" w14:paraId="76D79989" w14:textId="77777777" w:rsidTr="0085699B">
        <w:trPr>
          <w:cnfStyle w:val="000000010000" w:firstRow="0" w:lastRow="0" w:firstColumn="0" w:lastColumn="0" w:oddVBand="0" w:evenVBand="0" w:oddHBand="0" w:evenHBand="1" w:firstRowFirstColumn="0" w:firstRowLastColumn="0" w:lastRowFirstColumn="0" w:lastRowLastColumn="0"/>
        </w:trPr>
        <w:tc>
          <w:tcPr>
            <w:tcW w:w="575" w:type="dxa"/>
          </w:tcPr>
          <w:p w14:paraId="222B2116" w14:textId="5198AF2B" w:rsidR="002A2E43" w:rsidRPr="00480A72" w:rsidRDefault="00DC39F3" w:rsidP="0085699B">
            <w:pPr>
              <w:jc w:val="left"/>
              <w:rPr>
                <w:color w:val="auto"/>
              </w:rPr>
            </w:pPr>
            <w:r w:rsidRPr="00480A72">
              <w:rPr>
                <w:color w:val="auto"/>
              </w:rPr>
              <w:t>6</w:t>
            </w:r>
          </w:p>
        </w:tc>
        <w:tc>
          <w:tcPr>
            <w:tcW w:w="1670" w:type="dxa"/>
          </w:tcPr>
          <w:p w14:paraId="6BA10E26" w14:textId="19C5A004" w:rsidR="002A2E43" w:rsidRPr="00480A72" w:rsidRDefault="002A2E43" w:rsidP="0085699B">
            <w:pPr>
              <w:jc w:val="left"/>
              <w:rPr>
                <w:color w:val="auto"/>
              </w:rPr>
            </w:pPr>
            <w:r w:rsidRPr="00480A72">
              <w:rPr>
                <w:color w:val="auto"/>
              </w:rPr>
              <w:t>Data Conversion</w:t>
            </w:r>
          </w:p>
        </w:tc>
        <w:tc>
          <w:tcPr>
            <w:tcW w:w="4320" w:type="dxa"/>
          </w:tcPr>
          <w:p w14:paraId="1CA8BABF" w14:textId="10DCA222" w:rsidR="002A2E43" w:rsidRPr="00480A72" w:rsidRDefault="00136230" w:rsidP="0085699B">
            <w:pPr>
              <w:jc w:val="left"/>
              <w:rPr>
                <w:color w:val="auto"/>
              </w:rPr>
            </w:pPr>
            <w:r w:rsidRPr="00480A72">
              <w:rPr>
                <w:color w:val="auto"/>
              </w:rPr>
              <w:t>How does the availability of data</w:t>
            </w:r>
            <w:r w:rsidR="00DA2269">
              <w:rPr>
                <w:color w:val="auto"/>
              </w:rPr>
              <w:t xml:space="preserve"> to be </w:t>
            </w:r>
            <w:r w:rsidR="00DA2269" w:rsidRPr="00480A72">
              <w:rPr>
                <w:color w:val="auto"/>
              </w:rPr>
              <w:t>converted</w:t>
            </w:r>
            <w:r w:rsidRPr="00480A72">
              <w:rPr>
                <w:color w:val="auto"/>
              </w:rPr>
              <w:t xml:space="preserve"> impact your </w:t>
            </w:r>
            <w:r w:rsidR="00692EE8" w:rsidRPr="00480A72">
              <w:rPr>
                <w:color w:val="auto"/>
              </w:rPr>
              <w:t>implementation process in order to deliver a</w:t>
            </w:r>
            <w:r w:rsidRPr="00480A72">
              <w:rPr>
                <w:color w:val="auto"/>
              </w:rPr>
              <w:t xml:space="preserve"> working PAS</w:t>
            </w:r>
            <w:r w:rsidR="00692EE8" w:rsidRPr="00480A72">
              <w:rPr>
                <w:color w:val="auto"/>
              </w:rPr>
              <w:t xml:space="preserve"> for </w:t>
            </w:r>
            <w:r w:rsidR="00462787" w:rsidRPr="00480A72">
              <w:rPr>
                <w:color w:val="auto"/>
              </w:rPr>
              <w:t xml:space="preserve">BCERS </w:t>
            </w:r>
            <w:r w:rsidR="00692EE8" w:rsidRPr="00480A72">
              <w:rPr>
                <w:color w:val="auto"/>
              </w:rPr>
              <w:t>testing</w:t>
            </w:r>
            <w:r w:rsidRPr="00480A72">
              <w:rPr>
                <w:color w:val="auto"/>
              </w:rPr>
              <w:t>?</w:t>
            </w:r>
          </w:p>
        </w:tc>
        <w:tc>
          <w:tcPr>
            <w:tcW w:w="6390" w:type="dxa"/>
          </w:tcPr>
          <w:p w14:paraId="1010FD71" w14:textId="77777777" w:rsidR="002A2E43" w:rsidRPr="00480A72" w:rsidRDefault="002A2E43" w:rsidP="0085699B">
            <w:pPr>
              <w:rPr>
                <w:color w:val="auto"/>
              </w:rPr>
            </w:pPr>
          </w:p>
        </w:tc>
      </w:tr>
      <w:tr w:rsidR="001C678F" w:rsidRPr="00480A72" w14:paraId="3D83A75D" w14:textId="77777777" w:rsidTr="0085699B">
        <w:trPr>
          <w:cnfStyle w:val="000000100000" w:firstRow="0" w:lastRow="0" w:firstColumn="0" w:lastColumn="0" w:oddVBand="0" w:evenVBand="0" w:oddHBand="1" w:evenHBand="0" w:firstRowFirstColumn="0" w:firstRowLastColumn="0" w:lastRowFirstColumn="0" w:lastRowLastColumn="0"/>
        </w:trPr>
        <w:tc>
          <w:tcPr>
            <w:tcW w:w="575" w:type="dxa"/>
          </w:tcPr>
          <w:p w14:paraId="2C84AF86" w14:textId="6984F34A" w:rsidR="002A2E43" w:rsidRPr="00480A72" w:rsidRDefault="00DC39F3" w:rsidP="0085699B">
            <w:pPr>
              <w:jc w:val="left"/>
              <w:rPr>
                <w:color w:val="auto"/>
              </w:rPr>
            </w:pPr>
            <w:r w:rsidRPr="00480A72">
              <w:rPr>
                <w:color w:val="auto"/>
              </w:rPr>
              <w:t>7</w:t>
            </w:r>
          </w:p>
        </w:tc>
        <w:tc>
          <w:tcPr>
            <w:tcW w:w="1670" w:type="dxa"/>
          </w:tcPr>
          <w:p w14:paraId="794E6E69" w14:textId="55CF6C38" w:rsidR="002A2E43" w:rsidRPr="00480A72" w:rsidRDefault="002A2E43" w:rsidP="0085699B">
            <w:pPr>
              <w:jc w:val="left"/>
              <w:rPr>
                <w:color w:val="auto"/>
              </w:rPr>
            </w:pPr>
            <w:r w:rsidRPr="00480A72">
              <w:rPr>
                <w:color w:val="auto"/>
              </w:rPr>
              <w:t>Roadmap</w:t>
            </w:r>
          </w:p>
        </w:tc>
        <w:tc>
          <w:tcPr>
            <w:tcW w:w="4320" w:type="dxa"/>
          </w:tcPr>
          <w:p w14:paraId="50EE9DF7" w14:textId="7070A062" w:rsidR="002A2E43" w:rsidRPr="00480A72" w:rsidRDefault="002A2E43" w:rsidP="0085699B">
            <w:pPr>
              <w:jc w:val="left"/>
              <w:rPr>
                <w:color w:val="auto"/>
              </w:rPr>
            </w:pPr>
            <w:r w:rsidRPr="00480A72">
              <w:rPr>
                <w:color w:val="auto"/>
              </w:rPr>
              <w:t>What is the roadmap for your proposed solution?  Provide all roadmaps, i.e., quarterly, annual, etc.</w:t>
            </w:r>
          </w:p>
        </w:tc>
        <w:tc>
          <w:tcPr>
            <w:tcW w:w="6390" w:type="dxa"/>
          </w:tcPr>
          <w:p w14:paraId="6D2EF541" w14:textId="77777777" w:rsidR="002A2E43" w:rsidRPr="00480A72" w:rsidRDefault="002A2E43" w:rsidP="0085699B">
            <w:pPr>
              <w:rPr>
                <w:color w:val="auto"/>
              </w:rPr>
            </w:pPr>
          </w:p>
        </w:tc>
      </w:tr>
      <w:tr w:rsidR="001C678F" w:rsidRPr="00480A72" w14:paraId="41380C45" w14:textId="77777777" w:rsidTr="0085699B">
        <w:trPr>
          <w:cnfStyle w:val="000000010000" w:firstRow="0" w:lastRow="0" w:firstColumn="0" w:lastColumn="0" w:oddVBand="0" w:evenVBand="0" w:oddHBand="0" w:evenHBand="1" w:firstRowFirstColumn="0" w:firstRowLastColumn="0" w:lastRowFirstColumn="0" w:lastRowLastColumn="0"/>
          <w:trHeight w:val="269"/>
        </w:trPr>
        <w:tc>
          <w:tcPr>
            <w:tcW w:w="575" w:type="dxa"/>
          </w:tcPr>
          <w:p w14:paraId="0E9A2B0B" w14:textId="2C764297" w:rsidR="00E52D95" w:rsidRPr="00480A72" w:rsidRDefault="00DC39F3" w:rsidP="0085699B">
            <w:pPr>
              <w:jc w:val="left"/>
              <w:rPr>
                <w:color w:val="auto"/>
              </w:rPr>
            </w:pPr>
            <w:r w:rsidRPr="00480A72">
              <w:rPr>
                <w:color w:val="auto"/>
              </w:rPr>
              <w:t>8</w:t>
            </w:r>
          </w:p>
        </w:tc>
        <w:tc>
          <w:tcPr>
            <w:tcW w:w="1670" w:type="dxa"/>
          </w:tcPr>
          <w:p w14:paraId="4B72098E" w14:textId="63554237" w:rsidR="00E52D95" w:rsidRPr="00480A72" w:rsidRDefault="00E52D95" w:rsidP="0085699B">
            <w:pPr>
              <w:jc w:val="left"/>
              <w:rPr>
                <w:color w:val="auto"/>
              </w:rPr>
            </w:pPr>
            <w:r w:rsidRPr="00480A72">
              <w:rPr>
                <w:color w:val="auto"/>
              </w:rPr>
              <w:t>Roadmap</w:t>
            </w:r>
          </w:p>
        </w:tc>
        <w:tc>
          <w:tcPr>
            <w:tcW w:w="4320" w:type="dxa"/>
          </w:tcPr>
          <w:p w14:paraId="70E56E24" w14:textId="180EDE1F" w:rsidR="00E52D95" w:rsidRPr="00480A72" w:rsidRDefault="00E52D95" w:rsidP="0085699B">
            <w:pPr>
              <w:jc w:val="left"/>
              <w:rPr>
                <w:color w:val="auto"/>
              </w:rPr>
            </w:pPr>
            <w:r w:rsidRPr="00480A72">
              <w:rPr>
                <w:color w:val="auto"/>
              </w:rPr>
              <w:t xml:space="preserve">What items </w:t>
            </w:r>
            <w:r w:rsidR="001F0D59" w:rsidRPr="00480A72">
              <w:rPr>
                <w:color w:val="auto"/>
              </w:rPr>
              <w:t xml:space="preserve">are in your roadmap that are required to meet </w:t>
            </w:r>
            <w:r w:rsidR="0072182C">
              <w:rPr>
                <w:color w:val="auto"/>
              </w:rPr>
              <w:t>BCERS’s</w:t>
            </w:r>
            <w:r w:rsidR="001F0D59" w:rsidRPr="00480A72">
              <w:rPr>
                <w:color w:val="auto"/>
              </w:rPr>
              <w:t xml:space="preserve"> requirements</w:t>
            </w:r>
            <w:r w:rsidR="007E2431" w:rsidRPr="00480A72">
              <w:rPr>
                <w:color w:val="auto"/>
              </w:rPr>
              <w:t xml:space="preserve"> and what is the target availability</w:t>
            </w:r>
            <w:r w:rsidR="001F0D59" w:rsidRPr="00480A72">
              <w:rPr>
                <w:color w:val="auto"/>
              </w:rPr>
              <w:t>?</w:t>
            </w:r>
          </w:p>
        </w:tc>
        <w:tc>
          <w:tcPr>
            <w:tcW w:w="6390" w:type="dxa"/>
          </w:tcPr>
          <w:p w14:paraId="2CBF47F3" w14:textId="77777777" w:rsidR="00E52D95" w:rsidRPr="00480A72" w:rsidRDefault="00E52D95" w:rsidP="0085699B">
            <w:pPr>
              <w:rPr>
                <w:color w:val="auto"/>
              </w:rPr>
            </w:pPr>
          </w:p>
        </w:tc>
      </w:tr>
      <w:tr w:rsidR="001C678F" w:rsidRPr="00480A72" w14:paraId="5C40C53A" w14:textId="77777777" w:rsidTr="0085699B">
        <w:trPr>
          <w:cnfStyle w:val="000000100000" w:firstRow="0" w:lastRow="0" w:firstColumn="0" w:lastColumn="0" w:oddVBand="0" w:evenVBand="0" w:oddHBand="1" w:evenHBand="0" w:firstRowFirstColumn="0" w:firstRowLastColumn="0" w:lastRowFirstColumn="0" w:lastRowLastColumn="0"/>
          <w:trHeight w:val="269"/>
        </w:trPr>
        <w:tc>
          <w:tcPr>
            <w:tcW w:w="575" w:type="dxa"/>
          </w:tcPr>
          <w:p w14:paraId="4146BC80" w14:textId="4FE55320" w:rsidR="001F0D59" w:rsidRPr="00480A72" w:rsidRDefault="00DC39F3" w:rsidP="0085699B">
            <w:pPr>
              <w:jc w:val="left"/>
              <w:rPr>
                <w:color w:val="auto"/>
              </w:rPr>
            </w:pPr>
            <w:r w:rsidRPr="00480A72">
              <w:rPr>
                <w:color w:val="auto"/>
              </w:rPr>
              <w:t>9</w:t>
            </w:r>
          </w:p>
        </w:tc>
        <w:tc>
          <w:tcPr>
            <w:tcW w:w="1670" w:type="dxa"/>
          </w:tcPr>
          <w:p w14:paraId="51BA5E9A" w14:textId="404185E0" w:rsidR="001F0D59" w:rsidRPr="00480A72" w:rsidRDefault="001F0D59" w:rsidP="0085699B">
            <w:pPr>
              <w:jc w:val="left"/>
              <w:rPr>
                <w:color w:val="auto"/>
              </w:rPr>
            </w:pPr>
            <w:r w:rsidRPr="00480A72">
              <w:rPr>
                <w:color w:val="auto"/>
              </w:rPr>
              <w:t>Roadmap</w:t>
            </w:r>
          </w:p>
        </w:tc>
        <w:tc>
          <w:tcPr>
            <w:tcW w:w="4320" w:type="dxa"/>
          </w:tcPr>
          <w:p w14:paraId="75CC2D8F" w14:textId="2B403BB5" w:rsidR="001F0D59" w:rsidRPr="00480A72" w:rsidRDefault="001F0D59" w:rsidP="0085699B">
            <w:pPr>
              <w:jc w:val="left"/>
              <w:rPr>
                <w:color w:val="auto"/>
              </w:rPr>
            </w:pPr>
            <w:r w:rsidRPr="00480A72">
              <w:rPr>
                <w:color w:val="auto"/>
              </w:rPr>
              <w:t>What items are in your roadmap that are not required</w:t>
            </w:r>
            <w:r w:rsidR="007E2431" w:rsidRPr="00480A72">
              <w:rPr>
                <w:color w:val="auto"/>
              </w:rPr>
              <w:t xml:space="preserve"> but you believe would be beneficial to </w:t>
            </w:r>
            <w:r w:rsidR="00462787" w:rsidRPr="00480A72">
              <w:rPr>
                <w:color w:val="auto"/>
              </w:rPr>
              <w:t xml:space="preserve">BCERS </w:t>
            </w:r>
            <w:r w:rsidR="007E2431" w:rsidRPr="00480A72">
              <w:rPr>
                <w:color w:val="auto"/>
              </w:rPr>
              <w:t>and what is the target availability?</w:t>
            </w:r>
          </w:p>
        </w:tc>
        <w:tc>
          <w:tcPr>
            <w:tcW w:w="6390" w:type="dxa"/>
          </w:tcPr>
          <w:p w14:paraId="34FCAB34" w14:textId="77777777" w:rsidR="001F0D59" w:rsidRPr="00480A72" w:rsidRDefault="001F0D59" w:rsidP="0085699B">
            <w:pPr>
              <w:rPr>
                <w:color w:val="auto"/>
              </w:rPr>
            </w:pPr>
          </w:p>
        </w:tc>
      </w:tr>
      <w:tr w:rsidR="001C678F" w:rsidRPr="00480A72" w14:paraId="4E7B4AC7" w14:textId="77777777" w:rsidTr="0085699B">
        <w:trPr>
          <w:cnfStyle w:val="000000010000" w:firstRow="0" w:lastRow="0" w:firstColumn="0" w:lastColumn="0" w:oddVBand="0" w:evenVBand="0" w:oddHBand="0" w:evenHBand="1" w:firstRowFirstColumn="0" w:firstRowLastColumn="0" w:lastRowFirstColumn="0" w:lastRowLastColumn="0"/>
          <w:trHeight w:val="269"/>
        </w:trPr>
        <w:tc>
          <w:tcPr>
            <w:tcW w:w="575" w:type="dxa"/>
          </w:tcPr>
          <w:p w14:paraId="7EB87213" w14:textId="07B9479E" w:rsidR="001F0D59" w:rsidRPr="00480A72" w:rsidRDefault="00DC39F3" w:rsidP="0085699B">
            <w:pPr>
              <w:jc w:val="left"/>
              <w:rPr>
                <w:color w:val="auto"/>
              </w:rPr>
            </w:pPr>
            <w:r w:rsidRPr="00480A72">
              <w:rPr>
                <w:color w:val="auto"/>
              </w:rPr>
              <w:lastRenderedPageBreak/>
              <w:t>10</w:t>
            </w:r>
          </w:p>
        </w:tc>
        <w:tc>
          <w:tcPr>
            <w:tcW w:w="1670" w:type="dxa"/>
          </w:tcPr>
          <w:p w14:paraId="04FD3433" w14:textId="318B583F" w:rsidR="001F0D59" w:rsidRPr="00480A72" w:rsidRDefault="001F0D59" w:rsidP="0085699B">
            <w:pPr>
              <w:jc w:val="left"/>
              <w:rPr>
                <w:color w:val="auto"/>
              </w:rPr>
            </w:pPr>
            <w:r w:rsidRPr="00480A72">
              <w:rPr>
                <w:color w:val="auto"/>
              </w:rPr>
              <w:t>AI</w:t>
            </w:r>
          </w:p>
        </w:tc>
        <w:tc>
          <w:tcPr>
            <w:tcW w:w="4320" w:type="dxa"/>
          </w:tcPr>
          <w:p w14:paraId="00C82E38" w14:textId="39F10CAB" w:rsidR="001F0D59" w:rsidRPr="00480A72" w:rsidRDefault="001F0D59" w:rsidP="0085699B">
            <w:pPr>
              <w:jc w:val="left"/>
              <w:rPr>
                <w:color w:val="auto"/>
              </w:rPr>
            </w:pPr>
            <w:r w:rsidRPr="00480A72">
              <w:rPr>
                <w:color w:val="auto"/>
              </w:rPr>
              <w:t xml:space="preserve">Does your proposed PAS have any AI capabilities, </w:t>
            </w:r>
            <w:r w:rsidR="007F6DBC" w:rsidRPr="00480A72">
              <w:rPr>
                <w:color w:val="auto"/>
              </w:rPr>
              <w:t xml:space="preserve">and </w:t>
            </w:r>
            <w:r w:rsidRPr="00480A72">
              <w:rPr>
                <w:color w:val="auto"/>
              </w:rPr>
              <w:t>if so, please explain. Is there a specific AI roadmap for the proposed solution? Can any AI functionality be turned off for a specific client or feature?</w:t>
            </w:r>
          </w:p>
        </w:tc>
        <w:tc>
          <w:tcPr>
            <w:tcW w:w="6390" w:type="dxa"/>
          </w:tcPr>
          <w:p w14:paraId="1AA1DBD5" w14:textId="77777777" w:rsidR="001F0D59" w:rsidRPr="00480A72" w:rsidRDefault="001F0D59" w:rsidP="0085699B">
            <w:pPr>
              <w:rPr>
                <w:color w:val="auto"/>
              </w:rPr>
            </w:pPr>
          </w:p>
        </w:tc>
      </w:tr>
      <w:tr w:rsidR="001C678F" w:rsidRPr="00480A72" w14:paraId="147AD3C6"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6AF095CF" w14:textId="32634CB6" w:rsidR="001F0D59" w:rsidRPr="00480A72" w:rsidRDefault="00DC39F3" w:rsidP="0085699B">
            <w:pPr>
              <w:jc w:val="left"/>
              <w:rPr>
                <w:color w:val="auto"/>
              </w:rPr>
            </w:pPr>
            <w:r w:rsidRPr="00480A72">
              <w:rPr>
                <w:color w:val="auto"/>
              </w:rPr>
              <w:t>11</w:t>
            </w:r>
          </w:p>
        </w:tc>
        <w:tc>
          <w:tcPr>
            <w:tcW w:w="1670" w:type="dxa"/>
          </w:tcPr>
          <w:p w14:paraId="2AB022CE" w14:textId="09E192B7" w:rsidR="001F0D59" w:rsidRPr="00480A72" w:rsidRDefault="001F0D59" w:rsidP="0085699B">
            <w:pPr>
              <w:jc w:val="left"/>
              <w:rPr>
                <w:color w:val="auto"/>
              </w:rPr>
            </w:pPr>
            <w:r w:rsidRPr="00480A72">
              <w:rPr>
                <w:color w:val="auto"/>
              </w:rPr>
              <w:t>Upgrades</w:t>
            </w:r>
          </w:p>
        </w:tc>
        <w:tc>
          <w:tcPr>
            <w:tcW w:w="4320" w:type="dxa"/>
          </w:tcPr>
          <w:p w14:paraId="4234155F" w14:textId="5310CB4C" w:rsidR="001F0D59" w:rsidRPr="00480A72" w:rsidRDefault="00CC6BBB" w:rsidP="0085699B">
            <w:pPr>
              <w:jc w:val="left"/>
              <w:rPr>
                <w:color w:val="auto"/>
              </w:rPr>
            </w:pPr>
            <w:r w:rsidRPr="00480A72">
              <w:rPr>
                <w:color w:val="auto"/>
              </w:rPr>
              <w:t>What is your upgrade p</w:t>
            </w:r>
            <w:r w:rsidR="001F0D59" w:rsidRPr="00480A72">
              <w:rPr>
                <w:color w:val="auto"/>
              </w:rPr>
              <w:t xml:space="preserve">rocess and </w:t>
            </w:r>
            <w:r w:rsidRPr="00480A72">
              <w:rPr>
                <w:color w:val="auto"/>
              </w:rPr>
              <w:t>f</w:t>
            </w:r>
            <w:r w:rsidR="001F0D59" w:rsidRPr="00480A72">
              <w:rPr>
                <w:color w:val="auto"/>
              </w:rPr>
              <w:t>requency</w:t>
            </w:r>
            <w:r w:rsidRPr="00480A72">
              <w:rPr>
                <w:color w:val="auto"/>
              </w:rPr>
              <w:t xml:space="preserve"> for ensuring </w:t>
            </w:r>
            <w:r w:rsidR="0072182C">
              <w:rPr>
                <w:color w:val="auto"/>
              </w:rPr>
              <w:t>BCERS’s</w:t>
            </w:r>
            <w:r w:rsidRPr="00480A72">
              <w:rPr>
                <w:color w:val="auto"/>
              </w:rPr>
              <w:t xml:space="preserve"> </w:t>
            </w:r>
            <w:r w:rsidR="00D24002" w:rsidRPr="00480A72">
              <w:rPr>
                <w:color w:val="auto"/>
              </w:rPr>
              <w:t>PAS version</w:t>
            </w:r>
            <w:r w:rsidR="008F3992" w:rsidRPr="00480A72">
              <w:rPr>
                <w:color w:val="auto"/>
              </w:rPr>
              <w:t xml:space="preserve"> (major and minor)</w:t>
            </w:r>
            <w:r w:rsidR="00D24002" w:rsidRPr="00480A72">
              <w:rPr>
                <w:color w:val="auto"/>
              </w:rPr>
              <w:t xml:space="preserve"> remains </w:t>
            </w:r>
            <w:r w:rsidR="005E25A1">
              <w:rPr>
                <w:color w:val="auto"/>
              </w:rPr>
              <w:t>up-to-date</w:t>
            </w:r>
            <w:r w:rsidR="001F0D59" w:rsidRPr="00480A72">
              <w:rPr>
                <w:color w:val="auto"/>
              </w:rPr>
              <w:t>?</w:t>
            </w:r>
          </w:p>
        </w:tc>
        <w:tc>
          <w:tcPr>
            <w:tcW w:w="6390" w:type="dxa"/>
          </w:tcPr>
          <w:p w14:paraId="6324C3DD" w14:textId="77777777" w:rsidR="001F0D59" w:rsidRPr="00480A72" w:rsidRDefault="001F0D59" w:rsidP="0085699B">
            <w:pPr>
              <w:rPr>
                <w:color w:val="auto"/>
              </w:rPr>
            </w:pPr>
          </w:p>
        </w:tc>
      </w:tr>
      <w:tr w:rsidR="001C678F" w:rsidRPr="00480A72" w14:paraId="1C59F693"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2ED5E835" w14:textId="7C35C86E" w:rsidR="008A5826" w:rsidRPr="00480A72" w:rsidRDefault="00DC39F3" w:rsidP="0085699B">
            <w:pPr>
              <w:jc w:val="left"/>
              <w:rPr>
                <w:color w:val="auto"/>
              </w:rPr>
            </w:pPr>
            <w:r w:rsidRPr="00480A72">
              <w:rPr>
                <w:color w:val="auto"/>
              </w:rPr>
              <w:t>12</w:t>
            </w:r>
          </w:p>
        </w:tc>
        <w:tc>
          <w:tcPr>
            <w:tcW w:w="1670" w:type="dxa"/>
          </w:tcPr>
          <w:p w14:paraId="5F3A059B" w14:textId="7BFEB0C8" w:rsidR="008A5826" w:rsidRPr="00480A72" w:rsidRDefault="008A5826" w:rsidP="0085699B">
            <w:pPr>
              <w:jc w:val="left"/>
              <w:rPr>
                <w:color w:val="auto"/>
              </w:rPr>
            </w:pPr>
            <w:r w:rsidRPr="00480A72">
              <w:rPr>
                <w:color w:val="auto"/>
              </w:rPr>
              <w:t>Upgrades</w:t>
            </w:r>
          </w:p>
        </w:tc>
        <w:tc>
          <w:tcPr>
            <w:tcW w:w="4320" w:type="dxa"/>
          </w:tcPr>
          <w:p w14:paraId="4FF5E8AB" w14:textId="2208A177" w:rsidR="008A5826" w:rsidRPr="00480A72" w:rsidRDefault="008A5826" w:rsidP="0085699B">
            <w:pPr>
              <w:jc w:val="left"/>
              <w:rPr>
                <w:color w:val="auto"/>
              </w:rPr>
            </w:pPr>
            <w:r w:rsidRPr="00480A72">
              <w:rPr>
                <w:color w:val="auto"/>
              </w:rPr>
              <w:t xml:space="preserve">Is the </w:t>
            </w:r>
            <w:r w:rsidR="00C934E5">
              <w:rPr>
                <w:color w:val="auto"/>
              </w:rPr>
              <w:t>pace</w:t>
            </w:r>
            <w:r w:rsidRPr="00480A72">
              <w:rPr>
                <w:color w:val="auto"/>
              </w:rPr>
              <w:t xml:space="preserve"> for upgrades the same for all areas of the PAS?  If not, please explain.</w:t>
            </w:r>
          </w:p>
        </w:tc>
        <w:tc>
          <w:tcPr>
            <w:tcW w:w="6390" w:type="dxa"/>
          </w:tcPr>
          <w:p w14:paraId="27EBCE66" w14:textId="77777777" w:rsidR="008A5826" w:rsidRPr="00480A72" w:rsidRDefault="008A5826" w:rsidP="0085699B">
            <w:pPr>
              <w:rPr>
                <w:color w:val="auto"/>
              </w:rPr>
            </w:pPr>
          </w:p>
        </w:tc>
      </w:tr>
      <w:tr w:rsidR="001C678F" w:rsidRPr="00480A72" w14:paraId="73AD69D3"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471B0847" w14:textId="451F32F1" w:rsidR="001F0D59" w:rsidRPr="00480A72" w:rsidRDefault="00DC39F3" w:rsidP="0085699B">
            <w:pPr>
              <w:jc w:val="left"/>
              <w:rPr>
                <w:color w:val="auto"/>
              </w:rPr>
            </w:pPr>
            <w:r w:rsidRPr="00480A72">
              <w:rPr>
                <w:color w:val="auto"/>
              </w:rPr>
              <w:t>13</w:t>
            </w:r>
          </w:p>
        </w:tc>
        <w:tc>
          <w:tcPr>
            <w:tcW w:w="1670" w:type="dxa"/>
          </w:tcPr>
          <w:p w14:paraId="73197238" w14:textId="426D8195" w:rsidR="001F0D59" w:rsidRPr="00480A72" w:rsidRDefault="001F0D59" w:rsidP="0085699B">
            <w:pPr>
              <w:jc w:val="left"/>
              <w:rPr>
                <w:color w:val="auto"/>
              </w:rPr>
            </w:pPr>
            <w:r w:rsidRPr="00480A72">
              <w:rPr>
                <w:color w:val="auto"/>
              </w:rPr>
              <w:t>Upgrades</w:t>
            </w:r>
          </w:p>
        </w:tc>
        <w:tc>
          <w:tcPr>
            <w:tcW w:w="4320" w:type="dxa"/>
          </w:tcPr>
          <w:p w14:paraId="323FB3CC" w14:textId="20808BB2" w:rsidR="001F0D59" w:rsidRPr="00480A72" w:rsidRDefault="00D24002" w:rsidP="0085699B">
            <w:pPr>
              <w:jc w:val="left"/>
              <w:rPr>
                <w:color w:val="auto"/>
              </w:rPr>
            </w:pPr>
            <w:r w:rsidRPr="00480A72">
              <w:rPr>
                <w:color w:val="auto"/>
              </w:rPr>
              <w:t xml:space="preserve">Is </w:t>
            </w:r>
            <w:r w:rsidR="00E62315" w:rsidRPr="00480A72">
              <w:rPr>
                <w:color w:val="auto"/>
              </w:rPr>
              <w:t>the cost for continuous upgrades included in your proposal?</w:t>
            </w:r>
          </w:p>
        </w:tc>
        <w:tc>
          <w:tcPr>
            <w:tcW w:w="6390" w:type="dxa"/>
          </w:tcPr>
          <w:p w14:paraId="50E170B3" w14:textId="77777777" w:rsidR="001F0D59" w:rsidRPr="00480A72" w:rsidRDefault="001F0D59" w:rsidP="0085699B">
            <w:pPr>
              <w:rPr>
                <w:color w:val="auto"/>
              </w:rPr>
            </w:pPr>
          </w:p>
        </w:tc>
      </w:tr>
      <w:tr w:rsidR="001C678F" w:rsidRPr="00480A72" w14:paraId="7B9AC1EA"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4EA2E6E4" w14:textId="5D595B17" w:rsidR="009002BF" w:rsidRPr="00480A72" w:rsidRDefault="00DC39F3" w:rsidP="0085699B">
            <w:pPr>
              <w:jc w:val="left"/>
              <w:rPr>
                <w:color w:val="auto"/>
              </w:rPr>
            </w:pPr>
            <w:r w:rsidRPr="00480A72">
              <w:rPr>
                <w:color w:val="auto"/>
              </w:rPr>
              <w:t>14</w:t>
            </w:r>
          </w:p>
        </w:tc>
        <w:tc>
          <w:tcPr>
            <w:tcW w:w="1670" w:type="dxa"/>
          </w:tcPr>
          <w:p w14:paraId="5A808734" w14:textId="6E82F4BA" w:rsidR="009002BF" w:rsidRPr="00480A72" w:rsidRDefault="009002BF" w:rsidP="0085699B">
            <w:pPr>
              <w:jc w:val="left"/>
              <w:rPr>
                <w:color w:val="auto"/>
              </w:rPr>
            </w:pPr>
            <w:r w:rsidRPr="00480A72">
              <w:rPr>
                <w:color w:val="auto"/>
              </w:rPr>
              <w:t>Upgrades</w:t>
            </w:r>
          </w:p>
        </w:tc>
        <w:tc>
          <w:tcPr>
            <w:tcW w:w="4320" w:type="dxa"/>
          </w:tcPr>
          <w:p w14:paraId="0FCFAF95" w14:textId="5533038F" w:rsidR="009002BF" w:rsidRPr="00480A72" w:rsidRDefault="009002BF" w:rsidP="0085699B">
            <w:pPr>
              <w:jc w:val="left"/>
              <w:rPr>
                <w:color w:val="auto"/>
              </w:rPr>
            </w:pPr>
            <w:r w:rsidRPr="00480A72">
              <w:rPr>
                <w:color w:val="auto"/>
              </w:rPr>
              <w:t xml:space="preserve">How long does an upgrade </w:t>
            </w:r>
            <w:r w:rsidR="00FB5292" w:rsidRPr="00480A72">
              <w:rPr>
                <w:color w:val="auto"/>
              </w:rPr>
              <w:t xml:space="preserve">typically take </w:t>
            </w:r>
            <w:r w:rsidR="001A2CE2">
              <w:rPr>
                <w:color w:val="auto"/>
              </w:rPr>
              <w:t xml:space="preserve">for </w:t>
            </w:r>
            <w:r w:rsidR="00621147">
              <w:rPr>
                <w:color w:val="auto"/>
              </w:rPr>
              <w:t xml:space="preserve">an entity </w:t>
            </w:r>
            <w:r w:rsidR="00FB5292" w:rsidRPr="00480A72">
              <w:rPr>
                <w:color w:val="auto"/>
              </w:rPr>
              <w:t xml:space="preserve">of </w:t>
            </w:r>
            <w:r w:rsidR="0072182C">
              <w:rPr>
                <w:color w:val="auto"/>
              </w:rPr>
              <w:t>BCERS’s</w:t>
            </w:r>
            <w:r w:rsidR="00FB5292" w:rsidRPr="00480A72">
              <w:rPr>
                <w:color w:val="auto"/>
              </w:rPr>
              <w:t xml:space="preserve"> size and complexity and w</w:t>
            </w:r>
            <w:r w:rsidRPr="00480A72">
              <w:rPr>
                <w:color w:val="auto"/>
              </w:rPr>
              <w:t xml:space="preserve">hat is the </w:t>
            </w:r>
            <w:r w:rsidR="00FB5292" w:rsidRPr="00480A72">
              <w:rPr>
                <w:color w:val="auto"/>
              </w:rPr>
              <w:t xml:space="preserve">estimated </w:t>
            </w:r>
            <w:r w:rsidRPr="00480A72">
              <w:rPr>
                <w:color w:val="auto"/>
              </w:rPr>
              <w:t xml:space="preserve">effort </w:t>
            </w:r>
            <w:r w:rsidR="00DF4BAE" w:rsidRPr="00480A72">
              <w:rPr>
                <w:color w:val="auto"/>
              </w:rPr>
              <w:t xml:space="preserve">(time and roles) </w:t>
            </w:r>
            <w:r w:rsidRPr="00480A72">
              <w:rPr>
                <w:color w:val="auto"/>
              </w:rPr>
              <w:t xml:space="preserve">required by </w:t>
            </w:r>
            <w:r w:rsidR="00462787" w:rsidRPr="00480A72">
              <w:rPr>
                <w:color w:val="auto"/>
              </w:rPr>
              <w:t xml:space="preserve">BCERS </w:t>
            </w:r>
            <w:r w:rsidRPr="00480A72">
              <w:rPr>
                <w:color w:val="auto"/>
              </w:rPr>
              <w:t>for an upgrade?</w:t>
            </w:r>
            <w:r w:rsidR="00DF4BAE" w:rsidRPr="00480A72">
              <w:rPr>
                <w:color w:val="auto"/>
              </w:rPr>
              <w:t xml:space="preserve">  What release notes and/or training is provided to </w:t>
            </w:r>
            <w:r w:rsidR="00462787" w:rsidRPr="00480A72">
              <w:rPr>
                <w:color w:val="auto"/>
              </w:rPr>
              <w:t xml:space="preserve">BCERS </w:t>
            </w:r>
            <w:r w:rsidR="00DF4BAE" w:rsidRPr="00480A72">
              <w:rPr>
                <w:color w:val="auto"/>
              </w:rPr>
              <w:t>regarding any changes?</w:t>
            </w:r>
          </w:p>
        </w:tc>
        <w:tc>
          <w:tcPr>
            <w:tcW w:w="6390" w:type="dxa"/>
          </w:tcPr>
          <w:p w14:paraId="2D8FAADE" w14:textId="77777777" w:rsidR="009002BF" w:rsidRPr="00480A72" w:rsidRDefault="009002BF" w:rsidP="0085699B">
            <w:pPr>
              <w:rPr>
                <w:color w:val="auto"/>
              </w:rPr>
            </w:pPr>
          </w:p>
        </w:tc>
      </w:tr>
      <w:tr w:rsidR="001C678F" w:rsidRPr="00480A72" w14:paraId="4210E5BD"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719DAC24" w14:textId="08148B7F" w:rsidR="001F0D59" w:rsidRPr="00480A72" w:rsidRDefault="00DC39F3" w:rsidP="0085699B">
            <w:pPr>
              <w:jc w:val="left"/>
              <w:rPr>
                <w:color w:val="auto"/>
              </w:rPr>
            </w:pPr>
            <w:r w:rsidRPr="00480A72">
              <w:rPr>
                <w:color w:val="auto"/>
              </w:rPr>
              <w:t>15</w:t>
            </w:r>
          </w:p>
        </w:tc>
        <w:tc>
          <w:tcPr>
            <w:tcW w:w="1670" w:type="dxa"/>
          </w:tcPr>
          <w:p w14:paraId="48E1C75B" w14:textId="66FC5448" w:rsidR="001F0D59" w:rsidRPr="00480A72" w:rsidRDefault="001F0D59" w:rsidP="0085699B">
            <w:pPr>
              <w:jc w:val="left"/>
              <w:rPr>
                <w:color w:val="auto"/>
              </w:rPr>
            </w:pPr>
            <w:r w:rsidRPr="00480A72">
              <w:rPr>
                <w:color w:val="auto"/>
              </w:rPr>
              <w:t>OOB Reports</w:t>
            </w:r>
          </w:p>
        </w:tc>
        <w:tc>
          <w:tcPr>
            <w:tcW w:w="4320" w:type="dxa"/>
          </w:tcPr>
          <w:p w14:paraId="18A9C5A7" w14:textId="4860A351" w:rsidR="001F0D59" w:rsidRPr="00480A72" w:rsidRDefault="001F0D59" w:rsidP="0085699B">
            <w:pPr>
              <w:jc w:val="left"/>
              <w:rPr>
                <w:color w:val="auto"/>
              </w:rPr>
            </w:pPr>
            <w:r w:rsidRPr="00480A72">
              <w:rPr>
                <w:color w:val="auto"/>
              </w:rPr>
              <w:t>Please provide a list of all default / pre-built reports available in your system</w:t>
            </w:r>
            <w:r w:rsidR="00F04EC1">
              <w:rPr>
                <w:color w:val="auto"/>
              </w:rPr>
              <w:t xml:space="preserve"> that may be</w:t>
            </w:r>
            <w:r w:rsidR="00D7123F" w:rsidRPr="00480A72">
              <w:rPr>
                <w:color w:val="auto"/>
              </w:rPr>
              <w:t xml:space="preserve"> applicable to </w:t>
            </w:r>
            <w:r w:rsidR="002D3441">
              <w:rPr>
                <w:color w:val="auto"/>
              </w:rPr>
              <w:t>BCERS</w:t>
            </w:r>
            <w:r w:rsidRPr="00480A72">
              <w:rPr>
                <w:color w:val="auto"/>
              </w:rPr>
              <w:t>.</w:t>
            </w:r>
          </w:p>
        </w:tc>
        <w:tc>
          <w:tcPr>
            <w:tcW w:w="6390" w:type="dxa"/>
          </w:tcPr>
          <w:p w14:paraId="4410581B" w14:textId="77777777" w:rsidR="001F0D59" w:rsidRPr="00480A72" w:rsidRDefault="001F0D59" w:rsidP="0085699B">
            <w:pPr>
              <w:rPr>
                <w:color w:val="auto"/>
              </w:rPr>
            </w:pPr>
          </w:p>
        </w:tc>
      </w:tr>
      <w:tr w:rsidR="001C678F" w:rsidRPr="00480A72" w14:paraId="234C8C9C"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03ECBB47" w14:textId="65247413" w:rsidR="001F0D59" w:rsidRPr="00480A72" w:rsidRDefault="00DC39F3" w:rsidP="0085699B">
            <w:pPr>
              <w:jc w:val="left"/>
              <w:rPr>
                <w:color w:val="auto"/>
              </w:rPr>
            </w:pPr>
            <w:r w:rsidRPr="00480A72">
              <w:rPr>
                <w:color w:val="auto"/>
              </w:rPr>
              <w:t>16</w:t>
            </w:r>
          </w:p>
        </w:tc>
        <w:tc>
          <w:tcPr>
            <w:tcW w:w="1670" w:type="dxa"/>
          </w:tcPr>
          <w:p w14:paraId="2BD93231" w14:textId="6E143929" w:rsidR="001F0D59" w:rsidRPr="00480A72" w:rsidRDefault="001F0D59" w:rsidP="0085699B">
            <w:pPr>
              <w:jc w:val="left"/>
              <w:rPr>
                <w:color w:val="auto"/>
              </w:rPr>
            </w:pPr>
            <w:r w:rsidRPr="00480A72">
              <w:rPr>
                <w:color w:val="auto"/>
              </w:rPr>
              <w:t>OOB Forms</w:t>
            </w:r>
          </w:p>
        </w:tc>
        <w:tc>
          <w:tcPr>
            <w:tcW w:w="4320" w:type="dxa"/>
          </w:tcPr>
          <w:p w14:paraId="46673966" w14:textId="4E295430" w:rsidR="001F0D59" w:rsidRPr="00480A72" w:rsidRDefault="001F0D59" w:rsidP="0085699B">
            <w:pPr>
              <w:jc w:val="left"/>
              <w:rPr>
                <w:color w:val="auto"/>
              </w:rPr>
            </w:pPr>
            <w:r w:rsidRPr="00480A72">
              <w:rPr>
                <w:color w:val="auto"/>
              </w:rPr>
              <w:t>Please provide a list of all default / pre-built forms in your system</w:t>
            </w:r>
            <w:r w:rsidR="00B52960">
              <w:rPr>
                <w:color w:val="auto"/>
              </w:rPr>
              <w:t xml:space="preserve"> that may be</w:t>
            </w:r>
            <w:r w:rsidR="00D7123F" w:rsidRPr="00480A72">
              <w:rPr>
                <w:color w:val="auto"/>
              </w:rPr>
              <w:t xml:space="preserve"> applicable to </w:t>
            </w:r>
            <w:r w:rsidR="002D3441">
              <w:rPr>
                <w:color w:val="auto"/>
              </w:rPr>
              <w:t>BCERS</w:t>
            </w:r>
            <w:r w:rsidR="00D7123F" w:rsidRPr="00480A72">
              <w:rPr>
                <w:color w:val="auto"/>
              </w:rPr>
              <w:t>.</w:t>
            </w:r>
          </w:p>
        </w:tc>
        <w:tc>
          <w:tcPr>
            <w:tcW w:w="6390" w:type="dxa"/>
          </w:tcPr>
          <w:p w14:paraId="0111CF5B" w14:textId="77777777" w:rsidR="001F0D59" w:rsidRPr="00480A72" w:rsidRDefault="001F0D59" w:rsidP="0085699B">
            <w:pPr>
              <w:rPr>
                <w:color w:val="auto"/>
              </w:rPr>
            </w:pPr>
          </w:p>
        </w:tc>
      </w:tr>
      <w:tr w:rsidR="001C678F" w:rsidRPr="00480A72" w14:paraId="68CCA731"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6C90DADD" w14:textId="24A2DC27" w:rsidR="001F0D59" w:rsidRPr="00480A72" w:rsidRDefault="00DC39F3" w:rsidP="0085699B">
            <w:pPr>
              <w:jc w:val="left"/>
              <w:rPr>
                <w:color w:val="auto"/>
              </w:rPr>
            </w:pPr>
            <w:r w:rsidRPr="00480A72">
              <w:rPr>
                <w:color w:val="auto"/>
              </w:rPr>
              <w:t>17</w:t>
            </w:r>
          </w:p>
        </w:tc>
        <w:tc>
          <w:tcPr>
            <w:tcW w:w="1670" w:type="dxa"/>
          </w:tcPr>
          <w:p w14:paraId="0C29475A" w14:textId="720F989D" w:rsidR="001F0D59" w:rsidRPr="00480A72" w:rsidRDefault="001F0D59" w:rsidP="0085699B">
            <w:pPr>
              <w:jc w:val="left"/>
              <w:rPr>
                <w:color w:val="auto"/>
              </w:rPr>
            </w:pPr>
            <w:r w:rsidRPr="00480A72">
              <w:rPr>
                <w:color w:val="auto"/>
              </w:rPr>
              <w:t>OOB Communications</w:t>
            </w:r>
          </w:p>
        </w:tc>
        <w:tc>
          <w:tcPr>
            <w:tcW w:w="4320" w:type="dxa"/>
          </w:tcPr>
          <w:p w14:paraId="26A2ECF0" w14:textId="4D9264D6" w:rsidR="001F0D59" w:rsidRPr="00480A72" w:rsidRDefault="001F0D59" w:rsidP="0085699B">
            <w:pPr>
              <w:jc w:val="left"/>
              <w:rPr>
                <w:color w:val="auto"/>
              </w:rPr>
            </w:pPr>
            <w:r w:rsidRPr="00480A72">
              <w:rPr>
                <w:color w:val="auto"/>
              </w:rPr>
              <w:t xml:space="preserve">Please provide a list of all default / pre-built communications / </w:t>
            </w:r>
            <w:r w:rsidR="000F022D" w:rsidRPr="00480A72">
              <w:rPr>
                <w:color w:val="auto"/>
              </w:rPr>
              <w:t>l</w:t>
            </w:r>
            <w:r w:rsidRPr="00480A72">
              <w:rPr>
                <w:color w:val="auto"/>
              </w:rPr>
              <w:t>etters in your system</w:t>
            </w:r>
            <w:r w:rsidR="00B52960">
              <w:rPr>
                <w:color w:val="auto"/>
              </w:rPr>
              <w:t xml:space="preserve"> that may be </w:t>
            </w:r>
            <w:r w:rsidR="00D7123F" w:rsidRPr="00480A72">
              <w:rPr>
                <w:color w:val="auto"/>
              </w:rPr>
              <w:t xml:space="preserve">applicable to </w:t>
            </w:r>
            <w:r w:rsidR="002D3441">
              <w:rPr>
                <w:color w:val="auto"/>
              </w:rPr>
              <w:t>BCERS</w:t>
            </w:r>
            <w:r w:rsidR="00D7123F" w:rsidRPr="00480A72">
              <w:rPr>
                <w:color w:val="auto"/>
              </w:rPr>
              <w:t>.</w:t>
            </w:r>
          </w:p>
        </w:tc>
        <w:tc>
          <w:tcPr>
            <w:tcW w:w="6390" w:type="dxa"/>
          </w:tcPr>
          <w:p w14:paraId="5368713A" w14:textId="77777777" w:rsidR="001F0D59" w:rsidRPr="00480A72" w:rsidRDefault="001F0D59" w:rsidP="0085699B">
            <w:pPr>
              <w:rPr>
                <w:color w:val="auto"/>
              </w:rPr>
            </w:pPr>
          </w:p>
        </w:tc>
      </w:tr>
      <w:tr w:rsidR="001C678F" w:rsidRPr="00480A72" w14:paraId="4EB4E891"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3C801088" w14:textId="591340FA" w:rsidR="001F0D59" w:rsidRPr="00480A72" w:rsidRDefault="00DC39F3" w:rsidP="0085699B">
            <w:pPr>
              <w:jc w:val="left"/>
              <w:rPr>
                <w:color w:val="auto"/>
              </w:rPr>
            </w:pPr>
            <w:r w:rsidRPr="00480A72">
              <w:rPr>
                <w:color w:val="auto"/>
              </w:rPr>
              <w:t>18</w:t>
            </w:r>
          </w:p>
        </w:tc>
        <w:tc>
          <w:tcPr>
            <w:tcW w:w="1670" w:type="dxa"/>
          </w:tcPr>
          <w:p w14:paraId="18070421" w14:textId="67CF647E" w:rsidR="001F0D59" w:rsidRPr="00480A72" w:rsidRDefault="00EE1A7B" w:rsidP="0085699B">
            <w:pPr>
              <w:jc w:val="left"/>
              <w:rPr>
                <w:color w:val="auto"/>
              </w:rPr>
            </w:pPr>
            <w:r w:rsidRPr="00480A72">
              <w:rPr>
                <w:color w:val="auto"/>
              </w:rPr>
              <w:t>Self-Sufficiency</w:t>
            </w:r>
          </w:p>
        </w:tc>
        <w:tc>
          <w:tcPr>
            <w:tcW w:w="4320" w:type="dxa"/>
          </w:tcPr>
          <w:p w14:paraId="60362DD8" w14:textId="48386CCE" w:rsidR="001F0D59" w:rsidRPr="00480A72" w:rsidRDefault="001F0D59" w:rsidP="0085699B">
            <w:pPr>
              <w:jc w:val="left"/>
              <w:rPr>
                <w:color w:val="auto"/>
              </w:rPr>
            </w:pPr>
            <w:r w:rsidRPr="00480A72">
              <w:rPr>
                <w:color w:val="auto"/>
              </w:rPr>
              <w:t xml:space="preserve">Please describe how </w:t>
            </w:r>
            <w:r w:rsidR="00462787" w:rsidRPr="00480A72">
              <w:rPr>
                <w:color w:val="auto"/>
              </w:rPr>
              <w:t xml:space="preserve">BCERS </w:t>
            </w:r>
            <w:r w:rsidR="00166C1E" w:rsidRPr="00480A72">
              <w:rPr>
                <w:color w:val="auto"/>
              </w:rPr>
              <w:t>can</w:t>
            </w:r>
            <w:r w:rsidR="00534F9F" w:rsidRPr="00480A72">
              <w:rPr>
                <w:color w:val="auto"/>
              </w:rPr>
              <w:t xml:space="preserve"> create, update or remove</w:t>
            </w:r>
            <w:r w:rsidRPr="00480A72">
              <w:rPr>
                <w:color w:val="auto"/>
              </w:rPr>
              <w:t xml:space="preserve"> </w:t>
            </w:r>
            <w:r w:rsidR="006F20A4" w:rsidRPr="00480A72">
              <w:rPr>
                <w:color w:val="auto"/>
              </w:rPr>
              <w:t>a</w:t>
            </w:r>
            <w:r w:rsidRPr="00480A72">
              <w:rPr>
                <w:color w:val="auto"/>
              </w:rPr>
              <w:t xml:space="preserve"> report in your system</w:t>
            </w:r>
            <w:r w:rsidR="00534F9F" w:rsidRPr="00480A72">
              <w:rPr>
                <w:color w:val="auto"/>
              </w:rPr>
              <w:t xml:space="preserve"> without the need for IT or vendor involvement.</w:t>
            </w:r>
            <w:r w:rsidRPr="00480A72">
              <w:rPr>
                <w:color w:val="auto"/>
              </w:rPr>
              <w:t xml:space="preserve">? </w:t>
            </w:r>
          </w:p>
        </w:tc>
        <w:tc>
          <w:tcPr>
            <w:tcW w:w="6390" w:type="dxa"/>
          </w:tcPr>
          <w:p w14:paraId="198998BA" w14:textId="77777777" w:rsidR="001F0D59" w:rsidRPr="00480A72" w:rsidRDefault="001F0D59" w:rsidP="0085699B">
            <w:pPr>
              <w:rPr>
                <w:color w:val="auto"/>
              </w:rPr>
            </w:pPr>
          </w:p>
        </w:tc>
      </w:tr>
      <w:tr w:rsidR="001C678F" w:rsidRPr="00480A72" w14:paraId="7DB964CA"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0942EBFA" w14:textId="5EDAA4D4" w:rsidR="00220260" w:rsidRPr="00480A72" w:rsidRDefault="00DC39F3" w:rsidP="0085699B">
            <w:pPr>
              <w:jc w:val="left"/>
              <w:rPr>
                <w:color w:val="auto"/>
              </w:rPr>
            </w:pPr>
            <w:r w:rsidRPr="00480A72">
              <w:rPr>
                <w:color w:val="auto"/>
              </w:rPr>
              <w:lastRenderedPageBreak/>
              <w:t>19</w:t>
            </w:r>
          </w:p>
        </w:tc>
        <w:tc>
          <w:tcPr>
            <w:tcW w:w="1670" w:type="dxa"/>
          </w:tcPr>
          <w:p w14:paraId="6763816D" w14:textId="070D3C01" w:rsidR="00220260" w:rsidRPr="00480A72" w:rsidRDefault="00220260" w:rsidP="0085699B">
            <w:pPr>
              <w:jc w:val="left"/>
              <w:rPr>
                <w:color w:val="auto"/>
              </w:rPr>
            </w:pPr>
            <w:r w:rsidRPr="00480A72">
              <w:rPr>
                <w:color w:val="auto"/>
              </w:rPr>
              <w:t>Self-Sufficiency</w:t>
            </w:r>
          </w:p>
        </w:tc>
        <w:tc>
          <w:tcPr>
            <w:tcW w:w="4320" w:type="dxa"/>
          </w:tcPr>
          <w:p w14:paraId="6F6927DC" w14:textId="069623EB" w:rsidR="00220260" w:rsidRPr="00480A72" w:rsidRDefault="00220260" w:rsidP="0085699B">
            <w:pPr>
              <w:jc w:val="left"/>
              <w:rPr>
                <w:color w:val="auto"/>
              </w:rPr>
            </w:pPr>
            <w:r w:rsidRPr="00480A72">
              <w:rPr>
                <w:color w:val="auto"/>
              </w:rPr>
              <w:t xml:space="preserve">Please describe options for users to </w:t>
            </w:r>
            <w:r w:rsidR="006F20A4" w:rsidRPr="00480A72">
              <w:rPr>
                <w:color w:val="auto"/>
              </w:rPr>
              <w:t>perform</w:t>
            </w:r>
            <w:r w:rsidRPr="00480A72">
              <w:rPr>
                <w:color w:val="auto"/>
              </w:rPr>
              <w:t xml:space="preserve"> queries / searches without the need for IT or vendor involvement</w:t>
            </w:r>
            <w:r w:rsidR="007414F9" w:rsidRPr="00480A72">
              <w:rPr>
                <w:color w:val="auto"/>
              </w:rPr>
              <w:t>?</w:t>
            </w:r>
          </w:p>
        </w:tc>
        <w:tc>
          <w:tcPr>
            <w:tcW w:w="6390" w:type="dxa"/>
          </w:tcPr>
          <w:p w14:paraId="302B0707" w14:textId="77777777" w:rsidR="00220260" w:rsidRPr="00480A72" w:rsidRDefault="00220260" w:rsidP="0085699B">
            <w:pPr>
              <w:rPr>
                <w:color w:val="auto"/>
              </w:rPr>
            </w:pPr>
          </w:p>
        </w:tc>
      </w:tr>
      <w:tr w:rsidR="001C678F" w:rsidRPr="00480A72" w14:paraId="35B4F3C5"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5F25D6A2" w14:textId="5A1FF288" w:rsidR="006F20A4" w:rsidRPr="00480A72" w:rsidRDefault="00DC39F3" w:rsidP="0085699B">
            <w:pPr>
              <w:jc w:val="left"/>
              <w:rPr>
                <w:color w:val="auto"/>
              </w:rPr>
            </w:pPr>
            <w:r w:rsidRPr="00480A72">
              <w:rPr>
                <w:color w:val="auto"/>
              </w:rPr>
              <w:t>20</w:t>
            </w:r>
          </w:p>
        </w:tc>
        <w:tc>
          <w:tcPr>
            <w:tcW w:w="1670" w:type="dxa"/>
          </w:tcPr>
          <w:p w14:paraId="49A7E715" w14:textId="6FD5D079" w:rsidR="006F20A4" w:rsidRPr="00480A72" w:rsidRDefault="006F20A4" w:rsidP="0085699B">
            <w:pPr>
              <w:jc w:val="left"/>
              <w:rPr>
                <w:color w:val="auto"/>
              </w:rPr>
            </w:pPr>
            <w:r w:rsidRPr="00480A72">
              <w:rPr>
                <w:color w:val="auto"/>
              </w:rPr>
              <w:t>Self-Sufficiency</w:t>
            </w:r>
          </w:p>
        </w:tc>
        <w:tc>
          <w:tcPr>
            <w:tcW w:w="4320" w:type="dxa"/>
          </w:tcPr>
          <w:p w14:paraId="4958EF7D" w14:textId="676FC1DF" w:rsidR="006F20A4" w:rsidRPr="00480A72" w:rsidRDefault="006F20A4" w:rsidP="0085699B">
            <w:pPr>
              <w:jc w:val="left"/>
              <w:rPr>
                <w:color w:val="auto"/>
              </w:rPr>
            </w:pPr>
            <w:r w:rsidRPr="00480A72">
              <w:rPr>
                <w:color w:val="auto"/>
              </w:rPr>
              <w:t xml:space="preserve">Please describe how </w:t>
            </w:r>
            <w:r w:rsidR="00462787" w:rsidRPr="00480A72">
              <w:rPr>
                <w:color w:val="auto"/>
              </w:rPr>
              <w:t xml:space="preserve">BCERS </w:t>
            </w:r>
            <w:r w:rsidRPr="00480A72">
              <w:rPr>
                <w:color w:val="auto"/>
              </w:rPr>
              <w:t xml:space="preserve">can create, update or remove a document or form in your system without the need for IT or vendor involvement.? </w:t>
            </w:r>
          </w:p>
        </w:tc>
        <w:tc>
          <w:tcPr>
            <w:tcW w:w="6390" w:type="dxa"/>
          </w:tcPr>
          <w:p w14:paraId="73E86699" w14:textId="77777777" w:rsidR="006F20A4" w:rsidRPr="00480A72" w:rsidRDefault="006F20A4" w:rsidP="0085699B">
            <w:pPr>
              <w:rPr>
                <w:color w:val="auto"/>
              </w:rPr>
            </w:pPr>
          </w:p>
        </w:tc>
      </w:tr>
      <w:tr w:rsidR="001C678F" w:rsidRPr="00480A72" w14:paraId="30AD923F"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25205105" w14:textId="4DEB7990" w:rsidR="00361C4D" w:rsidRPr="00480A72" w:rsidRDefault="00DC39F3" w:rsidP="0085699B">
            <w:pPr>
              <w:jc w:val="left"/>
              <w:rPr>
                <w:color w:val="auto"/>
              </w:rPr>
            </w:pPr>
            <w:r w:rsidRPr="00480A72">
              <w:rPr>
                <w:color w:val="auto"/>
              </w:rPr>
              <w:t>21</w:t>
            </w:r>
          </w:p>
        </w:tc>
        <w:tc>
          <w:tcPr>
            <w:tcW w:w="1670" w:type="dxa"/>
          </w:tcPr>
          <w:p w14:paraId="63D0E529" w14:textId="1D9A59D7" w:rsidR="00361C4D" w:rsidRPr="00480A72" w:rsidRDefault="00361C4D" w:rsidP="0085699B">
            <w:pPr>
              <w:jc w:val="left"/>
              <w:rPr>
                <w:color w:val="auto"/>
              </w:rPr>
            </w:pPr>
            <w:r w:rsidRPr="00480A72">
              <w:rPr>
                <w:color w:val="auto"/>
              </w:rPr>
              <w:t>Self-Sufficiency</w:t>
            </w:r>
          </w:p>
        </w:tc>
        <w:tc>
          <w:tcPr>
            <w:tcW w:w="4320" w:type="dxa"/>
          </w:tcPr>
          <w:p w14:paraId="5FF44683" w14:textId="12E7BBFF" w:rsidR="00361C4D" w:rsidRPr="00480A72" w:rsidRDefault="00361C4D" w:rsidP="0085699B">
            <w:pPr>
              <w:jc w:val="left"/>
              <w:rPr>
                <w:color w:val="auto"/>
              </w:rPr>
            </w:pPr>
            <w:r w:rsidRPr="00480A72">
              <w:rPr>
                <w:color w:val="auto"/>
              </w:rPr>
              <w:t xml:space="preserve">Can </w:t>
            </w:r>
            <w:r w:rsidR="006F7E06" w:rsidRPr="00480A72">
              <w:rPr>
                <w:color w:val="auto"/>
              </w:rPr>
              <w:t xml:space="preserve">the PAS’ UI be configured by </w:t>
            </w:r>
            <w:r w:rsidR="00462787" w:rsidRPr="00480A72">
              <w:rPr>
                <w:color w:val="auto"/>
              </w:rPr>
              <w:t xml:space="preserve">BCERS </w:t>
            </w:r>
            <w:r w:rsidR="00CF442A" w:rsidRPr="00480A72">
              <w:rPr>
                <w:color w:val="auto"/>
              </w:rPr>
              <w:t xml:space="preserve">(e.g. field name </w:t>
            </w:r>
            <w:r w:rsidR="00995608" w:rsidRPr="00480A72">
              <w:rPr>
                <w:color w:val="auto"/>
              </w:rPr>
              <w:t xml:space="preserve">updates, </w:t>
            </w:r>
            <w:r w:rsidR="00B60D38" w:rsidRPr="00480A72">
              <w:rPr>
                <w:color w:val="auto"/>
              </w:rPr>
              <w:t xml:space="preserve">field locations, </w:t>
            </w:r>
            <w:r w:rsidR="00995608" w:rsidRPr="00480A72">
              <w:rPr>
                <w:color w:val="auto"/>
              </w:rPr>
              <w:t xml:space="preserve">etc.) </w:t>
            </w:r>
            <w:r w:rsidRPr="00480A72">
              <w:rPr>
                <w:color w:val="auto"/>
              </w:rPr>
              <w:t xml:space="preserve">and what </w:t>
            </w:r>
            <w:r w:rsidR="00995608" w:rsidRPr="00480A72">
              <w:rPr>
                <w:color w:val="auto"/>
              </w:rPr>
              <w:t>is the</w:t>
            </w:r>
            <w:r w:rsidRPr="00480A72">
              <w:rPr>
                <w:color w:val="auto"/>
              </w:rPr>
              <w:t xml:space="preserve"> typical effort for </w:t>
            </w:r>
            <w:r w:rsidR="00995608" w:rsidRPr="00480A72">
              <w:rPr>
                <w:color w:val="auto"/>
              </w:rPr>
              <w:t xml:space="preserve">such </w:t>
            </w:r>
            <w:r w:rsidRPr="00480A72">
              <w:rPr>
                <w:color w:val="auto"/>
              </w:rPr>
              <w:t xml:space="preserve">a </w:t>
            </w:r>
            <w:r w:rsidR="006055AC" w:rsidRPr="00480A72">
              <w:rPr>
                <w:color w:val="auto"/>
              </w:rPr>
              <w:t>change?</w:t>
            </w:r>
          </w:p>
        </w:tc>
        <w:tc>
          <w:tcPr>
            <w:tcW w:w="6390" w:type="dxa"/>
          </w:tcPr>
          <w:p w14:paraId="3941E9A8" w14:textId="77777777" w:rsidR="00361C4D" w:rsidRPr="00480A72" w:rsidRDefault="00361C4D" w:rsidP="0085699B">
            <w:pPr>
              <w:rPr>
                <w:color w:val="auto"/>
              </w:rPr>
            </w:pPr>
          </w:p>
        </w:tc>
      </w:tr>
      <w:tr w:rsidR="001C678F" w:rsidRPr="00480A72" w14:paraId="3C86F396"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695F04B2" w14:textId="62672696" w:rsidR="00B60D38" w:rsidRPr="00480A72" w:rsidRDefault="00DC39F3" w:rsidP="0085699B">
            <w:pPr>
              <w:jc w:val="left"/>
              <w:rPr>
                <w:color w:val="auto"/>
              </w:rPr>
            </w:pPr>
            <w:r w:rsidRPr="00480A72">
              <w:rPr>
                <w:color w:val="auto"/>
              </w:rPr>
              <w:t>22</w:t>
            </w:r>
          </w:p>
        </w:tc>
        <w:tc>
          <w:tcPr>
            <w:tcW w:w="1670" w:type="dxa"/>
          </w:tcPr>
          <w:p w14:paraId="7D442236" w14:textId="46F931B8" w:rsidR="00B60D38" w:rsidRPr="00480A72" w:rsidRDefault="00B60D38" w:rsidP="0085699B">
            <w:pPr>
              <w:jc w:val="left"/>
              <w:rPr>
                <w:color w:val="auto"/>
              </w:rPr>
            </w:pPr>
            <w:r w:rsidRPr="00480A72">
              <w:rPr>
                <w:color w:val="auto"/>
              </w:rPr>
              <w:t>Change Control</w:t>
            </w:r>
          </w:p>
        </w:tc>
        <w:tc>
          <w:tcPr>
            <w:tcW w:w="4320" w:type="dxa"/>
          </w:tcPr>
          <w:p w14:paraId="39E173FE" w14:textId="2D7D34BC" w:rsidR="00B60D38" w:rsidRPr="00480A72" w:rsidRDefault="00B60D38" w:rsidP="0085699B">
            <w:pPr>
              <w:jc w:val="left"/>
              <w:rPr>
                <w:color w:val="auto"/>
              </w:rPr>
            </w:pPr>
            <w:r w:rsidRPr="00480A72">
              <w:rPr>
                <w:color w:val="auto"/>
              </w:rPr>
              <w:t xml:space="preserve">Please briefly describe your change control process and how you determine </w:t>
            </w:r>
            <w:r w:rsidR="008E7153" w:rsidRPr="00480A72">
              <w:rPr>
                <w:color w:val="auto"/>
              </w:rPr>
              <w:t>if change control is triggered?</w:t>
            </w:r>
          </w:p>
        </w:tc>
        <w:tc>
          <w:tcPr>
            <w:tcW w:w="6390" w:type="dxa"/>
          </w:tcPr>
          <w:p w14:paraId="192BB337" w14:textId="77777777" w:rsidR="00B60D38" w:rsidRPr="00480A72" w:rsidRDefault="00B60D38" w:rsidP="0085699B">
            <w:pPr>
              <w:rPr>
                <w:color w:val="auto"/>
              </w:rPr>
            </w:pPr>
          </w:p>
        </w:tc>
      </w:tr>
      <w:tr w:rsidR="001C678F" w:rsidRPr="00480A72" w14:paraId="501D1ECB"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0C04ED63" w14:textId="7A7D3C85" w:rsidR="00FE43EB" w:rsidRPr="00480A72" w:rsidRDefault="00DC39F3" w:rsidP="0085699B">
            <w:pPr>
              <w:jc w:val="left"/>
              <w:rPr>
                <w:color w:val="auto"/>
              </w:rPr>
            </w:pPr>
            <w:r w:rsidRPr="00480A72">
              <w:rPr>
                <w:color w:val="auto"/>
              </w:rPr>
              <w:t>23</w:t>
            </w:r>
          </w:p>
        </w:tc>
        <w:tc>
          <w:tcPr>
            <w:tcW w:w="1670" w:type="dxa"/>
          </w:tcPr>
          <w:p w14:paraId="3413A211" w14:textId="44A663F3" w:rsidR="00FE43EB" w:rsidRPr="00480A72" w:rsidRDefault="00295541" w:rsidP="0085699B">
            <w:pPr>
              <w:jc w:val="left"/>
              <w:rPr>
                <w:color w:val="auto"/>
              </w:rPr>
            </w:pPr>
            <w:r w:rsidRPr="00480A72">
              <w:rPr>
                <w:color w:val="auto"/>
              </w:rPr>
              <w:t>File Sharing</w:t>
            </w:r>
          </w:p>
        </w:tc>
        <w:tc>
          <w:tcPr>
            <w:tcW w:w="4320" w:type="dxa"/>
          </w:tcPr>
          <w:p w14:paraId="703D3B5E" w14:textId="7E4CD3B2" w:rsidR="00FE43EB" w:rsidRPr="00480A72" w:rsidRDefault="00295541" w:rsidP="0085699B">
            <w:pPr>
              <w:jc w:val="left"/>
              <w:rPr>
                <w:color w:val="auto"/>
              </w:rPr>
            </w:pPr>
            <w:r w:rsidRPr="00480A72">
              <w:rPr>
                <w:color w:val="auto"/>
              </w:rPr>
              <w:t xml:space="preserve">How does your system allow for </w:t>
            </w:r>
            <w:r w:rsidR="00D65F88" w:rsidRPr="00480A72">
              <w:rPr>
                <w:color w:val="auto"/>
              </w:rPr>
              <w:t xml:space="preserve">secure two-directional </w:t>
            </w:r>
            <w:r w:rsidRPr="00480A72">
              <w:rPr>
                <w:color w:val="auto"/>
              </w:rPr>
              <w:t xml:space="preserve">file sharing </w:t>
            </w:r>
            <w:r w:rsidR="00D65F88" w:rsidRPr="00480A72">
              <w:rPr>
                <w:color w:val="auto"/>
              </w:rPr>
              <w:t xml:space="preserve">between </w:t>
            </w:r>
            <w:r w:rsidR="00462787" w:rsidRPr="00480A72">
              <w:rPr>
                <w:color w:val="auto"/>
              </w:rPr>
              <w:t xml:space="preserve">BCERS </w:t>
            </w:r>
            <w:r w:rsidR="00D65F88" w:rsidRPr="00480A72">
              <w:rPr>
                <w:color w:val="auto"/>
              </w:rPr>
              <w:t xml:space="preserve">and </w:t>
            </w:r>
            <w:r w:rsidR="006055AC" w:rsidRPr="00480A72">
              <w:rPr>
                <w:color w:val="auto"/>
              </w:rPr>
              <w:t>its</w:t>
            </w:r>
            <w:r w:rsidR="00D65F88" w:rsidRPr="00480A72">
              <w:rPr>
                <w:color w:val="auto"/>
              </w:rPr>
              <w:t xml:space="preserve"> vendors</w:t>
            </w:r>
            <w:r w:rsidR="00BD7847" w:rsidRPr="00480A72">
              <w:rPr>
                <w:color w:val="auto"/>
              </w:rPr>
              <w:t xml:space="preserve"> </w:t>
            </w:r>
            <w:r w:rsidR="005B7433" w:rsidRPr="00480A72">
              <w:rPr>
                <w:color w:val="auto"/>
              </w:rPr>
              <w:t xml:space="preserve">and other organizations </w:t>
            </w:r>
            <w:r w:rsidR="00BD7847" w:rsidRPr="00480A72">
              <w:rPr>
                <w:color w:val="auto"/>
              </w:rPr>
              <w:t>(</w:t>
            </w:r>
            <w:r w:rsidR="00725C7D" w:rsidRPr="00480A72">
              <w:rPr>
                <w:color w:val="auto"/>
              </w:rPr>
              <w:t>banks, actuary, employers, etc.)</w:t>
            </w:r>
            <w:r w:rsidR="00D65F88" w:rsidRPr="00480A72">
              <w:rPr>
                <w:color w:val="auto"/>
              </w:rPr>
              <w:t>?  What automations</w:t>
            </w:r>
            <w:r w:rsidR="005B7433" w:rsidRPr="00480A72">
              <w:rPr>
                <w:color w:val="auto"/>
              </w:rPr>
              <w:t xml:space="preserve">, alerts or validations </w:t>
            </w:r>
            <w:r w:rsidR="00D65F88" w:rsidRPr="00480A72">
              <w:rPr>
                <w:color w:val="auto"/>
              </w:rPr>
              <w:t>are available?</w:t>
            </w:r>
          </w:p>
        </w:tc>
        <w:tc>
          <w:tcPr>
            <w:tcW w:w="6390" w:type="dxa"/>
          </w:tcPr>
          <w:p w14:paraId="781B7324" w14:textId="77777777" w:rsidR="00FE43EB" w:rsidRPr="00480A72" w:rsidRDefault="00FE43EB" w:rsidP="0085699B">
            <w:pPr>
              <w:rPr>
                <w:color w:val="auto"/>
              </w:rPr>
            </w:pPr>
          </w:p>
        </w:tc>
      </w:tr>
      <w:tr w:rsidR="001C678F" w:rsidRPr="00480A72" w14:paraId="4BAC19F8"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1C1FA9E1" w14:textId="3F08721E" w:rsidR="00D0031D" w:rsidRPr="00480A72" w:rsidRDefault="00DC39F3" w:rsidP="0085699B">
            <w:pPr>
              <w:jc w:val="left"/>
              <w:rPr>
                <w:color w:val="auto"/>
              </w:rPr>
            </w:pPr>
            <w:r w:rsidRPr="00480A72">
              <w:rPr>
                <w:color w:val="auto"/>
              </w:rPr>
              <w:t>24</w:t>
            </w:r>
          </w:p>
        </w:tc>
        <w:tc>
          <w:tcPr>
            <w:tcW w:w="1670" w:type="dxa"/>
          </w:tcPr>
          <w:p w14:paraId="05C4E9C5" w14:textId="60C5CF36" w:rsidR="00D0031D" w:rsidRPr="00480A72" w:rsidRDefault="00D0031D" w:rsidP="0085699B">
            <w:pPr>
              <w:jc w:val="left"/>
              <w:rPr>
                <w:color w:val="auto"/>
              </w:rPr>
            </w:pPr>
            <w:r w:rsidRPr="00480A72">
              <w:rPr>
                <w:color w:val="auto"/>
              </w:rPr>
              <w:t>Investment</w:t>
            </w:r>
          </w:p>
        </w:tc>
        <w:tc>
          <w:tcPr>
            <w:tcW w:w="4320" w:type="dxa"/>
          </w:tcPr>
          <w:p w14:paraId="6E48D38D" w14:textId="2AE81720" w:rsidR="00D0031D" w:rsidRPr="00480A72" w:rsidRDefault="00B46F26" w:rsidP="0085699B">
            <w:pPr>
              <w:jc w:val="left"/>
              <w:rPr>
                <w:color w:val="auto"/>
              </w:rPr>
            </w:pPr>
            <w:r w:rsidRPr="00480A72">
              <w:rPr>
                <w:color w:val="auto"/>
              </w:rPr>
              <w:t>What is</w:t>
            </w:r>
            <w:r w:rsidR="00D0031D" w:rsidRPr="00480A72">
              <w:rPr>
                <w:color w:val="auto"/>
              </w:rPr>
              <w:t xml:space="preserve"> your organization's long-term strategy for business development and percentage of your annual budget allocated toward research and development</w:t>
            </w:r>
            <w:r w:rsidR="00EA0F4C" w:rsidRPr="00480A72">
              <w:rPr>
                <w:color w:val="auto"/>
              </w:rPr>
              <w:t>?</w:t>
            </w:r>
          </w:p>
        </w:tc>
        <w:tc>
          <w:tcPr>
            <w:tcW w:w="6390" w:type="dxa"/>
          </w:tcPr>
          <w:p w14:paraId="7AE8AFC5" w14:textId="77777777" w:rsidR="00D0031D" w:rsidRPr="00480A72" w:rsidRDefault="00D0031D" w:rsidP="0085699B">
            <w:pPr>
              <w:rPr>
                <w:color w:val="auto"/>
              </w:rPr>
            </w:pPr>
          </w:p>
        </w:tc>
      </w:tr>
      <w:tr w:rsidR="001C678F" w:rsidRPr="00480A72" w14:paraId="257FB124"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1EEDBD68" w14:textId="4BDE77FF" w:rsidR="006055AC" w:rsidRPr="00480A72" w:rsidRDefault="00DC39F3" w:rsidP="0085699B">
            <w:pPr>
              <w:jc w:val="left"/>
              <w:rPr>
                <w:color w:val="auto"/>
              </w:rPr>
            </w:pPr>
            <w:r w:rsidRPr="00480A72">
              <w:rPr>
                <w:color w:val="auto"/>
              </w:rPr>
              <w:t>25</w:t>
            </w:r>
          </w:p>
        </w:tc>
        <w:tc>
          <w:tcPr>
            <w:tcW w:w="1670" w:type="dxa"/>
          </w:tcPr>
          <w:p w14:paraId="218801D8" w14:textId="7258F840" w:rsidR="006055AC" w:rsidRPr="00480A72" w:rsidRDefault="00D52908" w:rsidP="0085699B">
            <w:pPr>
              <w:jc w:val="left"/>
              <w:rPr>
                <w:color w:val="auto"/>
              </w:rPr>
            </w:pPr>
            <w:r w:rsidRPr="00480A72">
              <w:rPr>
                <w:color w:val="auto"/>
              </w:rPr>
              <w:t>Regulation, Legislation, and Compliance</w:t>
            </w:r>
          </w:p>
        </w:tc>
        <w:tc>
          <w:tcPr>
            <w:tcW w:w="4320" w:type="dxa"/>
          </w:tcPr>
          <w:p w14:paraId="79BB84BF" w14:textId="2E117138" w:rsidR="006055AC" w:rsidRPr="00480A72" w:rsidRDefault="00D52908" w:rsidP="0085699B">
            <w:pPr>
              <w:jc w:val="left"/>
              <w:rPr>
                <w:color w:val="auto"/>
              </w:rPr>
            </w:pPr>
            <w:r w:rsidRPr="00480A72">
              <w:rPr>
                <w:color w:val="auto"/>
              </w:rPr>
              <w:t>How does your system support ongoing regulatory and compliance related changes at state and federal levels (i.e., federal or state tax reporting requirements)?</w:t>
            </w:r>
          </w:p>
        </w:tc>
        <w:tc>
          <w:tcPr>
            <w:tcW w:w="6390" w:type="dxa"/>
          </w:tcPr>
          <w:p w14:paraId="29E085F4" w14:textId="77777777" w:rsidR="006055AC" w:rsidRPr="00480A72" w:rsidRDefault="006055AC" w:rsidP="0085699B">
            <w:pPr>
              <w:rPr>
                <w:color w:val="auto"/>
              </w:rPr>
            </w:pPr>
          </w:p>
        </w:tc>
      </w:tr>
      <w:tr w:rsidR="001C678F" w:rsidRPr="00480A72" w14:paraId="796CEB13"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1D975A33" w14:textId="27FD0B3B" w:rsidR="00D52908" w:rsidRPr="00480A72" w:rsidRDefault="00DC39F3" w:rsidP="00D52908">
            <w:pPr>
              <w:jc w:val="left"/>
              <w:rPr>
                <w:color w:val="auto"/>
              </w:rPr>
            </w:pPr>
            <w:r w:rsidRPr="00480A72">
              <w:rPr>
                <w:color w:val="auto"/>
              </w:rPr>
              <w:t>26</w:t>
            </w:r>
          </w:p>
        </w:tc>
        <w:tc>
          <w:tcPr>
            <w:tcW w:w="1670" w:type="dxa"/>
          </w:tcPr>
          <w:p w14:paraId="526C061B" w14:textId="6E983D5D" w:rsidR="00D52908" w:rsidRPr="00480A72" w:rsidRDefault="00D52908" w:rsidP="00D52908">
            <w:pPr>
              <w:jc w:val="left"/>
              <w:rPr>
                <w:color w:val="auto"/>
              </w:rPr>
            </w:pPr>
            <w:r w:rsidRPr="00480A72">
              <w:rPr>
                <w:color w:val="auto"/>
              </w:rPr>
              <w:t>Regulation, Legislation, and Compliance</w:t>
            </w:r>
          </w:p>
        </w:tc>
        <w:tc>
          <w:tcPr>
            <w:tcW w:w="4320" w:type="dxa"/>
          </w:tcPr>
          <w:p w14:paraId="153320C3" w14:textId="4582C9C0" w:rsidR="00D52908" w:rsidRPr="00480A72" w:rsidRDefault="00D52908" w:rsidP="00D52908">
            <w:pPr>
              <w:jc w:val="left"/>
              <w:rPr>
                <w:color w:val="auto"/>
              </w:rPr>
            </w:pPr>
            <w:r w:rsidRPr="00480A72">
              <w:rPr>
                <w:color w:val="auto"/>
              </w:rPr>
              <w:t xml:space="preserve">Does your system support legislative changes, such as a change or addition of a new plan or Tier?  If so, what is the process and magnitude of such a change? </w:t>
            </w:r>
          </w:p>
        </w:tc>
        <w:tc>
          <w:tcPr>
            <w:tcW w:w="6390" w:type="dxa"/>
          </w:tcPr>
          <w:p w14:paraId="657CA258" w14:textId="77777777" w:rsidR="00D52908" w:rsidRPr="00480A72" w:rsidRDefault="00D52908" w:rsidP="00D52908">
            <w:pPr>
              <w:rPr>
                <w:color w:val="auto"/>
              </w:rPr>
            </w:pPr>
          </w:p>
        </w:tc>
      </w:tr>
      <w:tr w:rsidR="001C678F" w:rsidRPr="00480A72" w14:paraId="51EF5050"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6533B842" w14:textId="1111D865" w:rsidR="00D52908" w:rsidRPr="00480A72" w:rsidRDefault="00DC39F3" w:rsidP="00D52908">
            <w:pPr>
              <w:jc w:val="left"/>
              <w:rPr>
                <w:color w:val="auto"/>
              </w:rPr>
            </w:pPr>
            <w:r w:rsidRPr="00480A72">
              <w:rPr>
                <w:color w:val="auto"/>
              </w:rPr>
              <w:lastRenderedPageBreak/>
              <w:t>27</w:t>
            </w:r>
          </w:p>
        </w:tc>
        <w:tc>
          <w:tcPr>
            <w:tcW w:w="1670" w:type="dxa"/>
          </w:tcPr>
          <w:p w14:paraId="0C30A182" w14:textId="55FD2879" w:rsidR="00D52908" w:rsidRPr="00480A72" w:rsidRDefault="00D52908" w:rsidP="00D52908">
            <w:pPr>
              <w:jc w:val="left"/>
              <w:rPr>
                <w:color w:val="auto"/>
              </w:rPr>
            </w:pPr>
            <w:r w:rsidRPr="00480A72">
              <w:rPr>
                <w:color w:val="auto"/>
              </w:rPr>
              <w:t>Regulation, Legislation, and Compliance</w:t>
            </w:r>
          </w:p>
        </w:tc>
        <w:tc>
          <w:tcPr>
            <w:tcW w:w="4320" w:type="dxa"/>
          </w:tcPr>
          <w:p w14:paraId="40B0B06C" w14:textId="5ACDBBEF" w:rsidR="00D52908" w:rsidRPr="00480A72" w:rsidRDefault="00D52908" w:rsidP="00D52908">
            <w:pPr>
              <w:jc w:val="left"/>
              <w:rPr>
                <w:color w:val="auto"/>
              </w:rPr>
            </w:pPr>
            <w:r w:rsidRPr="00480A72">
              <w:rPr>
                <w:color w:val="auto"/>
              </w:rPr>
              <w:t>Have you</w:t>
            </w:r>
            <w:r w:rsidR="007B2F2D">
              <w:rPr>
                <w:color w:val="auto"/>
              </w:rPr>
              <w:t xml:space="preserve"> recently</w:t>
            </w:r>
            <w:r w:rsidRPr="00480A72">
              <w:rPr>
                <w:color w:val="auto"/>
              </w:rPr>
              <w:t xml:space="preserve"> implemented the addition of a new Tier or Plan for a previous client and, if so, please explain the extent of the change, including cost and hours percentage of the original project budget?</w:t>
            </w:r>
          </w:p>
        </w:tc>
        <w:tc>
          <w:tcPr>
            <w:tcW w:w="6390" w:type="dxa"/>
          </w:tcPr>
          <w:p w14:paraId="556D01EA" w14:textId="77777777" w:rsidR="00D52908" w:rsidRPr="00480A72" w:rsidRDefault="00D52908" w:rsidP="00D52908">
            <w:pPr>
              <w:rPr>
                <w:color w:val="auto"/>
              </w:rPr>
            </w:pPr>
          </w:p>
        </w:tc>
      </w:tr>
      <w:tr w:rsidR="001C678F" w:rsidRPr="00480A72" w14:paraId="2B0DF5EB"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344D62E5" w14:textId="54BE9324" w:rsidR="00686C1F" w:rsidRPr="00480A72" w:rsidRDefault="00DC39F3" w:rsidP="00D52908">
            <w:pPr>
              <w:jc w:val="left"/>
              <w:rPr>
                <w:color w:val="auto"/>
              </w:rPr>
            </w:pPr>
            <w:r w:rsidRPr="00480A72">
              <w:rPr>
                <w:color w:val="auto"/>
              </w:rPr>
              <w:t>28</w:t>
            </w:r>
          </w:p>
        </w:tc>
        <w:tc>
          <w:tcPr>
            <w:tcW w:w="1670" w:type="dxa"/>
          </w:tcPr>
          <w:p w14:paraId="17D7B3BA" w14:textId="01B8FD91" w:rsidR="00686C1F" w:rsidRPr="00480A72" w:rsidRDefault="00686C1F" w:rsidP="00D52908">
            <w:pPr>
              <w:jc w:val="left"/>
              <w:rPr>
                <w:color w:val="auto"/>
              </w:rPr>
            </w:pPr>
            <w:r w:rsidRPr="00480A72">
              <w:rPr>
                <w:color w:val="auto"/>
              </w:rPr>
              <w:t>Production Support</w:t>
            </w:r>
          </w:p>
        </w:tc>
        <w:tc>
          <w:tcPr>
            <w:tcW w:w="4320" w:type="dxa"/>
          </w:tcPr>
          <w:p w14:paraId="49169374" w14:textId="5E532132" w:rsidR="00686C1F" w:rsidRPr="00480A72" w:rsidRDefault="00686C1F" w:rsidP="00686C1F">
            <w:pPr>
              <w:rPr>
                <w:color w:val="auto"/>
              </w:rPr>
            </w:pPr>
            <w:r w:rsidRPr="00480A72">
              <w:rPr>
                <w:color w:val="auto"/>
              </w:rPr>
              <w:t>Please describe your support model, including SLAs.  Please detail the different levels of issue response</w:t>
            </w:r>
            <w:r w:rsidR="00977B9C" w:rsidRPr="00480A72">
              <w:rPr>
                <w:color w:val="auto"/>
              </w:rPr>
              <w:t>.</w:t>
            </w:r>
          </w:p>
        </w:tc>
        <w:tc>
          <w:tcPr>
            <w:tcW w:w="6390" w:type="dxa"/>
          </w:tcPr>
          <w:p w14:paraId="02239B6A" w14:textId="77777777" w:rsidR="00686C1F" w:rsidRPr="00480A72" w:rsidRDefault="00686C1F" w:rsidP="00D52908">
            <w:pPr>
              <w:rPr>
                <w:color w:val="auto"/>
              </w:rPr>
            </w:pPr>
          </w:p>
        </w:tc>
      </w:tr>
      <w:tr w:rsidR="001C678F" w:rsidRPr="00480A72" w14:paraId="6D5A5CB0"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4ABE47D2" w14:textId="519E3EC7" w:rsidR="00977B9C" w:rsidRPr="00480A72" w:rsidRDefault="00DC39F3" w:rsidP="00D52908">
            <w:pPr>
              <w:jc w:val="left"/>
              <w:rPr>
                <w:color w:val="auto"/>
              </w:rPr>
            </w:pPr>
            <w:r w:rsidRPr="00480A72">
              <w:rPr>
                <w:color w:val="auto"/>
              </w:rPr>
              <w:t>29</w:t>
            </w:r>
          </w:p>
        </w:tc>
        <w:tc>
          <w:tcPr>
            <w:tcW w:w="1670" w:type="dxa"/>
          </w:tcPr>
          <w:p w14:paraId="00D61BA2" w14:textId="10E7A621" w:rsidR="00977B9C" w:rsidRPr="00480A72" w:rsidRDefault="00DC39F3" w:rsidP="00D52908">
            <w:pPr>
              <w:jc w:val="left"/>
              <w:rPr>
                <w:color w:val="auto"/>
              </w:rPr>
            </w:pPr>
            <w:r w:rsidRPr="00480A72">
              <w:rPr>
                <w:color w:val="auto"/>
              </w:rPr>
              <w:t>Production Support</w:t>
            </w:r>
          </w:p>
        </w:tc>
        <w:tc>
          <w:tcPr>
            <w:tcW w:w="4320" w:type="dxa"/>
          </w:tcPr>
          <w:p w14:paraId="25E3F3E5" w14:textId="77777777" w:rsidR="00977B9C" w:rsidRPr="00480A72" w:rsidRDefault="00977B9C" w:rsidP="00686C1F">
            <w:pPr>
              <w:rPr>
                <w:color w:val="auto"/>
              </w:rPr>
            </w:pPr>
            <w:r w:rsidRPr="00480A72">
              <w:rPr>
                <w:color w:val="auto"/>
              </w:rPr>
              <w:t xml:space="preserve">What are the penalties if SLAs are not met, including the penalty structure. </w:t>
            </w:r>
          </w:p>
          <w:p w14:paraId="30EECF3F" w14:textId="7D685078" w:rsidR="00977B9C" w:rsidRPr="00480A72" w:rsidRDefault="00977B9C" w:rsidP="00686C1F">
            <w:pPr>
              <w:rPr>
                <w:b/>
                <w:bCs/>
                <w:color w:val="auto"/>
              </w:rPr>
            </w:pPr>
            <w:r w:rsidRPr="00480A72">
              <w:rPr>
                <w:color w:val="auto"/>
              </w:rPr>
              <w:t>What are the bounds of your liability regarding impacts when SLAs are not met?</w:t>
            </w:r>
          </w:p>
        </w:tc>
        <w:tc>
          <w:tcPr>
            <w:tcW w:w="6390" w:type="dxa"/>
          </w:tcPr>
          <w:p w14:paraId="549182F9" w14:textId="77777777" w:rsidR="00977B9C" w:rsidRPr="00480A72" w:rsidRDefault="00977B9C" w:rsidP="00D52908">
            <w:pPr>
              <w:rPr>
                <w:color w:val="auto"/>
              </w:rPr>
            </w:pPr>
          </w:p>
        </w:tc>
      </w:tr>
      <w:tr w:rsidR="001C678F" w:rsidRPr="00480A72" w14:paraId="6FEB6241"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512A1B83" w14:textId="7AB76D2A" w:rsidR="00977B9C" w:rsidRPr="00480A72" w:rsidRDefault="00DC39F3" w:rsidP="00D52908">
            <w:pPr>
              <w:jc w:val="left"/>
              <w:rPr>
                <w:color w:val="auto"/>
              </w:rPr>
            </w:pPr>
            <w:r w:rsidRPr="00480A72">
              <w:rPr>
                <w:color w:val="auto"/>
              </w:rPr>
              <w:t>30</w:t>
            </w:r>
          </w:p>
        </w:tc>
        <w:tc>
          <w:tcPr>
            <w:tcW w:w="1670" w:type="dxa"/>
          </w:tcPr>
          <w:p w14:paraId="576E6301" w14:textId="21DD048D" w:rsidR="00977B9C" w:rsidRPr="00480A72" w:rsidRDefault="00DC39F3" w:rsidP="00D52908">
            <w:pPr>
              <w:jc w:val="left"/>
              <w:rPr>
                <w:color w:val="auto"/>
              </w:rPr>
            </w:pPr>
            <w:r w:rsidRPr="00480A72">
              <w:rPr>
                <w:color w:val="auto"/>
              </w:rPr>
              <w:t>Production Support</w:t>
            </w:r>
          </w:p>
        </w:tc>
        <w:tc>
          <w:tcPr>
            <w:tcW w:w="4320" w:type="dxa"/>
          </w:tcPr>
          <w:p w14:paraId="40D90537" w14:textId="1EB01299" w:rsidR="00977B9C" w:rsidRPr="00480A72" w:rsidRDefault="00977B9C" w:rsidP="00686C1F">
            <w:pPr>
              <w:rPr>
                <w:color w:val="auto"/>
              </w:rPr>
            </w:pPr>
            <w:r w:rsidRPr="00480A72">
              <w:rPr>
                <w:color w:val="auto"/>
              </w:rPr>
              <w:t>What is the procedure when SLAs are not met, including escalation protocols?</w:t>
            </w:r>
          </w:p>
        </w:tc>
        <w:tc>
          <w:tcPr>
            <w:tcW w:w="6390" w:type="dxa"/>
          </w:tcPr>
          <w:p w14:paraId="60A9DF60" w14:textId="77777777" w:rsidR="00977B9C" w:rsidRPr="00480A72" w:rsidRDefault="00977B9C" w:rsidP="00D52908">
            <w:pPr>
              <w:rPr>
                <w:color w:val="auto"/>
              </w:rPr>
            </w:pPr>
          </w:p>
        </w:tc>
      </w:tr>
      <w:tr w:rsidR="001C678F" w:rsidRPr="00480A72" w14:paraId="4ECECB98"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55FEA45C" w14:textId="68726102" w:rsidR="00686C1F" w:rsidRPr="00480A72" w:rsidRDefault="00DC39F3" w:rsidP="00D52908">
            <w:pPr>
              <w:jc w:val="left"/>
              <w:rPr>
                <w:color w:val="auto"/>
              </w:rPr>
            </w:pPr>
            <w:r w:rsidRPr="00480A72">
              <w:rPr>
                <w:color w:val="auto"/>
              </w:rPr>
              <w:t>31</w:t>
            </w:r>
          </w:p>
        </w:tc>
        <w:tc>
          <w:tcPr>
            <w:tcW w:w="1670" w:type="dxa"/>
          </w:tcPr>
          <w:p w14:paraId="24F44473" w14:textId="3704506B" w:rsidR="00686C1F" w:rsidRPr="00480A72" w:rsidRDefault="00DC39F3" w:rsidP="00D52908">
            <w:pPr>
              <w:jc w:val="left"/>
              <w:rPr>
                <w:color w:val="auto"/>
              </w:rPr>
            </w:pPr>
            <w:r w:rsidRPr="00480A72">
              <w:rPr>
                <w:color w:val="auto"/>
              </w:rPr>
              <w:t>Production Support</w:t>
            </w:r>
          </w:p>
        </w:tc>
        <w:tc>
          <w:tcPr>
            <w:tcW w:w="4320" w:type="dxa"/>
          </w:tcPr>
          <w:p w14:paraId="49F2C040" w14:textId="70C809DB" w:rsidR="00686C1F" w:rsidRPr="00480A72" w:rsidRDefault="00977B9C" w:rsidP="00977B9C">
            <w:pPr>
              <w:jc w:val="left"/>
              <w:rPr>
                <w:color w:val="auto"/>
              </w:rPr>
            </w:pPr>
            <w:r w:rsidRPr="00480A72">
              <w:rPr>
                <w:color w:val="auto"/>
              </w:rPr>
              <w:t>Describe</w:t>
            </w:r>
            <w:r w:rsidR="00686C1F" w:rsidRPr="00480A72">
              <w:rPr>
                <w:color w:val="auto"/>
              </w:rPr>
              <w:t xml:space="preserve"> the tools and procedures used to ensure optimal operations of your hosted system. </w:t>
            </w:r>
            <w:r w:rsidRPr="00480A72">
              <w:rPr>
                <w:color w:val="auto"/>
              </w:rPr>
              <w:t xml:space="preserve">Please also describe how the support / maintenance responsibilities will be shared between your staff and </w:t>
            </w:r>
            <w:r w:rsidR="002D3441">
              <w:rPr>
                <w:color w:val="auto"/>
              </w:rPr>
              <w:t>BCERS</w:t>
            </w:r>
            <w:r w:rsidRPr="00480A72">
              <w:rPr>
                <w:color w:val="auto"/>
              </w:rPr>
              <w:t>.</w:t>
            </w:r>
          </w:p>
        </w:tc>
        <w:tc>
          <w:tcPr>
            <w:tcW w:w="6390" w:type="dxa"/>
          </w:tcPr>
          <w:p w14:paraId="00C6343D" w14:textId="77777777" w:rsidR="00686C1F" w:rsidRPr="00480A72" w:rsidRDefault="00686C1F" w:rsidP="00D52908">
            <w:pPr>
              <w:rPr>
                <w:color w:val="auto"/>
              </w:rPr>
            </w:pPr>
          </w:p>
        </w:tc>
      </w:tr>
      <w:tr w:rsidR="001C678F" w:rsidRPr="00480A72" w14:paraId="77D5889C"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3F251CC3" w14:textId="39623086" w:rsidR="00686C1F" w:rsidRPr="00480A72" w:rsidRDefault="00DC39F3" w:rsidP="00D52908">
            <w:pPr>
              <w:jc w:val="left"/>
              <w:rPr>
                <w:color w:val="auto"/>
              </w:rPr>
            </w:pPr>
            <w:r w:rsidRPr="00480A72">
              <w:rPr>
                <w:color w:val="auto"/>
              </w:rPr>
              <w:t>32</w:t>
            </w:r>
          </w:p>
        </w:tc>
        <w:tc>
          <w:tcPr>
            <w:tcW w:w="1670" w:type="dxa"/>
          </w:tcPr>
          <w:p w14:paraId="0DCD3431" w14:textId="3B8DDF61" w:rsidR="00686C1F" w:rsidRPr="00480A72" w:rsidRDefault="00DC39F3" w:rsidP="00D52908">
            <w:pPr>
              <w:jc w:val="left"/>
              <w:rPr>
                <w:color w:val="auto"/>
              </w:rPr>
            </w:pPr>
            <w:r w:rsidRPr="00480A72">
              <w:rPr>
                <w:color w:val="auto"/>
              </w:rPr>
              <w:t>Production Support</w:t>
            </w:r>
          </w:p>
        </w:tc>
        <w:tc>
          <w:tcPr>
            <w:tcW w:w="4320" w:type="dxa"/>
          </w:tcPr>
          <w:p w14:paraId="1457FCFE" w14:textId="27EE035D" w:rsidR="00686C1F" w:rsidRPr="00480A72" w:rsidRDefault="00977B9C" w:rsidP="00686C1F">
            <w:pPr>
              <w:rPr>
                <w:color w:val="auto"/>
              </w:rPr>
            </w:pPr>
            <w:r w:rsidRPr="00480A72">
              <w:rPr>
                <w:color w:val="auto"/>
              </w:rPr>
              <w:t xml:space="preserve">Please indicate how </w:t>
            </w:r>
            <w:r w:rsidR="00462787" w:rsidRPr="00480A72">
              <w:rPr>
                <w:color w:val="auto"/>
              </w:rPr>
              <w:t xml:space="preserve">BCERS </w:t>
            </w:r>
            <w:r w:rsidRPr="00480A72">
              <w:rPr>
                <w:color w:val="auto"/>
              </w:rPr>
              <w:t>reports issues and requests changes to functionality of your solution once the system is live?</w:t>
            </w:r>
          </w:p>
        </w:tc>
        <w:tc>
          <w:tcPr>
            <w:tcW w:w="6390" w:type="dxa"/>
          </w:tcPr>
          <w:p w14:paraId="0E9150CD" w14:textId="77777777" w:rsidR="00686C1F" w:rsidRPr="00480A72" w:rsidRDefault="00686C1F" w:rsidP="00D52908">
            <w:pPr>
              <w:rPr>
                <w:color w:val="auto"/>
              </w:rPr>
            </w:pPr>
          </w:p>
        </w:tc>
      </w:tr>
      <w:tr w:rsidR="001C678F" w:rsidRPr="00480A72" w14:paraId="22D097D8"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76605619" w14:textId="33A2951F" w:rsidR="00B75F2B" w:rsidRPr="00480A72" w:rsidRDefault="00DC39F3" w:rsidP="00D52908">
            <w:pPr>
              <w:jc w:val="left"/>
              <w:rPr>
                <w:color w:val="auto"/>
              </w:rPr>
            </w:pPr>
            <w:r w:rsidRPr="00480A72">
              <w:rPr>
                <w:color w:val="auto"/>
              </w:rPr>
              <w:t>33</w:t>
            </w:r>
          </w:p>
        </w:tc>
        <w:tc>
          <w:tcPr>
            <w:tcW w:w="1670" w:type="dxa"/>
          </w:tcPr>
          <w:p w14:paraId="68D40620" w14:textId="4CBF6328" w:rsidR="00B75F2B" w:rsidRPr="00480A72" w:rsidRDefault="00DC39F3" w:rsidP="00D52908">
            <w:pPr>
              <w:jc w:val="left"/>
              <w:rPr>
                <w:color w:val="auto"/>
              </w:rPr>
            </w:pPr>
            <w:r w:rsidRPr="00480A72">
              <w:rPr>
                <w:color w:val="auto"/>
              </w:rPr>
              <w:t>Production Support</w:t>
            </w:r>
          </w:p>
        </w:tc>
        <w:tc>
          <w:tcPr>
            <w:tcW w:w="4320" w:type="dxa"/>
          </w:tcPr>
          <w:p w14:paraId="28FBDC02" w14:textId="367F9D2D" w:rsidR="00B75F2B" w:rsidRPr="00480A72" w:rsidRDefault="00B75F2B" w:rsidP="00686C1F">
            <w:pPr>
              <w:rPr>
                <w:color w:val="auto"/>
              </w:rPr>
            </w:pPr>
            <w:r w:rsidRPr="00480A72">
              <w:rPr>
                <w:color w:val="auto"/>
              </w:rPr>
              <w:t>Does your system provide a management / admin console to manage users, data, system tasks, monitoring, and other technical administration functions? Please describe.</w:t>
            </w:r>
          </w:p>
        </w:tc>
        <w:tc>
          <w:tcPr>
            <w:tcW w:w="6390" w:type="dxa"/>
          </w:tcPr>
          <w:p w14:paraId="6133FF28" w14:textId="77777777" w:rsidR="00B75F2B" w:rsidRPr="00480A72" w:rsidRDefault="00B75F2B" w:rsidP="00D52908">
            <w:pPr>
              <w:rPr>
                <w:color w:val="auto"/>
              </w:rPr>
            </w:pPr>
          </w:p>
        </w:tc>
      </w:tr>
      <w:tr w:rsidR="001C678F" w:rsidRPr="00480A72" w14:paraId="4D858CA1"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06082414" w14:textId="44615479" w:rsidR="00686C1F" w:rsidRPr="00480A72" w:rsidRDefault="00DC39F3" w:rsidP="00D52908">
            <w:pPr>
              <w:jc w:val="left"/>
              <w:rPr>
                <w:color w:val="auto"/>
              </w:rPr>
            </w:pPr>
            <w:r w:rsidRPr="00480A72">
              <w:rPr>
                <w:color w:val="auto"/>
              </w:rPr>
              <w:t>34</w:t>
            </w:r>
          </w:p>
        </w:tc>
        <w:tc>
          <w:tcPr>
            <w:tcW w:w="1670" w:type="dxa"/>
          </w:tcPr>
          <w:p w14:paraId="015CC82B" w14:textId="654BC3FB" w:rsidR="00686C1F" w:rsidRPr="00480A72" w:rsidRDefault="00DC39F3" w:rsidP="00D52908">
            <w:pPr>
              <w:jc w:val="left"/>
              <w:rPr>
                <w:color w:val="auto"/>
              </w:rPr>
            </w:pPr>
            <w:r w:rsidRPr="00480A72">
              <w:rPr>
                <w:color w:val="auto"/>
              </w:rPr>
              <w:t>Production Support</w:t>
            </w:r>
          </w:p>
        </w:tc>
        <w:tc>
          <w:tcPr>
            <w:tcW w:w="4320" w:type="dxa"/>
          </w:tcPr>
          <w:p w14:paraId="5F77D63D" w14:textId="41113CF4" w:rsidR="00686C1F" w:rsidRPr="00480A72" w:rsidRDefault="00977B9C" w:rsidP="00686C1F">
            <w:pPr>
              <w:rPr>
                <w:color w:val="auto"/>
              </w:rPr>
            </w:pPr>
            <w:r w:rsidRPr="00480A72">
              <w:rPr>
                <w:color w:val="auto"/>
              </w:rPr>
              <w:t>Please describe</w:t>
            </w:r>
            <w:r w:rsidR="00421EE5" w:rsidRPr="00480A72">
              <w:rPr>
                <w:color w:val="auto"/>
              </w:rPr>
              <w:t xml:space="preserve"> your support processes for reporting and resolving issues such as outages, performance, latency, feature, access, etc.</w:t>
            </w:r>
          </w:p>
        </w:tc>
        <w:tc>
          <w:tcPr>
            <w:tcW w:w="6390" w:type="dxa"/>
          </w:tcPr>
          <w:p w14:paraId="1362B9FB" w14:textId="77777777" w:rsidR="00686C1F" w:rsidRPr="00480A72" w:rsidRDefault="00686C1F" w:rsidP="00D52908">
            <w:pPr>
              <w:rPr>
                <w:color w:val="auto"/>
              </w:rPr>
            </w:pPr>
          </w:p>
        </w:tc>
      </w:tr>
      <w:tr w:rsidR="001C678F" w:rsidRPr="00480A72" w14:paraId="4DEE5793"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7FD9F4DE" w14:textId="48456DF3" w:rsidR="00B75F2B" w:rsidRPr="00480A72" w:rsidRDefault="00DC39F3" w:rsidP="00D52908">
            <w:pPr>
              <w:jc w:val="left"/>
              <w:rPr>
                <w:color w:val="auto"/>
              </w:rPr>
            </w:pPr>
            <w:r w:rsidRPr="00480A72">
              <w:rPr>
                <w:color w:val="auto"/>
              </w:rPr>
              <w:lastRenderedPageBreak/>
              <w:t>35</w:t>
            </w:r>
          </w:p>
        </w:tc>
        <w:tc>
          <w:tcPr>
            <w:tcW w:w="1670" w:type="dxa"/>
          </w:tcPr>
          <w:p w14:paraId="6793D943" w14:textId="26AA54D8" w:rsidR="00B75F2B" w:rsidRPr="00480A72" w:rsidRDefault="00DC39F3" w:rsidP="00D52908">
            <w:pPr>
              <w:jc w:val="left"/>
              <w:rPr>
                <w:color w:val="auto"/>
              </w:rPr>
            </w:pPr>
            <w:r w:rsidRPr="00480A72">
              <w:rPr>
                <w:color w:val="auto"/>
              </w:rPr>
              <w:t>Production Support</w:t>
            </w:r>
          </w:p>
        </w:tc>
        <w:tc>
          <w:tcPr>
            <w:tcW w:w="4320" w:type="dxa"/>
          </w:tcPr>
          <w:p w14:paraId="2E02DFD8" w14:textId="4345059B" w:rsidR="00B75F2B" w:rsidRPr="00480A72" w:rsidRDefault="00B75F2B" w:rsidP="00686C1F">
            <w:pPr>
              <w:rPr>
                <w:color w:val="auto"/>
              </w:rPr>
            </w:pPr>
            <w:r w:rsidRPr="00480A72">
              <w:rPr>
                <w:color w:val="auto"/>
              </w:rPr>
              <w:t>What is your definition of downtime? When does the clock start and when does it end?</w:t>
            </w:r>
          </w:p>
        </w:tc>
        <w:tc>
          <w:tcPr>
            <w:tcW w:w="6390" w:type="dxa"/>
          </w:tcPr>
          <w:p w14:paraId="3F5228A7" w14:textId="77777777" w:rsidR="00B75F2B" w:rsidRPr="00480A72" w:rsidRDefault="00B75F2B" w:rsidP="00D52908">
            <w:pPr>
              <w:rPr>
                <w:color w:val="auto"/>
              </w:rPr>
            </w:pPr>
          </w:p>
        </w:tc>
      </w:tr>
      <w:tr w:rsidR="001C678F" w:rsidRPr="00480A72" w14:paraId="6DA62642"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0CB2ED64" w14:textId="21214185" w:rsidR="00B75F2B" w:rsidRPr="00480A72" w:rsidRDefault="00DC39F3" w:rsidP="00B75F2B">
            <w:pPr>
              <w:jc w:val="left"/>
              <w:rPr>
                <w:color w:val="auto"/>
              </w:rPr>
            </w:pPr>
            <w:r w:rsidRPr="00480A72">
              <w:rPr>
                <w:color w:val="auto"/>
              </w:rPr>
              <w:t>36</w:t>
            </w:r>
          </w:p>
        </w:tc>
        <w:tc>
          <w:tcPr>
            <w:tcW w:w="1670" w:type="dxa"/>
          </w:tcPr>
          <w:p w14:paraId="4749C25C" w14:textId="6F85A215" w:rsidR="00B75F2B" w:rsidRPr="00480A72" w:rsidRDefault="00DC39F3" w:rsidP="00B75F2B">
            <w:pPr>
              <w:jc w:val="left"/>
              <w:rPr>
                <w:color w:val="auto"/>
              </w:rPr>
            </w:pPr>
            <w:r w:rsidRPr="00480A72">
              <w:rPr>
                <w:color w:val="auto"/>
              </w:rPr>
              <w:t>Production Support</w:t>
            </w:r>
          </w:p>
        </w:tc>
        <w:tc>
          <w:tcPr>
            <w:tcW w:w="4320" w:type="dxa"/>
          </w:tcPr>
          <w:p w14:paraId="73B223A1" w14:textId="54F7C088" w:rsidR="00B75F2B" w:rsidRPr="00480A72" w:rsidRDefault="00B75F2B" w:rsidP="00B75F2B">
            <w:pPr>
              <w:rPr>
                <w:color w:val="auto"/>
              </w:rPr>
            </w:pPr>
            <w:r w:rsidRPr="00480A72">
              <w:rPr>
                <w:color w:val="auto"/>
                <w:szCs w:val="21"/>
              </w:rPr>
              <w:t>What are the available support and self-service channels?</w:t>
            </w:r>
          </w:p>
        </w:tc>
        <w:tc>
          <w:tcPr>
            <w:tcW w:w="6390" w:type="dxa"/>
          </w:tcPr>
          <w:p w14:paraId="140DBA06" w14:textId="77777777" w:rsidR="00B75F2B" w:rsidRPr="00480A72" w:rsidRDefault="00B75F2B" w:rsidP="00B75F2B">
            <w:pPr>
              <w:rPr>
                <w:color w:val="auto"/>
              </w:rPr>
            </w:pPr>
          </w:p>
        </w:tc>
      </w:tr>
      <w:tr w:rsidR="001C678F" w:rsidRPr="00480A72" w14:paraId="48CBF8C0"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733B785E" w14:textId="5D1042E6" w:rsidR="00B75F2B" w:rsidRPr="00480A72" w:rsidRDefault="00DC39F3" w:rsidP="00B75F2B">
            <w:pPr>
              <w:jc w:val="left"/>
              <w:rPr>
                <w:color w:val="auto"/>
              </w:rPr>
            </w:pPr>
            <w:r w:rsidRPr="00480A72">
              <w:rPr>
                <w:color w:val="auto"/>
              </w:rPr>
              <w:t>37</w:t>
            </w:r>
          </w:p>
        </w:tc>
        <w:tc>
          <w:tcPr>
            <w:tcW w:w="1670" w:type="dxa"/>
          </w:tcPr>
          <w:p w14:paraId="4B85A0DD" w14:textId="74A7E1A2" w:rsidR="00B75F2B" w:rsidRPr="00480A72" w:rsidRDefault="00DC39F3" w:rsidP="00B75F2B">
            <w:pPr>
              <w:jc w:val="left"/>
              <w:rPr>
                <w:color w:val="auto"/>
              </w:rPr>
            </w:pPr>
            <w:r w:rsidRPr="00480A72">
              <w:rPr>
                <w:color w:val="auto"/>
              </w:rPr>
              <w:t>Production Support</w:t>
            </w:r>
          </w:p>
        </w:tc>
        <w:tc>
          <w:tcPr>
            <w:tcW w:w="4320" w:type="dxa"/>
          </w:tcPr>
          <w:p w14:paraId="60791BB8" w14:textId="0DE20E8C" w:rsidR="00B75F2B" w:rsidRPr="00480A72" w:rsidRDefault="00B75F2B" w:rsidP="00B75F2B">
            <w:pPr>
              <w:rPr>
                <w:color w:val="auto"/>
              </w:rPr>
            </w:pPr>
            <w:r w:rsidRPr="00480A72">
              <w:rPr>
                <w:color w:val="auto"/>
              </w:rPr>
              <w:t>Where are your call centers located? What are the supported languages?</w:t>
            </w:r>
          </w:p>
        </w:tc>
        <w:tc>
          <w:tcPr>
            <w:tcW w:w="6390" w:type="dxa"/>
          </w:tcPr>
          <w:p w14:paraId="21294F17" w14:textId="77777777" w:rsidR="00B75F2B" w:rsidRPr="00480A72" w:rsidRDefault="00B75F2B" w:rsidP="00B75F2B">
            <w:pPr>
              <w:rPr>
                <w:color w:val="auto"/>
              </w:rPr>
            </w:pPr>
          </w:p>
        </w:tc>
      </w:tr>
      <w:tr w:rsidR="001C678F" w:rsidRPr="00480A72" w14:paraId="76F4A2AE"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5A4F4277" w14:textId="55064E60" w:rsidR="00B75F2B" w:rsidRPr="00480A72" w:rsidRDefault="00DC39F3" w:rsidP="00B75F2B">
            <w:pPr>
              <w:jc w:val="left"/>
              <w:rPr>
                <w:color w:val="auto"/>
              </w:rPr>
            </w:pPr>
            <w:r w:rsidRPr="00480A72">
              <w:rPr>
                <w:color w:val="auto"/>
              </w:rPr>
              <w:t>38</w:t>
            </w:r>
          </w:p>
        </w:tc>
        <w:tc>
          <w:tcPr>
            <w:tcW w:w="1670" w:type="dxa"/>
          </w:tcPr>
          <w:p w14:paraId="2DB5ACAB" w14:textId="6787F42B" w:rsidR="00B75F2B" w:rsidRPr="00480A72" w:rsidRDefault="00DC39F3" w:rsidP="00B75F2B">
            <w:pPr>
              <w:jc w:val="left"/>
              <w:rPr>
                <w:color w:val="auto"/>
              </w:rPr>
            </w:pPr>
            <w:r w:rsidRPr="00480A72">
              <w:rPr>
                <w:color w:val="auto"/>
              </w:rPr>
              <w:t>Production Support</w:t>
            </w:r>
          </w:p>
        </w:tc>
        <w:tc>
          <w:tcPr>
            <w:tcW w:w="4320" w:type="dxa"/>
          </w:tcPr>
          <w:p w14:paraId="2DADE301" w14:textId="555842E7" w:rsidR="00B75F2B" w:rsidRPr="00480A72" w:rsidRDefault="00B75F2B" w:rsidP="00B75F2B">
            <w:pPr>
              <w:rPr>
                <w:color w:val="auto"/>
              </w:rPr>
            </w:pPr>
            <w:r w:rsidRPr="00480A72">
              <w:rPr>
                <w:color w:val="auto"/>
              </w:rPr>
              <w:t>What is system uptime/availability?</w:t>
            </w:r>
          </w:p>
        </w:tc>
        <w:tc>
          <w:tcPr>
            <w:tcW w:w="6390" w:type="dxa"/>
          </w:tcPr>
          <w:p w14:paraId="02EA70C3" w14:textId="77777777" w:rsidR="00B75F2B" w:rsidRPr="00480A72" w:rsidRDefault="00B75F2B" w:rsidP="00B75F2B">
            <w:pPr>
              <w:rPr>
                <w:color w:val="auto"/>
              </w:rPr>
            </w:pPr>
          </w:p>
        </w:tc>
      </w:tr>
      <w:tr w:rsidR="001C678F" w:rsidRPr="00480A72" w14:paraId="7940395A"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0C9CB8E3" w14:textId="1C053691" w:rsidR="00B75F2B" w:rsidRPr="00480A72" w:rsidRDefault="00DC39F3" w:rsidP="00B75F2B">
            <w:pPr>
              <w:jc w:val="left"/>
              <w:rPr>
                <w:color w:val="auto"/>
              </w:rPr>
            </w:pPr>
            <w:r w:rsidRPr="00480A72">
              <w:rPr>
                <w:color w:val="auto"/>
              </w:rPr>
              <w:t>39</w:t>
            </w:r>
          </w:p>
        </w:tc>
        <w:tc>
          <w:tcPr>
            <w:tcW w:w="1670" w:type="dxa"/>
          </w:tcPr>
          <w:p w14:paraId="736D8659" w14:textId="65AEFA3F" w:rsidR="00B75F2B" w:rsidRPr="00480A72" w:rsidRDefault="00DC39F3" w:rsidP="00B75F2B">
            <w:pPr>
              <w:jc w:val="left"/>
              <w:rPr>
                <w:color w:val="auto"/>
              </w:rPr>
            </w:pPr>
            <w:r w:rsidRPr="00480A72">
              <w:rPr>
                <w:color w:val="auto"/>
              </w:rPr>
              <w:t>Production Support</w:t>
            </w:r>
          </w:p>
        </w:tc>
        <w:tc>
          <w:tcPr>
            <w:tcW w:w="4320" w:type="dxa"/>
          </w:tcPr>
          <w:p w14:paraId="4BC7F2C7" w14:textId="41ABAEE2" w:rsidR="00B75F2B" w:rsidRPr="00480A72" w:rsidRDefault="00B75F2B" w:rsidP="00B75F2B">
            <w:pPr>
              <w:rPr>
                <w:color w:val="auto"/>
              </w:rPr>
            </w:pPr>
            <w:r w:rsidRPr="00480A72">
              <w:rPr>
                <w:color w:val="auto"/>
              </w:rPr>
              <w:t>Please explain the qualifications of your support staff, available support hours and any other differentiators in your support model.</w:t>
            </w:r>
          </w:p>
        </w:tc>
        <w:tc>
          <w:tcPr>
            <w:tcW w:w="6390" w:type="dxa"/>
          </w:tcPr>
          <w:p w14:paraId="50B98C17" w14:textId="77777777" w:rsidR="00B75F2B" w:rsidRPr="00480A72" w:rsidRDefault="00B75F2B" w:rsidP="00B75F2B">
            <w:pPr>
              <w:rPr>
                <w:color w:val="auto"/>
              </w:rPr>
            </w:pPr>
          </w:p>
        </w:tc>
      </w:tr>
    </w:tbl>
    <w:p w14:paraId="062EA517" w14:textId="77777777" w:rsidR="00AF07F3" w:rsidRPr="00480A72" w:rsidRDefault="00AF07F3" w:rsidP="006562A1">
      <w:pPr>
        <w:rPr>
          <w:color w:val="auto"/>
        </w:rPr>
      </w:pPr>
    </w:p>
    <w:p w14:paraId="5FBE43A8" w14:textId="77777777" w:rsidR="00FB3987" w:rsidRPr="00480A72" w:rsidRDefault="00FB3987" w:rsidP="00FB3987">
      <w:pPr>
        <w:pStyle w:val="Heading1"/>
        <w:rPr>
          <w:color w:val="auto"/>
        </w:rPr>
      </w:pPr>
      <w:bookmarkStart w:id="9" w:name="_Toc200486575"/>
      <w:r w:rsidRPr="00480A72">
        <w:rPr>
          <w:color w:val="auto"/>
        </w:rPr>
        <w:lastRenderedPageBreak/>
        <w:t>Response Form: Project Approach</w:t>
      </w:r>
      <w:bookmarkEnd w:id="9"/>
    </w:p>
    <w:p w14:paraId="213669DC" w14:textId="4733D2DF" w:rsidR="00FB3987" w:rsidRPr="00480A72" w:rsidRDefault="00FB3987" w:rsidP="00FB3987">
      <w:pPr>
        <w:pStyle w:val="Heading2"/>
        <w:rPr>
          <w:color w:val="auto"/>
        </w:rPr>
      </w:pPr>
      <w:r w:rsidRPr="00480A72">
        <w:rPr>
          <w:color w:val="auto"/>
        </w:rPr>
        <w:t xml:space="preserve">Overview: </w:t>
      </w:r>
      <w:r w:rsidR="0072182C">
        <w:rPr>
          <w:color w:val="auto"/>
        </w:rPr>
        <w:t>BCERS’s</w:t>
      </w:r>
      <w:r w:rsidRPr="00480A72">
        <w:rPr>
          <w:color w:val="auto"/>
        </w:rPr>
        <w:t xml:space="preserve"> Project Approach Requirements and Philosophy</w:t>
      </w:r>
    </w:p>
    <w:p w14:paraId="3F87F0FE" w14:textId="3BCD574F" w:rsidR="00FB3987" w:rsidRPr="00480A72" w:rsidRDefault="00462787" w:rsidP="00FB3987">
      <w:pPr>
        <w:rPr>
          <w:color w:val="auto"/>
        </w:rPr>
      </w:pPr>
      <w:r w:rsidRPr="00480A72">
        <w:rPr>
          <w:color w:val="auto"/>
        </w:rPr>
        <w:t xml:space="preserve">BCERS </w:t>
      </w:r>
      <w:r w:rsidR="00FB3987" w:rsidRPr="00480A72">
        <w:rPr>
          <w:color w:val="auto"/>
        </w:rPr>
        <w:t xml:space="preserve">is looking for a more iterative, incremental and collaborative approach for the project, which </w:t>
      </w:r>
      <w:r w:rsidR="00FB3987" w:rsidRPr="00480A72">
        <w:rPr>
          <w:b/>
          <w:bCs/>
          <w:color w:val="auto"/>
          <w:u w:val="single"/>
        </w:rPr>
        <w:t>must include</w:t>
      </w:r>
      <w:r w:rsidR="00FB3987" w:rsidRPr="00480A72">
        <w:rPr>
          <w:color w:val="auto"/>
        </w:rPr>
        <w:t xml:space="preserve"> the following elements:</w:t>
      </w:r>
    </w:p>
    <w:p w14:paraId="5D351278" w14:textId="41F2A18B" w:rsidR="00FB3987" w:rsidRPr="00480A72" w:rsidRDefault="00FB3987" w:rsidP="00FB3987">
      <w:pPr>
        <w:pStyle w:val="Bull1"/>
        <w:rPr>
          <w:color w:val="auto"/>
        </w:rPr>
      </w:pPr>
      <w:r w:rsidRPr="00480A72">
        <w:rPr>
          <w:color w:val="auto"/>
        </w:rPr>
        <w:t xml:space="preserve">Collaborative meetings for prototyping and feature discussions rather than traditional joint application design meetings, whereby the offer asks </w:t>
      </w:r>
      <w:r w:rsidR="00462787" w:rsidRPr="00480A72">
        <w:rPr>
          <w:color w:val="auto"/>
        </w:rPr>
        <w:t xml:space="preserve">BCERS </w:t>
      </w:r>
      <w:r w:rsidRPr="00480A72">
        <w:rPr>
          <w:color w:val="auto"/>
        </w:rPr>
        <w:t xml:space="preserve">to explain their “as-is” process.  </w:t>
      </w:r>
      <w:r w:rsidR="00462787" w:rsidRPr="00480A72">
        <w:rPr>
          <w:color w:val="auto"/>
        </w:rPr>
        <w:t xml:space="preserve">BCERS </w:t>
      </w:r>
      <w:r w:rsidRPr="00480A72">
        <w:rPr>
          <w:color w:val="auto"/>
        </w:rPr>
        <w:t xml:space="preserve">is interested in discussing current processing but would like to learn from the </w:t>
      </w:r>
      <w:r w:rsidR="00F85C53" w:rsidRPr="00480A72">
        <w:rPr>
          <w:color w:val="auto"/>
        </w:rPr>
        <w:t xml:space="preserve">Vendor </w:t>
      </w:r>
      <w:r w:rsidRPr="00480A72">
        <w:rPr>
          <w:color w:val="auto"/>
        </w:rPr>
        <w:t>what the</w:t>
      </w:r>
      <w:r w:rsidR="00083960">
        <w:rPr>
          <w:color w:val="auto"/>
        </w:rPr>
        <w:t xml:space="preserve">ir best </w:t>
      </w:r>
      <w:r w:rsidRPr="00480A72">
        <w:rPr>
          <w:color w:val="auto"/>
        </w:rPr>
        <w:t>recommend</w:t>
      </w:r>
      <w:r w:rsidR="00083960">
        <w:rPr>
          <w:color w:val="auto"/>
        </w:rPr>
        <w:t xml:space="preserve"> is to improve the process</w:t>
      </w:r>
      <w:r w:rsidRPr="00480A72">
        <w:rPr>
          <w:color w:val="auto"/>
        </w:rPr>
        <w:t>.</w:t>
      </w:r>
    </w:p>
    <w:p w14:paraId="58126966" w14:textId="77777777" w:rsidR="00FB3987" w:rsidRPr="00480A72" w:rsidRDefault="00FB3987" w:rsidP="00FB3987">
      <w:pPr>
        <w:pStyle w:val="Bull1"/>
        <w:rPr>
          <w:color w:val="auto"/>
        </w:rPr>
      </w:pPr>
      <w:r w:rsidRPr="00480A72">
        <w:rPr>
          <w:color w:val="auto"/>
        </w:rPr>
        <w:t>Early and continuous delivery of working software.</w:t>
      </w:r>
    </w:p>
    <w:p w14:paraId="556245CB" w14:textId="77777777" w:rsidR="00FB3987" w:rsidRPr="00480A72" w:rsidRDefault="00FB3987" w:rsidP="00FB3987">
      <w:pPr>
        <w:pStyle w:val="Bull1"/>
        <w:rPr>
          <w:color w:val="auto"/>
        </w:rPr>
      </w:pPr>
      <w:r w:rsidRPr="00480A72">
        <w:rPr>
          <w:color w:val="auto"/>
        </w:rPr>
        <w:t>Deliver / receive working software from a couple of weeks to a couple of months, with a preference to the shorter timescale.</w:t>
      </w:r>
    </w:p>
    <w:p w14:paraId="361C717C" w14:textId="77777777" w:rsidR="00FB3987" w:rsidRPr="00480A72" w:rsidRDefault="00FB3987" w:rsidP="00FB3987">
      <w:pPr>
        <w:pStyle w:val="Bull1"/>
        <w:rPr>
          <w:color w:val="auto"/>
        </w:rPr>
      </w:pPr>
      <w:r w:rsidRPr="00480A72">
        <w:rPr>
          <w:color w:val="auto"/>
        </w:rPr>
        <w:t>Working software is the primary measure of progress.</w:t>
      </w:r>
    </w:p>
    <w:p w14:paraId="7C3A7BBC" w14:textId="77777777" w:rsidR="00FB3987" w:rsidRPr="00480A72" w:rsidRDefault="00FB3987" w:rsidP="00FB3987">
      <w:pPr>
        <w:pStyle w:val="Bull1"/>
        <w:rPr>
          <w:color w:val="auto"/>
        </w:rPr>
      </w:pPr>
      <w:r w:rsidRPr="00480A72">
        <w:rPr>
          <w:color w:val="auto"/>
        </w:rPr>
        <w:t>At regular intervals, the team shall reflect on how to become more effective to then tune and adjust the team’s behavior accordingly (via Retrospectives).</w:t>
      </w:r>
    </w:p>
    <w:p w14:paraId="6AA9C565" w14:textId="09EF8043" w:rsidR="00FB3987" w:rsidRPr="00480A72" w:rsidRDefault="00462787" w:rsidP="00FB3987">
      <w:pPr>
        <w:pStyle w:val="Bull1"/>
        <w:rPr>
          <w:color w:val="auto"/>
        </w:rPr>
      </w:pPr>
      <w:r w:rsidRPr="00480A72">
        <w:rPr>
          <w:color w:val="auto"/>
        </w:rPr>
        <w:t xml:space="preserve">BCERS </w:t>
      </w:r>
      <w:r w:rsidR="00FB3987" w:rsidRPr="00480A72">
        <w:rPr>
          <w:color w:val="auto"/>
        </w:rPr>
        <w:t xml:space="preserve">and </w:t>
      </w:r>
      <w:r w:rsidR="00F85C53" w:rsidRPr="00480A72">
        <w:rPr>
          <w:color w:val="auto"/>
        </w:rPr>
        <w:t xml:space="preserve">Vendor </w:t>
      </w:r>
      <w:r w:rsidR="00FB3987" w:rsidRPr="00480A72">
        <w:rPr>
          <w:color w:val="auto"/>
        </w:rPr>
        <w:t xml:space="preserve">teams work together daily throughout the project because the most effective method of exchanging information </w:t>
      </w:r>
      <w:r w:rsidR="00F96761" w:rsidRPr="00480A72">
        <w:rPr>
          <w:color w:val="auto"/>
        </w:rPr>
        <w:t>is collaborative</w:t>
      </w:r>
      <w:r w:rsidR="00FB3987" w:rsidRPr="00480A72">
        <w:rPr>
          <w:color w:val="auto"/>
        </w:rPr>
        <w:t xml:space="preserve"> conversation</w:t>
      </w:r>
      <w:r w:rsidR="00F96761" w:rsidRPr="00480A72">
        <w:rPr>
          <w:color w:val="auto"/>
        </w:rPr>
        <w:t>s as opposed to written correspondence</w:t>
      </w:r>
      <w:r w:rsidR="00FB3987" w:rsidRPr="00480A72">
        <w:rPr>
          <w:color w:val="auto"/>
        </w:rPr>
        <w:t>.</w:t>
      </w:r>
    </w:p>
    <w:p w14:paraId="0E069554" w14:textId="1CF456E9" w:rsidR="00FB3987" w:rsidRPr="00480A72" w:rsidRDefault="0049353A" w:rsidP="00FB3987">
      <w:pPr>
        <w:pStyle w:val="Bull1"/>
        <w:rPr>
          <w:color w:val="auto"/>
        </w:rPr>
      </w:pPr>
      <w:r>
        <w:rPr>
          <w:color w:val="auto"/>
        </w:rPr>
        <w:t xml:space="preserve">Where </w:t>
      </w:r>
      <w:r w:rsidR="00BC5C3D">
        <w:rPr>
          <w:color w:val="auto"/>
        </w:rPr>
        <w:t>acceptable, u</w:t>
      </w:r>
      <w:r w:rsidR="00FB3987" w:rsidRPr="00480A72">
        <w:rPr>
          <w:color w:val="auto"/>
        </w:rPr>
        <w:t xml:space="preserve">tilize product features and </w:t>
      </w:r>
      <w:r w:rsidR="00F85C53" w:rsidRPr="00480A72">
        <w:rPr>
          <w:color w:val="auto"/>
        </w:rPr>
        <w:t xml:space="preserve">Vendor </w:t>
      </w:r>
      <w:r w:rsidR="00FB3987" w:rsidRPr="00480A72">
        <w:rPr>
          <w:color w:val="auto"/>
        </w:rPr>
        <w:t>recommended approach for processes.</w:t>
      </w:r>
    </w:p>
    <w:p w14:paraId="2D9B5EA1" w14:textId="77777777" w:rsidR="00FB3987" w:rsidRPr="00480A72" w:rsidRDefault="00FB3987" w:rsidP="00FB3987">
      <w:pPr>
        <w:pStyle w:val="Bull1"/>
        <w:rPr>
          <w:color w:val="auto"/>
        </w:rPr>
      </w:pPr>
      <w:r w:rsidRPr="00480A72">
        <w:rPr>
          <w:color w:val="auto"/>
        </w:rPr>
        <w:t>Customization for rules and calculations (and potentially external interfaces).</w:t>
      </w:r>
    </w:p>
    <w:p w14:paraId="3C8A1949" w14:textId="71EB2215" w:rsidR="00FB3987" w:rsidRPr="00480A72" w:rsidRDefault="00FB3987" w:rsidP="00FB3987">
      <w:pPr>
        <w:pStyle w:val="Bull1"/>
        <w:rPr>
          <w:color w:val="auto"/>
        </w:rPr>
      </w:pPr>
      <w:r w:rsidRPr="00480A72">
        <w:rPr>
          <w:color w:val="auto"/>
        </w:rPr>
        <w:t xml:space="preserve">Design with “software” not “specifications” to find the delta between product features and </w:t>
      </w:r>
      <w:r w:rsidR="00F85C53" w:rsidRPr="00480A72">
        <w:rPr>
          <w:color w:val="auto"/>
        </w:rPr>
        <w:t xml:space="preserve">Vendor </w:t>
      </w:r>
      <w:r w:rsidRPr="00480A72">
        <w:rPr>
          <w:color w:val="auto"/>
        </w:rPr>
        <w:t xml:space="preserve">recommendations and </w:t>
      </w:r>
      <w:r w:rsidR="00462787" w:rsidRPr="00480A72">
        <w:rPr>
          <w:color w:val="auto"/>
        </w:rPr>
        <w:t xml:space="preserve">BCERS </w:t>
      </w:r>
      <w:r w:rsidRPr="00480A72">
        <w:rPr>
          <w:color w:val="auto"/>
        </w:rPr>
        <w:t>needs (it takes just as long, and likely longer, to design a solution from scratch with no delta than to just fill the delta).</w:t>
      </w:r>
    </w:p>
    <w:p w14:paraId="18F8D459" w14:textId="3AD6A52C" w:rsidR="00FB3987" w:rsidRPr="00480A72" w:rsidRDefault="00F85C53" w:rsidP="00FB3987">
      <w:pPr>
        <w:pStyle w:val="Bull1"/>
        <w:rPr>
          <w:color w:val="auto"/>
        </w:rPr>
      </w:pPr>
      <w:r w:rsidRPr="00480A72">
        <w:rPr>
          <w:color w:val="auto"/>
        </w:rPr>
        <w:t xml:space="preserve">Vendor </w:t>
      </w:r>
      <w:r w:rsidR="00FB3987" w:rsidRPr="00480A72">
        <w:rPr>
          <w:color w:val="auto"/>
        </w:rPr>
        <w:t xml:space="preserve">working software demonstrations (product reviews) after configurations and customizations are complete rather than delivery straight to </w:t>
      </w:r>
      <w:r w:rsidR="002D3441">
        <w:rPr>
          <w:color w:val="auto"/>
        </w:rPr>
        <w:t>BCERS</w:t>
      </w:r>
      <w:r w:rsidR="00FB3987" w:rsidRPr="00480A72">
        <w:rPr>
          <w:color w:val="auto"/>
        </w:rPr>
        <w:t>.</w:t>
      </w:r>
    </w:p>
    <w:p w14:paraId="1CF7111B" w14:textId="5A38C87D" w:rsidR="00FB3987" w:rsidRPr="00480A72" w:rsidRDefault="00462787" w:rsidP="00FB3987">
      <w:pPr>
        <w:pStyle w:val="Bull1"/>
        <w:rPr>
          <w:color w:val="auto"/>
        </w:rPr>
      </w:pPr>
      <w:r w:rsidRPr="00480A72">
        <w:rPr>
          <w:color w:val="auto"/>
        </w:rPr>
        <w:t xml:space="preserve">BCERS </w:t>
      </w:r>
      <w:r w:rsidR="00FB3987" w:rsidRPr="00480A72">
        <w:rPr>
          <w:color w:val="auto"/>
        </w:rPr>
        <w:t xml:space="preserve">will provide specifications by example for rules, calculations, and custom integrations that the </w:t>
      </w:r>
      <w:r w:rsidR="00F85C53" w:rsidRPr="00480A72">
        <w:rPr>
          <w:color w:val="auto"/>
        </w:rPr>
        <w:t xml:space="preserve">Vendor </w:t>
      </w:r>
      <w:r w:rsidR="00FB3987" w:rsidRPr="00480A72">
        <w:rPr>
          <w:color w:val="auto"/>
        </w:rPr>
        <w:t xml:space="preserve">must use for development rather than traditional </w:t>
      </w:r>
      <w:r w:rsidR="00F85C53" w:rsidRPr="00480A72">
        <w:rPr>
          <w:color w:val="auto"/>
        </w:rPr>
        <w:t xml:space="preserve">Vendor </w:t>
      </w:r>
      <w:r w:rsidR="00FB3987" w:rsidRPr="00480A72">
        <w:rPr>
          <w:color w:val="auto"/>
        </w:rPr>
        <w:t>specifications.</w:t>
      </w:r>
    </w:p>
    <w:p w14:paraId="4D580A2E" w14:textId="1F5DB843" w:rsidR="00FB3987" w:rsidRPr="00480A72" w:rsidRDefault="00FB3987" w:rsidP="00FB3987">
      <w:pPr>
        <w:pStyle w:val="Bull1"/>
        <w:rPr>
          <w:color w:val="auto"/>
        </w:rPr>
      </w:pPr>
      <w:r w:rsidRPr="00480A72">
        <w:rPr>
          <w:color w:val="auto"/>
        </w:rPr>
        <w:t xml:space="preserve">Any specifications required by the </w:t>
      </w:r>
      <w:r w:rsidR="00F85C53" w:rsidRPr="00480A72">
        <w:rPr>
          <w:color w:val="auto"/>
        </w:rPr>
        <w:t xml:space="preserve">Vendor </w:t>
      </w:r>
      <w:r w:rsidRPr="00480A72">
        <w:rPr>
          <w:color w:val="auto"/>
        </w:rPr>
        <w:t>must be end-user targeted (i.e., in business process terms) not developer targeted.</w:t>
      </w:r>
    </w:p>
    <w:p w14:paraId="7F7D4185" w14:textId="6D5D13EA" w:rsidR="00FB3987" w:rsidRPr="00480A72" w:rsidRDefault="00FB3987" w:rsidP="001D5932">
      <w:pPr>
        <w:pStyle w:val="Bull1"/>
        <w:rPr>
          <w:color w:val="auto"/>
        </w:rPr>
      </w:pPr>
      <w:r w:rsidRPr="00480A72">
        <w:rPr>
          <w:color w:val="auto"/>
        </w:rPr>
        <w:t xml:space="preserve">The </w:t>
      </w:r>
      <w:r w:rsidR="00F85C53" w:rsidRPr="00480A72">
        <w:rPr>
          <w:color w:val="auto"/>
        </w:rPr>
        <w:t xml:space="preserve">Vendor </w:t>
      </w:r>
      <w:r w:rsidR="001D5932" w:rsidRPr="00480A72">
        <w:rPr>
          <w:color w:val="auto"/>
        </w:rPr>
        <w:t>schedule must incorporate the requirements stated within this section.</w:t>
      </w:r>
    </w:p>
    <w:p w14:paraId="6CA8E913" w14:textId="5B2CDAFD" w:rsidR="00FB3987" w:rsidRPr="00480A72" w:rsidRDefault="00FB3987" w:rsidP="00FB3987">
      <w:pPr>
        <w:pStyle w:val="Bull1"/>
        <w:rPr>
          <w:color w:val="auto"/>
        </w:rPr>
      </w:pPr>
      <w:r w:rsidRPr="00480A72">
        <w:rPr>
          <w:color w:val="auto"/>
        </w:rPr>
        <w:t xml:space="preserve">The </w:t>
      </w:r>
      <w:r w:rsidR="00F85C53" w:rsidRPr="00480A72">
        <w:rPr>
          <w:color w:val="auto"/>
        </w:rPr>
        <w:t xml:space="preserve">Vendor </w:t>
      </w:r>
      <w:r w:rsidRPr="00480A72">
        <w:rPr>
          <w:color w:val="auto"/>
        </w:rPr>
        <w:t xml:space="preserve">must not stack </w:t>
      </w:r>
      <w:r w:rsidR="00462787" w:rsidRPr="00480A72">
        <w:rPr>
          <w:color w:val="auto"/>
        </w:rPr>
        <w:t xml:space="preserve">BCERS </w:t>
      </w:r>
      <w:r w:rsidRPr="00480A72">
        <w:rPr>
          <w:color w:val="auto"/>
        </w:rPr>
        <w:t>tasks (i.e., testing and design simultaneously) to shorten the timeline.</w:t>
      </w:r>
    </w:p>
    <w:p w14:paraId="27027A96" w14:textId="5F98AE34" w:rsidR="00FB3987" w:rsidRPr="00480A72" w:rsidRDefault="00FB3987" w:rsidP="00FB3987">
      <w:pPr>
        <w:pStyle w:val="Bull1"/>
        <w:rPr>
          <w:color w:val="auto"/>
        </w:rPr>
      </w:pPr>
      <w:r w:rsidRPr="00480A72">
        <w:rPr>
          <w:color w:val="auto"/>
        </w:rPr>
        <w:t xml:space="preserve">The </w:t>
      </w:r>
      <w:r w:rsidR="00F85C53" w:rsidRPr="00480A72">
        <w:rPr>
          <w:color w:val="auto"/>
        </w:rPr>
        <w:t xml:space="preserve">Vendor </w:t>
      </w:r>
      <w:r w:rsidRPr="00480A72">
        <w:rPr>
          <w:color w:val="auto"/>
        </w:rPr>
        <w:t xml:space="preserve">must balance the number of deliverables </w:t>
      </w:r>
      <w:r w:rsidR="00462787" w:rsidRPr="00480A72">
        <w:rPr>
          <w:color w:val="auto"/>
        </w:rPr>
        <w:t xml:space="preserve">BCERS </w:t>
      </w:r>
      <w:r w:rsidRPr="00480A72">
        <w:rPr>
          <w:color w:val="auto"/>
        </w:rPr>
        <w:t>will receive and is expected to review at any given time.</w:t>
      </w:r>
    </w:p>
    <w:p w14:paraId="7527A323" w14:textId="4406F338" w:rsidR="00FB3987" w:rsidRPr="00480A72" w:rsidRDefault="00FB3987" w:rsidP="00FB3987">
      <w:pPr>
        <w:pStyle w:val="Bull1"/>
        <w:rPr>
          <w:color w:val="auto"/>
        </w:rPr>
      </w:pPr>
      <w:r w:rsidRPr="00480A72">
        <w:rPr>
          <w:color w:val="auto"/>
        </w:rPr>
        <w:t xml:space="preserve">Software delivery should be phased in a business logical way, such that </w:t>
      </w:r>
      <w:r w:rsidR="00462787" w:rsidRPr="00480A72">
        <w:rPr>
          <w:color w:val="auto"/>
        </w:rPr>
        <w:t xml:space="preserve">BCERS </w:t>
      </w:r>
      <w:r w:rsidRPr="00480A72">
        <w:rPr>
          <w:color w:val="auto"/>
        </w:rPr>
        <w:t>can test and entire process without missing functionality, thereby eliminating the need to test the same process multiple times.</w:t>
      </w:r>
    </w:p>
    <w:p w14:paraId="0CAA7373" w14:textId="561A1F6B" w:rsidR="00FB3987" w:rsidRPr="00480A72" w:rsidRDefault="00FB3987" w:rsidP="00FB3987">
      <w:pPr>
        <w:pStyle w:val="Bull1"/>
        <w:rPr>
          <w:color w:val="auto"/>
        </w:rPr>
      </w:pPr>
      <w:r w:rsidRPr="00480A72">
        <w:rPr>
          <w:color w:val="auto"/>
        </w:rPr>
        <w:lastRenderedPageBreak/>
        <w:t xml:space="preserve">It is </w:t>
      </w:r>
      <w:r w:rsidR="0072182C">
        <w:rPr>
          <w:color w:val="auto"/>
        </w:rPr>
        <w:t>BCERS’s</w:t>
      </w:r>
      <w:r w:rsidRPr="00480A72">
        <w:rPr>
          <w:color w:val="auto"/>
        </w:rPr>
        <w:t xml:space="preserve"> desire to keep Change Orders to a minimum and to develop a partnership with the successful contractor to work through any unexpected requirement or feature changes prior to issuing a Change Request/Order. </w:t>
      </w:r>
      <w:r w:rsidR="00462787" w:rsidRPr="00480A72">
        <w:rPr>
          <w:color w:val="auto"/>
        </w:rPr>
        <w:t xml:space="preserve">BCERS </w:t>
      </w:r>
      <w:r w:rsidRPr="00480A72">
        <w:rPr>
          <w:color w:val="auto"/>
        </w:rPr>
        <w:t xml:space="preserve">understands that this will sometimes require a discussion about value and may involve some form of “give and take” throughout the project between both parties, especially for minor features / requirements that may have been missed and/or may be interpreted differently by both parties. Both </w:t>
      </w:r>
      <w:r w:rsidR="00462787" w:rsidRPr="00480A72">
        <w:rPr>
          <w:color w:val="auto"/>
        </w:rPr>
        <w:t xml:space="preserve">BCERS </w:t>
      </w:r>
      <w:r w:rsidRPr="00480A72">
        <w:rPr>
          <w:color w:val="auto"/>
        </w:rPr>
        <w:t xml:space="preserve">and </w:t>
      </w:r>
      <w:r w:rsidR="00F85C53" w:rsidRPr="00480A72">
        <w:rPr>
          <w:color w:val="auto"/>
        </w:rPr>
        <w:t xml:space="preserve">Vendor </w:t>
      </w:r>
      <w:r w:rsidRPr="00480A72">
        <w:rPr>
          <w:color w:val="auto"/>
        </w:rPr>
        <w:t xml:space="preserve">shall review any unexpected changes in earnest and discuss how the feature / change might be implemented within the defined scope or what the overall importance of the change is for processing at </w:t>
      </w:r>
      <w:r w:rsidR="00462787" w:rsidRPr="00480A72">
        <w:rPr>
          <w:color w:val="auto"/>
        </w:rPr>
        <w:t xml:space="preserve">BCERS </w:t>
      </w:r>
      <w:r w:rsidRPr="00480A72">
        <w:rPr>
          <w:color w:val="auto"/>
        </w:rPr>
        <w:t>prior to considering a change order / request.</w:t>
      </w:r>
    </w:p>
    <w:p w14:paraId="51E300FA" w14:textId="18851E9F" w:rsidR="00681C00" w:rsidRPr="00480A72" w:rsidRDefault="00462787" w:rsidP="00FB3987">
      <w:pPr>
        <w:pStyle w:val="Bull1"/>
        <w:rPr>
          <w:color w:val="auto"/>
        </w:rPr>
      </w:pPr>
      <w:r w:rsidRPr="00480A72">
        <w:rPr>
          <w:color w:val="auto"/>
        </w:rPr>
        <w:t xml:space="preserve">BCERS </w:t>
      </w:r>
      <w:r w:rsidR="00681C00" w:rsidRPr="00480A72">
        <w:rPr>
          <w:color w:val="auto"/>
        </w:rPr>
        <w:t xml:space="preserve">is comfortable with </w:t>
      </w:r>
      <w:r w:rsidR="007D392D" w:rsidRPr="00480A72">
        <w:rPr>
          <w:color w:val="auto"/>
        </w:rPr>
        <w:t xml:space="preserve">meeting and </w:t>
      </w:r>
      <w:r w:rsidR="00377CA8" w:rsidRPr="00480A72">
        <w:rPr>
          <w:color w:val="auto"/>
        </w:rPr>
        <w:t xml:space="preserve">collaborating </w:t>
      </w:r>
      <w:r w:rsidR="00352D99" w:rsidRPr="00480A72">
        <w:rPr>
          <w:color w:val="auto"/>
        </w:rPr>
        <w:t>virtually,</w:t>
      </w:r>
      <w:r w:rsidR="00377CA8" w:rsidRPr="00480A72">
        <w:rPr>
          <w:color w:val="auto"/>
        </w:rPr>
        <w:t xml:space="preserve"> </w:t>
      </w:r>
      <w:r w:rsidR="007D392D" w:rsidRPr="00480A72">
        <w:rPr>
          <w:color w:val="auto"/>
        </w:rPr>
        <w:t xml:space="preserve">however, </w:t>
      </w:r>
      <w:r w:rsidR="00E8545F" w:rsidRPr="00480A72">
        <w:rPr>
          <w:color w:val="auto"/>
        </w:rPr>
        <w:t>Vendor</w:t>
      </w:r>
      <w:r w:rsidR="007D392D" w:rsidRPr="00480A72">
        <w:rPr>
          <w:color w:val="auto"/>
        </w:rPr>
        <w:t xml:space="preserve">s are encouraged to suggest alternative working dynamics </w:t>
      </w:r>
      <w:r w:rsidR="004006CE" w:rsidRPr="00480A72">
        <w:rPr>
          <w:color w:val="auto"/>
        </w:rPr>
        <w:t>they find productive, and include any costs associated.</w:t>
      </w:r>
    </w:p>
    <w:p w14:paraId="4CAD7E83" w14:textId="77777777" w:rsidR="00FB3987" w:rsidRPr="00480A72" w:rsidRDefault="00FB3987" w:rsidP="006562A1">
      <w:pPr>
        <w:rPr>
          <w:color w:val="auto"/>
        </w:rPr>
      </w:pPr>
    </w:p>
    <w:p w14:paraId="097BCA81" w14:textId="11AEFD3D" w:rsidR="00FB3987" w:rsidRPr="00480A72" w:rsidRDefault="00F85C53" w:rsidP="00FB3987">
      <w:pPr>
        <w:pStyle w:val="Heading2"/>
        <w:rPr>
          <w:color w:val="auto"/>
        </w:rPr>
      </w:pPr>
      <w:r w:rsidRPr="00480A72">
        <w:rPr>
          <w:color w:val="auto"/>
        </w:rPr>
        <w:t xml:space="preserve">Vendor </w:t>
      </w:r>
      <w:r w:rsidR="00FB3987" w:rsidRPr="00480A72">
        <w:rPr>
          <w:color w:val="auto"/>
        </w:rPr>
        <w:t>Response to Project Approach Requirements and Philosophy</w:t>
      </w:r>
    </w:p>
    <w:p w14:paraId="0FA28EF7" w14:textId="260B3B67" w:rsidR="00C62BCD" w:rsidRPr="00480A72" w:rsidRDefault="00FB3987" w:rsidP="00487775">
      <w:pPr>
        <w:spacing w:after="120"/>
        <w:rPr>
          <w:color w:val="auto"/>
        </w:rPr>
      </w:pPr>
      <w:r w:rsidRPr="00480A72">
        <w:rPr>
          <w:color w:val="auto"/>
        </w:rPr>
        <w:t xml:space="preserve">In the table below, please provide a </w:t>
      </w:r>
      <w:r w:rsidRPr="00480A72">
        <w:rPr>
          <w:b/>
          <w:bCs/>
          <w:color w:val="auto"/>
        </w:rPr>
        <w:t>brief summary</w:t>
      </w:r>
      <w:r w:rsidRPr="00480A72">
        <w:rPr>
          <w:color w:val="auto"/>
        </w:rPr>
        <w:t xml:space="preserve"> describing how you will comply with the requirements listed in this </w:t>
      </w:r>
      <w:r w:rsidR="00C62BCD" w:rsidRPr="00480A72">
        <w:rPr>
          <w:color w:val="auto"/>
        </w:rPr>
        <w:t>s</w:t>
      </w:r>
      <w:r w:rsidRPr="00480A72">
        <w:rPr>
          <w:color w:val="auto"/>
        </w:rPr>
        <w:t>ection and state any exceptions.</w:t>
      </w:r>
    </w:p>
    <w:tbl>
      <w:tblPr>
        <w:tblStyle w:val="APStandard"/>
        <w:tblW w:w="12955" w:type="dxa"/>
        <w:tblLook w:val="04A0" w:firstRow="1" w:lastRow="0" w:firstColumn="1" w:lastColumn="0" w:noHBand="0" w:noVBand="1"/>
      </w:tblPr>
      <w:tblGrid>
        <w:gridCol w:w="2425"/>
        <w:gridCol w:w="10530"/>
      </w:tblGrid>
      <w:tr w:rsidR="00480A72" w:rsidRPr="00480A72" w14:paraId="02F69DB9" w14:textId="77777777" w:rsidTr="00F72509">
        <w:trPr>
          <w:cnfStyle w:val="100000000000" w:firstRow="1" w:lastRow="0" w:firstColumn="0" w:lastColumn="0" w:oddVBand="0" w:evenVBand="0" w:oddHBand="0" w:evenHBand="0" w:firstRowFirstColumn="0" w:firstRowLastColumn="0" w:lastRowFirstColumn="0" w:lastRowLastColumn="0"/>
          <w:trHeight w:val="404"/>
        </w:trPr>
        <w:tc>
          <w:tcPr>
            <w:tcW w:w="12955" w:type="dxa"/>
            <w:gridSpan w:val="2"/>
            <w:shd w:val="clear" w:color="auto" w:fill="D0CECE" w:themeFill="background2" w:themeFillShade="E6"/>
          </w:tcPr>
          <w:p w14:paraId="4B93DF9E" w14:textId="50453F22" w:rsidR="00FB3987" w:rsidRPr="00480A72" w:rsidRDefault="00F85C53" w:rsidP="00C62BCD">
            <w:pPr>
              <w:rPr>
                <w:color w:val="auto"/>
              </w:rPr>
            </w:pPr>
            <w:r w:rsidRPr="00480A72">
              <w:rPr>
                <w:color w:val="auto"/>
              </w:rPr>
              <w:t xml:space="preserve">Vendor </w:t>
            </w:r>
            <w:r w:rsidR="00FB3987" w:rsidRPr="00480A72">
              <w:rPr>
                <w:color w:val="auto"/>
              </w:rPr>
              <w:t>Response</w:t>
            </w:r>
          </w:p>
        </w:tc>
      </w:tr>
      <w:tr w:rsidR="00480A72" w:rsidRPr="00480A72" w14:paraId="26C62284" w14:textId="77777777" w:rsidTr="00C62BCD">
        <w:trPr>
          <w:cnfStyle w:val="000000100000" w:firstRow="0" w:lastRow="0" w:firstColumn="0" w:lastColumn="0" w:oddVBand="0" w:evenVBand="0" w:oddHBand="1" w:evenHBand="0" w:firstRowFirstColumn="0" w:firstRowLastColumn="0" w:lastRowFirstColumn="0" w:lastRowLastColumn="0"/>
          <w:trHeight w:val="296"/>
        </w:trPr>
        <w:tc>
          <w:tcPr>
            <w:tcW w:w="2425" w:type="dxa"/>
          </w:tcPr>
          <w:p w14:paraId="4A0D7635" w14:textId="48DB366D" w:rsidR="00FB3987" w:rsidRPr="00480A72" w:rsidRDefault="00FB3987" w:rsidP="00C62BCD">
            <w:pPr>
              <w:jc w:val="left"/>
              <w:rPr>
                <w:color w:val="auto"/>
              </w:rPr>
            </w:pPr>
            <w:r w:rsidRPr="00480A72">
              <w:rPr>
                <w:color w:val="auto"/>
              </w:rPr>
              <w:t>Team Collaboration</w:t>
            </w:r>
          </w:p>
        </w:tc>
        <w:tc>
          <w:tcPr>
            <w:tcW w:w="10530" w:type="dxa"/>
          </w:tcPr>
          <w:p w14:paraId="017CAB59" w14:textId="2AAF0CD3" w:rsidR="00FB3987" w:rsidRPr="00480A72" w:rsidRDefault="00FB3987" w:rsidP="00C62BCD">
            <w:pPr>
              <w:jc w:val="left"/>
              <w:rPr>
                <w:color w:val="auto"/>
              </w:rPr>
            </w:pPr>
            <w:r w:rsidRPr="00480A72">
              <w:rPr>
                <w:color w:val="auto"/>
              </w:rPr>
              <w:t>[Max 2 paragraphs: Describe your approach to collaboration per the requirements above]</w:t>
            </w:r>
          </w:p>
        </w:tc>
      </w:tr>
      <w:tr w:rsidR="00480A72" w:rsidRPr="00480A72" w14:paraId="29CD7170" w14:textId="77777777" w:rsidTr="00C62BCD">
        <w:trPr>
          <w:cnfStyle w:val="000000010000" w:firstRow="0" w:lastRow="0" w:firstColumn="0" w:lastColumn="0" w:oddVBand="0" w:evenVBand="0" w:oddHBand="0" w:evenHBand="1" w:firstRowFirstColumn="0" w:firstRowLastColumn="0" w:lastRowFirstColumn="0" w:lastRowLastColumn="0"/>
          <w:trHeight w:val="296"/>
        </w:trPr>
        <w:tc>
          <w:tcPr>
            <w:tcW w:w="2425" w:type="dxa"/>
          </w:tcPr>
          <w:p w14:paraId="56154171" w14:textId="2584EB42" w:rsidR="00FB3987" w:rsidRPr="00480A72" w:rsidRDefault="00FB3987" w:rsidP="00C62BCD">
            <w:pPr>
              <w:jc w:val="left"/>
              <w:rPr>
                <w:color w:val="auto"/>
              </w:rPr>
            </w:pPr>
            <w:r w:rsidRPr="00480A72">
              <w:rPr>
                <w:color w:val="auto"/>
              </w:rPr>
              <w:t>Iterative Release</w:t>
            </w:r>
          </w:p>
        </w:tc>
        <w:tc>
          <w:tcPr>
            <w:tcW w:w="10530" w:type="dxa"/>
          </w:tcPr>
          <w:p w14:paraId="087C7627" w14:textId="7742050F" w:rsidR="00FB3987" w:rsidRPr="00480A72" w:rsidRDefault="00FB3987" w:rsidP="00C62BCD">
            <w:pPr>
              <w:jc w:val="left"/>
              <w:rPr>
                <w:color w:val="auto"/>
              </w:rPr>
            </w:pPr>
            <w:r w:rsidRPr="00480A72">
              <w:rPr>
                <w:color w:val="auto"/>
              </w:rPr>
              <w:t>[Max 2 paragraphs: Describe how the software will be iteratively release per the requirements above]</w:t>
            </w:r>
          </w:p>
        </w:tc>
      </w:tr>
      <w:tr w:rsidR="00480A72" w:rsidRPr="00480A72" w14:paraId="2477C82C" w14:textId="77777777" w:rsidTr="00C62BCD">
        <w:trPr>
          <w:cnfStyle w:val="000000100000" w:firstRow="0" w:lastRow="0" w:firstColumn="0" w:lastColumn="0" w:oddVBand="0" w:evenVBand="0" w:oddHBand="1" w:evenHBand="0" w:firstRowFirstColumn="0" w:firstRowLastColumn="0" w:lastRowFirstColumn="0" w:lastRowLastColumn="0"/>
          <w:trHeight w:val="296"/>
        </w:trPr>
        <w:tc>
          <w:tcPr>
            <w:tcW w:w="2425" w:type="dxa"/>
          </w:tcPr>
          <w:p w14:paraId="05DF796D" w14:textId="3AC91898" w:rsidR="00FB3987" w:rsidRPr="00480A72" w:rsidRDefault="00FB3987" w:rsidP="00C62BCD">
            <w:pPr>
              <w:jc w:val="left"/>
              <w:rPr>
                <w:color w:val="auto"/>
              </w:rPr>
            </w:pPr>
            <w:r w:rsidRPr="00480A72">
              <w:rPr>
                <w:color w:val="auto"/>
              </w:rPr>
              <w:t>Design Approach</w:t>
            </w:r>
          </w:p>
        </w:tc>
        <w:tc>
          <w:tcPr>
            <w:tcW w:w="10530" w:type="dxa"/>
          </w:tcPr>
          <w:p w14:paraId="694202F1" w14:textId="4FC15AB5" w:rsidR="00FB3987" w:rsidRPr="00480A72" w:rsidRDefault="00FB3987" w:rsidP="00C62BCD">
            <w:pPr>
              <w:jc w:val="left"/>
              <w:rPr>
                <w:color w:val="auto"/>
              </w:rPr>
            </w:pPr>
            <w:r w:rsidRPr="00480A72">
              <w:rPr>
                <w:color w:val="auto"/>
              </w:rPr>
              <w:t>[Max 2 paragraphs: Describe the design approach per the requirements above]</w:t>
            </w:r>
          </w:p>
        </w:tc>
      </w:tr>
      <w:tr w:rsidR="00480A72" w:rsidRPr="00480A72" w14:paraId="5F251031" w14:textId="77777777" w:rsidTr="00C62BCD">
        <w:trPr>
          <w:cnfStyle w:val="000000010000" w:firstRow="0" w:lastRow="0" w:firstColumn="0" w:lastColumn="0" w:oddVBand="0" w:evenVBand="0" w:oddHBand="0" w:evenHBand="1" w:firstRowFirstColumn="0" w:firstRowLastColumn="0" w:lastRowFirstColumn="0" w:lastRowLastColumn="0"/>
          <w:trHeight w:val="296"/>
        </w:trPr>
        <w:tc>
          <w:tcPr>
            <w:tcW w:w="2425" w:type="dxa"/>
          </w:tcPr>
          <w:p w14:paraId="2246F3B0" w14:textId="47C1A347" w:rsidR="00FB3987" w:rsidRPr="00480A72" w:rsidRDefault="00FB3987" w:rsidP="00C62BCD">
            <w:pPr>
              <w:jc w:val="left"/>
              <w:rPr>
                <w:color w:val="auto"/>
              </w:rPr>
            </w:pPr>
            <w:r w:rsidRPr="00480A72">
              <w:rPr>
                <w:color w:val="auto"/>
              </w:rPr>
              <w:t>Specification</w:t>
            </w:r>
          </w:p>
        </w:tc>
        <w:tc>
          <w:tcPr>
            <w:tcW w:w="10530" w:type="dxa"/>
          </w:tcPr>
          <w:p w14:paraId="16FF6727" w14:textId="220A592D" w:rsidR="00FB3987" w:rsidRPr="00480A72" w:rsidRDefault="00FB3987" w:rsidP="00C62BCD">
            <w:pPr>
              <w:jc w:val="left"/>
              <w:rPr>
                <w:color w:val="auto"/>
              </w:rPr>
            </w:pPr>
            <w:r w:rsidRPr="00480A72">
              <w:rPr>
                <w:color w:val="auto"/>
              </w:rPr>
              <w:t xml:space="preserve">[Max 2 paragraphs: Describe what will require design specifications that </w:t>
            </w:r>
            <w:r w:rsidR="00462787" w:rsidRPr="00480A72">
              <w:rPr>
                <w:color w:val="auto"/>
              </w:rPr>
              <w:t xml:space="preserve">BCERS </w:t>
            </w:r>
            <w:r w:rsidRPr="00480A72">
              <w:rPr>
                <w:color w:val="auto"/>
              </w:rPr>
              <w:t>will need to approve per the requirements above]</w:t>
            </w:r>
          </w:p>
        </w:tc>
      </w:tr>
      <w:tr w:rsidR="00480A72" w:rsidRPr="00480A72" w14:paraId="7D3CC9F6" w14:textId="77777777" w:rsidTr="00C62BCD">
        <w:trPr>
          <w:cnfStyle w:val="000000100000" w:firstRow="0" w:lastRow="0" w:firstColumn="0" w:lastColumn="0" w:oddVBand="0" w:evenVBand="0" w:oddHBand="1" w:evenHBand="0" w:firstRowFirstColumn="0" w:firstRowLastColumn="0" w:lastRowFirstColumn="0" w:lastRowLastColumn="0"/>
          <w:trHeight w:val="296"/>
        </w:trPr>
        <w:tc>
          <w:tcPr>
            <w:tcW w:w="2425" w:type="dxa"/>
          </w:tcPr>
          <w:p w14:paraId="2BEB1D84" w14:textId="5673955A" w:rsidR="00FB3987" w:rsidRPr="00480A72" w:rsidRDefault="00FB3987" w:rsidP="00C62BCD">
            <w:pPr>
              <w:jc w:val="left"/>
              <w:rPr>
                <w:color w:val="auto"/>
              </w:rPr>
            </w:pPr>
            <w:r w:rsidRPr="00480A72">
              <w:rPr>
                <w:color w:val="auto"/>
              </w:rPr>
              <w:t>Product Reviews and Software Delivery</w:t>
            </w:r>
          </w:p>
        </w:tc>
        <w:tc>
          <w:tcPr>
            <w:tcW w:w="10530" w:type="dxa"/>
          </w:tcPr>
          <w:p w14:paraId="75D81223" w14:textId="1A21EF74" w:rsidR="00FB3987" w:rsidRPr="00480A72" w:rsidRDefault="00FB3987" w:rsidP="00C62BCD">
            <w:pPr>
              <w:jc w:val="left"/>
              <w:rPr>
                <w:color w:val="auto"/>
              </w:rPr>
            </w:pPr>
            <w:r w:rsidRPr="00480A72">
              <w:rPr>
                <w:color w:val="auto"/>
              </w:rPr>
              <w:t xml:space="preserve">[Max 2 paragraphs: Describe how the software will be delivered and demonstrated to </w:t>
            </w:r>
            <w:r w:rsidR="00462787" w:rsidRPr="00480A72">
              <w:rPr>
                <w:color w:val="auto"/>
              </w:rPr>
              <w:t xml:space="preserve">BCERS </w:t>
            </w:r>
            <w:r w:rsidRPr="00480A72">
              <w:rPr>
                <w:color w:val="auto"/>
              </w:rPr>
              <w:t>per the requirements above]</w:t>
            </w:r>
          </w:p>
        </w:tc>
      </w:tr>
      <w:tr w:rsidR="00480A72" w:rsidRPr="00480A72" w14:paraId="7F7B6CC9" w14:textId="77777777" w:rsidTr="00C62BCD">
        <w:trPr>
          <w:cnfStyle w:val="000000010000" w:firstRow="0" w:lastRow="0" w:firstColumn="0" w:lastColumn="0" w:oddVBand="0" w:evenVBand="0" w:oddHBand="0" w:evenHBand="1" w:firstRowFirstColumn="0" w:firstRowLastColumn="0" w:lastRowFirstColumn="0" w:lastRowLastColumn="0"/>
          <w:trHeight w:val="296"/>
        </w:trPr>
        <w:tc>
          <w:tcPr>
            <w:tcW w:w="2425" w:type="dxa"/>
          </w:tcPr>
          <w:p w14:paraId="201CEF4F" w14:textId="40BE2BD5" w:rsidR="00FB3987" w:rsidRPr="00480A72" w:rsidRDefault="00FB3987" w:rsidP="00C62BCD">
            <w:pPr>
              <w:jc w:val="left"/>
              <w:rPr>
                <w:color w:val="auto"/>
              </w:rPr>
            </w:pPr>
            <w:r w:rsidRPr="00480A72">
              <w:rPr>
                <w:color w:val="auto"/>
              </w:rPr>
              <w:t>Specification by Example (SBE)</w:t>
            </w:r>
          </w:p>
        </w:tc>
        <w:tc>
          <w:tcPr>
            <w:tcW w:w="10530" w:type="dxa"/>
          </w:tcPr>
          <w:p w14:paraId="111576CE" w14:textId="52EE140B" w:rsidR="00FB3987" w:rsidRPr="00480A72" w:rsidRDefault="00FB3987" w:rsidP="00C62BCD">
            <w:pPr>
              <w:jc w:val="left"/>
              <w:rPr>
                <w:color w:val="auto"/>
              </w:rPr>
            </w:pPr>
            <w:r w:rsidRPr="00480A72">
              <w:rPr>
                <w:color w:val="auto"/>
              </w:rPr>
              <w:t xml:space="preserve">[Max 2 paragraphs: Describe how you will use </w:t>
            </w:r>
            <w:r w:rsidR="00462787" w:rsidRPr="00480A72">
              <w:rPr>
                <w:color w:val="auto"/>
              </w:rPr>
              <w:t xml:space="preserve">BCERS </w:t>
            </w:r>
            <w:r w:rsidRPr="00480A72">
              <w:rPr>
                <w:color w:val="auto"/>
              </w:rPr>
              <w:t>SBEs for development and testing per the requirements above]</w:t>
            </w:r>
          </w:p>
        </w:tc>
      </w:tr>
      <w:tr w:rsidR="00480A72" w:rsidRPr="00480A72" w14:paraId="7A451380" w14:textId="77777777" w:rsidTr="00C62BCD">
        <w:trPr>
          <w:cnfStyle w:val="000000100000" w:firstRow="0" w:lastRow="0" w:firstColumn="0" w:lastColumn="0" w:oddVBand="0" w:evenVBand="0" w:oddHBand="1" w:evenHBand="0" w:firstRowFirstColumn="0" w:firstRowLastColumn="0" w:lastRowFirstColumn="0" w:lastRowLastColumn="0"/>
          <w:trHeight w:val="296"/>
        </w:trPr>
        <w:tc>
          <w:tcPr>
            <w:tcW w:w="2425" w:type="dxa"/>
          </w:tcPr>
          <w:p w14:paraId="3D0964D0" w14:textId="7120F8F1" w:rsidR="00FB3987" w:rsidRPr="00480A72" w:rsidRDefault="00FB3987" w:rsidP="00C62BCD">
            <w:pPr>
              <w:jc w:val="left"/>
              <w:rPr>
                <w:color w:val="auto"/>
              </w:rPr>
            </w:pPr>
            <w:r w:rsidRPr="00480A72">
              <w:rPr>
                <w:color w:val="auto"/>
              </w:rPr>
              <w:t>Resource Allocation</w:t>
            </w:r>
          </w:p>
        </w:tc>
        <w:tc>
          <w:tcPr>
            <w:tcW w:w="10530" w:type="dxa"/>
          </w:tcPr>
          <w:p w14:paraId="2C6D5AE7" w14:textId="63110504" w:rsidR="00FB3987" w:rsidRPr="00480A72" w:rsidRDefault="00FB3987" w:rsidP="00C62BCD">
            <w:pPr>
              <w:jc w:val="left"/>
              <w:rPr>
                <w:color w:val="auto"/>
              </w:rPr>
            </w:pPr>
            <w:r w:rsidRPr="00480A72">
              <w:rPr>
                <w:color w:val="auto"/>
              </w:rPr>
              <w:t xml:space="preserve">[Max 2 paragraphs: Describe the expected </w:t>
            </w:r>
            <w:r w:rsidR="00462787" w:rsidRPr="00480A72">
              <w:rPr>
                <w:color w:val="auto"/>
              </w:rPr>
              <w:t xml:space="preserve">BCERS </w:t>
            </w:r>
            <w:r w:rsidRPr="00480A72">
              <w:rPr>
                <w:color w:val="auto"/>
              </w:rPr>
              <w:t>resources needed to support the project per the requirements above]</w:t>
            </w:r>
          </w:p>
        </w:tc>
      </w:tr>
      <w:tr w:rsidR="00480A72" w:rsidRPr="00480A72" w14:paraId="7CA7ABCB" w14:textId="77777777" w:rsidTr="00C62BCD">
        <w:trPr>
          <w:cnfStyle w:val="000000010000" w:firstRow="0" w:lastRow="0" w:firstColumn="0" w:lastColumn="0" w:oddVBand="0" w:evenVBand="0" w:oddHBand="0" w:evenHBand="1" w:firstRowFirstColumn="0" w:firstRowLastColumn="0" w:lastRowFirstColumn="0" w:lastRowLastColumn="0"/>
          <w:trHeight w:val="296"/>
        </w:trPr>
        <w:tc>
          <w:tcPr>
            <w:tcW w:w="2425" w:type="dxa"/>
          </w:tcPr>
          <w:p w14:paraId="4DFC86F5" w14:textId="6598B6D3" w:rsidR="00FB3987" w:rsidRPr="00480A72" w:rsidRDefault="00FB3987" w:rsidP="00C62BCD">
            <w:pPr>
              <w:jc w:val="left"/>
              <w:rPr>
                <w:color w:val="auto"/>
              </w:rPr>
            </w:pPr>
            <w:r w:rsidRPr="00480A72">
              <w:rPr>
                <w:color w:val="auto"/>
              </w:rPr>
              <w:t>Change Control</w:t>
            </w:r>
          </w:p>
        </w:tc>
        <w:tc>
          <w:tcPr>
            <w:tcW w:w="10530" w:type="dxa"/>
          </w:tcPr>
          <w:p w14:paraId="6BD244D6" w14:textId="55ABABFA" w:rsidR="00FB3987" w:rsidRPr="00480A72" w:rsidRDefault="00FB3987" w:rsidP="00C62BCD">
            <w:pPr>
              <w:jc w:val="left"/>
              <w:rPr>
                <w:color w:val="auto"/>
              </w:rPr>
            </w:pPr>
            <w:r w:rsidRPr="00480A72">
              <w:rPr>
                <w:color w:val="auto"/>
              </w:rPr>
              <w:t xml:space="preserve">[Max 2 paragraphs; Describe your change control process.  How </w:t>
            </w:r>
            <w:r w:rsidR="00352D99" w:rsidRPr="00480A72">
              <w:rPr>
                <w:color w:val="auto"/>
              </w:rPr>
              <w:t>do you</w:t>
            </w:r>
            <w:r w:rsidRPr="00480A72">
              <w:rPr>
                <w:color w:val="auto"/>
              </w:rPr>
              <w:t xml:space="preserve"> determine what are considered changes]</w:t>
            </w:r>
          </w:p>
        </w:tc>
      </w:tr>
    </w:tbl>
    <w:p w14:paraId="58C0284F" w14:textId="77777777" w:rsidR="00114513" w:rsidRPr="00480A72" w:rsidRDefault="00114513" w:rsidP="00114513">
      <w:pPr>
        <w:jc w:val="left"/>
        <w:rPr>
          <w:color w:val="auto"/>
        </w:rPr>
      </w:pPr>
    </w:p>
    <w:p w14:paraId="04725759" w14:textId="142946EB" w:rsidR="00114513" w:rsidRPr="00480A72" w:rsidRDefault="00114513" w:rsidP="00114513">
      <w:pPr>
        <w:pStyle w:val="Heading2"/>
        <w:rPr>
          <w:color w:val="auto"/>
        </w:rPr>
      </w:pPr>
      <w:r w:rsidRPr="00480A72">
        <w:rPr>
          <w:color w:val="auto"/>
        </w:rPr>
        <w:t>Overview: Proposed Project Schedule Details</w:t>
      </w:r>
    </w:p>
    <w:p w14:paraId="221DC931" w14:textId="77777777" w:rsidR="00114513" w:rsidRPr="00480A72" w:rsidRDefault="00114513" w:rsidP="006B44AF">
      <w:pPr>
        <w:rPr>
          <w:color w:val="auto"/>
        </w:rPr>
      </w:pPr>
      <w:r w:rsidRPr="00480A72">
        <w:rPr>
          <w:color w:val="auto"/>
        </w:rPr>
        <w:lastRenderedPageBreak/>
        <w:t xml:space="preserve">Please also provide a detailed project schedule (i.e., Gantt chart) in a separate attachment in Excel format. </w:t>
      </w:r>
    </w:p>
    <w:p w14:paraId="0202AB98" w14:textId="77777777" w:rsidR="00114513" w:rsidRPr="00480A72" w:rsidRDefault="00114513" w:rsidP="00114513">
      <w:pPr>
        <w:jc w:val="left"/>
        <w:rPr>
          <w:color w:val="auto"/>
        </w:rPr>
      </w:pPr>
    </w:p>
    <w:p w14:paraId="3B7D9559" w14:textId="44ADE4B6" w:rsidR="00114513" w:rsidRPr="00480A72" w:rsidRDefault="00F85C53" w:rsidP="00114513">
      <w:pPr>
        <w:pStyle w:val="Heading2"/>
        <w:rPr>
          <w:color w:val="auto"/>
        </w:rPr>
      </w:pPr>
      <w:r w:rsidRPr="00480A72">
        <w:rPr>
          <w:color w:val="auto"/>
        </w:rPr>
        <w:t xml:space="preserve">Vendor </w:t>
      </w:r>
      <w:r w:rsidR="00114513" w:rsidRPr="00480A72">
        <w:rPr>
          <w:color w:val="auto"/>
        </w:rPr>
        <w:t>Response: Proposed High-Level</w:t>
      </w:r>
      <w:r w:rsidR="00696C6F" w:rsidRPr="00480A72">
        <w:rPr>
          <w:color w:val="auto"/>
        </w:rPr>
        <w:t xml:space="preserve"> and Details </w:t>
      </w:r>
      <w:r w:rsidR="00114513" w:rsidRPr="00480A72">
        <w:rPr>
          <w:color w:val="auto"/>
        </w:rPr>
        <w:t xml:space="preserve">Project Schedule </w:t>
      </w:r>
    </w:p>
    <w:p w14:paraId="6FC4BCF9" w14:textId="2DFA5F39" w:rsidR="00114513" w:rsidRPr="00480A72" w:rsidRDefault="00114513" w:rsidP="00114513">
      <w:pPr>
        <w:jc w:val="left"/>
        <w:rPr>
          <w:color w:val="auto"/>
        </w:rPr>
      </w:pPr>
      <w:r w:rsidRPr="00480A72">
        <w:rPr>
          <w:color w:val="auto"/>
        </w:rPr>
        <w:t xml:space="preserve">Please </w:t>
      </w:r>
      <w:r w:rsidR="006B44AF" w:rsidRPr="00480A72">
        <w:rPr>
          <w:color w:val="auto"/>
        </w:rPr>
        <w:t>attach a separate project schedule following</w:t>
      </w:r>
      <w:r w:rsidR="00696C6F" w:rsidRPr="00480A72">
        <w:rPr>
          <w:color w:val="auto"/>
        </w:rPr>
        <w:t xml:space="preserve"> the directions in </w:t>
      </w:r>
      <w:r w:rsidR="00696C6F" w:rsidRPr="00480A72">
        <w:rPr>
          <w:b/>
          <w:bCs/>
          <w:color w:val="auto"/>
        </w:rPr>
        <w:t>Section 5.3</w:t>
      </w:r>
      <w:r w:rsidR="006B44AF" w:rsidRPr="00480A72">
        <w:rPr>
          <w:color w:val="auto"/>
        </w:rPr>
        <w:t>.</w:t>
      </w:r>
    </w:p>
    <w:p w14:paraId="646B0A51" w14:textId="77777777" w:rsidR="00FB3987" w:rsidRPr="00480A72" w:rsidRDefault="00FB3987" w:rsidP="006562A1">
      <w:pPr>
        <w:rPr>
          <w:color w:val="auto"/>
        </w:rPr>
      </w:pPr>
    </w:p>
    <w:p w14:paraId="4875C693" w14:textId="77777777" w:rsidR="00114513" w:rsidRPr="00480A72" w:rsidRDefault="00114513" w:rsidP="006562A1">
      <w:pPr>
        <w:rPr>
          <w:color w:val="auto"/>
        </w:rPr>
      </w:pPr>
    </w:p>
    <w:p w14:paraId="34D43A73" w14:textId="77777777" w:rsidR="00114513" w:rsidRPr="00480A72" w:rsidRDefault="00114513" w:rsidP="006562A1">
      <w:pPr>
        <w:rPr>
          <w:color w:val="auto"/>
        </w:rPr>
      </w:pPr>
    </w:p>
    <w:p w14:paraId="797E5BC1" w14:textId="31E22910" w:rsidR="004852D6" w:rsidRPr="00480A72" w:rsidRDefault="004852D6">
      <w:pPr>
        <w:jc w:val="left"/>
        <w:rPr>
          <w:color w:val="auto"/>
        </w:rPr>
      </w:pPr>
      <w:r w:rsidRPr="00480A72">
        <w:rPr>
          <w:color w:val="auto"/>
        </w:rPr>
        <w:br w:type="page"/>
      </w:r>
    </w:p>
    <w:p w14:paraId="6AE4233A" w14:textId="13D42C7E" w:rsidR="004852D6" w:rsidRPr="00480A72" w:rsidRDefault="004852D6" w:rsidP="004852D6">
      <w:pPr>
        <w:pStyle w:val="Heading1"/>
        <w:rPr>
          <w:color w:val="auto"/>
        </w:rPr>
      </w:pPr>
      <w:bookmarkStart w:id="10" w:name="_Toc200486576"/>
      <w:r w:rsidRPr="00480A72">
        <w:rPr>
          <w:color w:val="auto"/>
        </w:rPr>
        <w:lastRenderedPageBreak/>
        <w:t>Response Form: Testing Approach</w:t>
      </w:r>
      <w:bookmarkEnd w:id="10"/>
    </w:p>
    <w:p w14:paraId="4D286859" w14:textId="5C8C9E3D" w:rsidR="004852D6" w:rsidRPr="00480A72" w:rsidRDefault="004852D6" w:rsidP="004852D6">
      <w:pPr>
        <w:pStyle w:val="Heading2"/>
        <w:rPr>
          <w:color w:val="auto"/>
        </w:rPr>
      </w:pPr>
      <w:r w:rsidRPr="00480A72">
        <w:rPr>
          <w:color w:val="auto"/>
        </w:rPr>
        <w:t xml:space="preserve">Overview: </w:t>
      </w:r>
      <w:r w:rsidR="0072182C">
        <w:rPr>
          <w:color w:val="auto"/>
        </w:rPr>
        <w:t>BCERS’s</w:t>
      </w:r>
      <w:r w:rsidRPr="00480A72">
        <w:rPr>
          <w:color w:val="auto"/>
        </w:rPr>
        <w:t xml:space="preserve"> Testing Approach Requirements and Philosophy</w:t>
      </w:r>
    </w:p>
    <w:p w14:paraId="3BD771EC" w14:textId="000B60E8" w:rsidR="004852D6" w:rsidRPr="00480A72" w:rsidRDefault="004852D6" w:rsidP="004852D6">
      <w:pPr>
        <w:rPr>
          <w:color w:val="auto"/>
        </w:rPr>
      </w:pPr>
      <w:r w:rsidRPr="00480A72">
        <w:rPr>
          <w:color w:val="auto"/>
        </w:rPr>
        <w:t xml:space="preserve">The </w:t>
      </w:r>
      <w:r w:rsidR="00F85C53" w:rsidRPr="00480A72">
        <w:rPr>
          <w:color w:val="auto"/>
        </w:rPr>
        <w:t xml:space="preserve">Vendor </w:t>
      </w:r>
      <w:r w:rsidRPr="00480A72">
        <w:rPr>
          <w:color w:val="auto"/>
        </w:rPr>
        <w:t>shall provide testing plans, scripts, processes, tools, and test execution services that are necessary and prudent for a system of this magnitude, including, but not limited to:</w:t>
      </w:r>
    </w:p>
    <w:p w14:paraId="533A3F67" w14:textId="19B12C38" w:rsidR="004852D6" w:rsidRPr="00480A72" w:rsidRDefault="004852D6" w:rsidP="004852D6">
      <w:pPr>
        <w:pStyle w:val="Bull1"/>
        <w:rPr>
          <w:color w:val="auto"/>
        </w:rPr>
      </w:pPr>
      <w:r w:rsidRPr="00480A72">
        <w:rPr>
          <w:b/>
          <w:bCs/>
          <w:color w:val="auto"/>
        </w:rPr>
        <w:t>Unit Testing:</w:t>
      </w:r>
      <w:r w:rsidRPr="00480A72">
        <w:rPr>
          <w:color w:val="auto"/>
        </w:rPr>
        <w:t xml:space="preserve"> Validates that modular configuration values and individual development objects operate according to approved design specifications</w:t>
      </w:r>
      <w:r w:rsidR="009B3BB9" w:rsidRPr="00480A72">
        <w:rPr>
          <w:color w:val="auto"/>
        </w:rPr>
        <w:t>.</w:t>
      </w:r>
    </w:p>
    <w:p w14:paraId="7C9F35FF" w14:textId="4DC673B2" w:rsidR="004852D6" w:rsidRPr="00480A72" w:rsidRDefault="004852D6" w:rsidP="004852D6">
      <w:pPr>
        <w:pStyle w:val="Bull1"/>
        <w:rPr>
          <w:color w:val="auto"/>
        </w:rPr>
      </w:pPr>
      <w:r w:rsidRPr="00480A72">
        <w:rPr>
          <w:b/>
          <w:bCs/>
          <w:color w:val="auto"/>
        </w:rPr>
        <w:t>System Testing:</w:t>
      </w:r>
      <w:r w:rsidRPr="00480A72">
        <w:rPr>
          <w:color w:val="auto"/>
        </w:rPr>
        <w:t xml:space="preserve"> Validates that dependent business processes and functional requirements within a functional area can be fully executed and produce the pre-defined and expected results for each test script</w:t>
      </w:r>
      <w:r w:rsidR="00487775" w:rsidRPr="00480A72">
        <w:rPr>
          <w:color w:val="auto"/>
        </w:rPr>
        <w:t>.</w:t>
      </w:r>
    </w:p>
    <w:p w14:paraId="02E760D7" w14:textId="4600C7B0" w:rsidR="004852D6" w:rsidRPr="00480A72" w:rsidRDefault="004852D6" w:rsidP="004852D6">
      <w:pPr>
        <w:pStyle w:val="Bull1"/>
        <w:rPr>
          <w:color w:val="auto"/>
        </w:rPr>
      </w:pPr>
      <w:r w:rsidRPr="00480A72">
        <w:rPr>
          <w:b/>
          <w:bCs/>
          <w:color w:val="auto"/>
        </w:rPr>
        <w:t>Integration Testing:</w:t>
      </w:r>
      <w:r w:rsidRPr="00480A72">
        <w:rPr>
          <w:color w:val="auto"/>
        </w:rPr>
        <w:t xml:space="preserve"> Validates that dependent business processes across functional areas and PAS components interact seamlessly. Validates that enhancements, security, workflow, configurations, data conversion programs, interfaces, reports, and forms work together</w:t>
      </w:r>
      <w:r w:rsidR="00487775" w:rsidRPr="00480A72">
        <w:rPr>
          <w:color w:val="auto"/>
        </w:rPr>
        <w:t>.</w:t>
      </w:r>
    </w:p>
    <w:p w14:paraId="017ACC7C" w14:textId="77777777" w:rsidR="004852D6" w:rsidRPr="00480A72" w:rsidRDefault="004852D6" w:rsidP="004852D6">
      <w:pPr>
        <w:pStyle w:val="Bull1"/>
        <w:rPr>
          <w:color w:val="auto"/>
        </w:rPr>
      </w:pPr>
      <w:r w:rsidRPr="00480A72">
        <w:rPr>
          <w:b/>
          <w:bCs/>
          <w:color w:val="auto"/>
        </w:rPr>
        <w:t>Regression Testing:</w:t>
      </w:r>
      <w:r w:rsidRPr="00480A72">
        <w:rPr>
          <w:color w:val="auto"/>
        </w:rPr>
        <w:t xml:space="preserve"> Validates functionality in the system that has been previously developed, tested, and accepted but may be impacted by fixes to other functionality in the system.</w:t>
      </w:r>
    </w:p>
    <w:p w14:paraId="5F036340" w14:textId="1536E6C8" w:rsidR="004852D6" w:rsidRPr="00480A72" w:rsidRDefault="004852D6" w:rsidP="004852D6">
      <w:pPr>
        <w:pStyle w:val="Bull1"/>
        <w:rPr>
          <w:color w:val="auto"/>
        </w:rPr>
      </w:pPr>
      <w:r w:rsidRPr="00480A72">
        <w:rPr>
          <w:b/>
          <w:bCs/>
          <w:color w:val="auto"/>
        </w:rPr>
        <w:t>Automation Testing:</w:t>
      </w:r>
      <w:r w:rsidRPr="00480A72">
        <w:rPr>
          <w:color w:val="auto"/>
        </w:rPr>
        <w:t xml:space="preserve"> Validates system and integration tests using automated tools.  These automation tests are the basis for regression testing of the software that must be performed by the </w:t>
      </w:r>
      <w:r w:rsidR="00F85C53" w:rsidRPr="00480A72">
        <w:rPr>
          <w:color w:val="auto"/>
        </w:rPr>
        <w:t xml:space="preserve">Vendor </w:t>
      </w:r>
      <w:r w:rsidRPr="00480A72">
        <w:rPr>
          <w:color w:val="auto"/>
        </w:rPr>
        <w:t>during implementation and for software updates that occur during post implementation support.</w:t>
      </w:r>
    </w:p>
    <w:p w14:paraId="2003738D" w14:textId="08DAC792" w:rsidR="004852D6" w:rsidRPr="00480A72" w:rsidRDefault="004852D6" w:rsidP="004852D6">
      <w:pPr>
        <w:pStyle w:val="Bull1"/>
        <w:rPr>
          <w:color w:val="auto"/>
        </w:rPr>
      </w:pPr>
      <w:r w:rsidRPr="00480A72">
        <w:rPr>
          <w:b/>
          <w:bCs/>
          <w:color w:val="auto"/>
        </w:rPr>
        <w:t>Performance (load/stress) Testing:</w:t>
      </w:r>
      <w:r w:rsidRPr="00480A72">
        <w:rPr>
          <w:color w:val="auto"/>
        </w:rPr>
        <w:t xml:space="preserve"> Validates the readiness of the application to support the </w:t>
      </w:r>
      <w:r w:rsidR="0072182C">
        <w:rPr>
          <w:color w:val="auto"/>
        </w:rPr>
        <w:t>BCERS’s</w:t>
      </w:r>
      <w:r w:rsidRPr="00480A72">
        <w:rPr>
          <w:color w:val="auto"/>
        </w:rPr>
        <w:t xml:space="preserve"> transaction and user volumes and will include both interface/batch transactions and online/ end-user response times</w:t>
      </w:r>
      <w:r w:rsidR="00487775" w:rsidRPr="00480A72">
        <w:rPr>
          <w:color w:val="auto"/>
        </w:rPr>
        <w:t>.</w:t>
      </w:r>
    </w:p>
    <w:p w14:paraId="3F749EC5" w14:textId="6745C046" w:rsidR="004852D6" w:rsidRPr="00480A72" w:rsidRDefault="004852D6" w:rsidP="004852D6">
      <w:pPr>
        <w:pStyle w:val="Bull1"/>
        <w:rPr>
          <w:color w:val="auto"/>
        </w:rPr>
      </w:pPr>
      <w:r w:rsidRPr="00480A72">
        <w:rPr>
          <w:b/>
          <w:bCs/>
          <w:color w:val="auto"/>
        </w:rPr>
        <w:t xml:space="preserve">User Acceptance Testing: </w:t>
      </w:r>
      <w:r w:rsidRPr="00480A72">
        <w:rPr>
          <w:color w:val="auto"/>
        </w:rPr>
        <w:t>Validates the system is functioning as designed, verifies the conversion process, and confirms that the system is ready to be moved into the production environment</w:t>
      </w:r>
      <w:r w:rsidR="00487775" w:rsidRPr="00480A72">
        <w:rPr>
          <w:color w:val="auto"/>
        </w:rPr>
        <w:t>.</w:t>
      </w:r>
    </w:p>
    <w:p w14:paraId="77FBCE65" w14:textId="3F2A764A" w:rsidR="004852D6" w:rsidRPr="00480A72" w:rsidRDefault="004852D6" w:rsidP="004852D6">
      <w:pPr>
        <w:pStyle w:val="Bull1"/>
        <w:rPr>
          <w:color w:val="auto"/>
        </w:rPr>
      </w:pPr>
      <w:r w:rsidRPr="00480A72">
        <w:rPr>
          <w:b/>
          <w:bCs/>
          <w:color w:val="auto"/>
        </w:rPr>
        <w:t>System Recovery Testing:</w:t>
      </w:r>
      <w:r w:rsidRPr="00480A72">
        <w:rPr>
          <w:color w:val="auto"/>
        </w:rPr>
        <w:t xml:space="preserve"> Validates the system and each of its components may be recovered and synchronized to a specific point in time</w:t>
      </w:r>
      <w:r w:rsidR="00487775" w:rsidRPr="00480A72">
        <w:rPr>
          <w:color w:val="auto"/>
        </w:rPr>
        <w:t>.</w:t>
      </w:r>
    </w:p>
    <w:p w14:paraId="1229E8F0" w14:textId="0DFE3FB5" w:rsidR="004852D6" w:rsidRPr="00480A72" w:rsidRDefault="004852D6" w:rsidP="004852D6">
      <w:pPr>
        <w:pStyle w:val="Bull1"/>
        <w:rPr>
          <w:color w:val="auto"/>
        </w:rPr>
      </w:pPr>
      <w:r w:rsidRPr="00480A72">
        <w:rPr>
          <w:b/>
          <w:bCs/>
          <w:color w:val="auto"/>
        </w:rPr>
        <w:t>Security Testing:</w:t>
      </w:r>
      <w:r w:rsidRPr="00480A72">
        <w:rPr>
          <w:color w:val="auto"/>
        </w:rPr>
        <w:t xml:space="preserve"> Validates security by incorporation into each phase of testing.  This testing must address all the </w:t>
      </w:r>
      <w:r w:rsidR="0072182C">
        <w:rPr>
          <w:color w:val="auto"/>
        </w:rPr>
        <w:t>BCERS’s</w:t>
      </w:r>
      <w:r w:rsidRPr="00480A72">
        <w:rPr>
          <w:color w:val="auto"/>
        </w:rPr>
        <w:t xml:space="preserve"> policies and standards for protecting </w:t>
      </w:r>
      <w:r w:rsidR="0072182C">
        <w:rPr>
          <w:color w:val="auto"/>
        </w:rPr>
        <w:t>BCERS’s</w:t>
      </w:r>
      <w:r w:rsidRPr="00480A72">
        <w:rPr>
          <w:color w:val="auto"/>
        </w:rPr>
        <w:t xml:space="preserve"> IT assets, resources, and data/information from unauthorized access, use, disclosure, disruption, modification, or destruction to provide integrity, confidentiality, availability, accountability, and assurance</w:t>
      </w:r>
      <w:r w:rsidR="00487775" w:rsidRPr="00480A72">
        <w:rPr>
          <w:color w:val="auto"/>
        </w:rPr>
        <w:t>.</w:t>
      </w:r>
    </w:p>
    <w:p w14:paraId="6CD9F668" w14:textId="77777777" w:rsidR="004852D6" w:rsidRPr="00480A72" w:rsidRDefault="004852D6" w:rsidP="00432745">
      <w:pPr>
        <w:pStyle w:val="Bull1"/>
        <w:spacing w:after="120"/>
        <w:rPr>
          <w:color w:val="auto"/>
        </w:rPr>
      </w:pPr>
      <w:r w:rsidRPr="00480A72">
        <w:rPr>
          <w:b/>
          <w:bCs/>
          <w:color w:val="auto"/>
        </w:rPr>
        <w:t>Vulnerability and Penetration Testing:</w:t>
      </w:r>
      <w:r w:rsidRPr="00480A72">
        <w:rPr>
          <w:color w:val="auto"/>
        </w:rPr>
        <w:t xml:space="preserve"> Analyzes PAS and technical environment to identify where attacks would be likely to occur and simulates attacks on the solution and environment to determine any areas that have been overlooked.</w:t>
      </w:r>
    </w:p>
    <w:p w14:paraId="00CEEEF8" w14:textId="16334EAB" w:rsidR="004852D6" w:rsidRPr="00480A72" w:rsidRDefault="004852D6" w:rsidP="004852D6">
      <w:pPr>
        <w:rPr>
          <w:color w:val="auto"/>
        </w:rPr>
      </w:pPr>
      <w:r w:rsidRPr="00480A72">
        <w:rPr>
          <w:color w:val="auto"/>
        </w:rPr>
        <w:lastRenderedPageBreak/>
        <w:t xml:space="preserve">It is the goal of </w:t>
      </w:r>
      <w:r w:rsidR="00462787" w:rsidRPr="00480A72">
        <w:rPr>
          <w:color w:val="auto"/>
        </w:rPr>
        <w:t xml:space="preserve">BCERS </w:t>
      </w:r>
      <w:r w:rsidRPr="00480A72">
        <w:rPr>
          <w:color w:val="auto"/>
        </w:rPr>
        <w:t xml:space="preserve">and the expectation of the </w:t>
      </w:r>
      <w:r w:rsidR="00F85C53" w:rsidRPr="00480A72">
        <w:rPr>
          <w:color w:val="auto"/>
        </w:rPr>
        <w:t xml:space="preserve">Vendor </w:t>
      </w:r>
      <w:r w:rsidRPr="00480A72">
        <w:rPr>
          <w:color w:val="auto"/>
        </w:rPr>
        <w:t xml:space="preserve">to ensure that quality standards be high for each delivery of the PAS to </w:t>
      </w:r>
      <w:r w:rsidR="002D3441">
        <w:rPr>
          <w:color w:val="auto"/>
        </w:rPr>
        <w:t>BCERS</w:t>
      </w:r>
      <w:r w:rsidRPr="00480A72">
        <w:rPr>
          <w:color w:val="auto"/>
        </w:rPr>
        <w:t xml:space="preserve">.  Furthermore, to avoid “over-the-fence throwing” (i.e. unnecessary routing and rerouting of issues via tickets/emails), </w:t>
      </w:r>
      <w:r w:rsidR="00462787" w:rsidRPr="00480A72">
        <w:rPr>
          <w:color w:val="auto"/>
        </w:rPr>
        <w:t xml:space="preserve">BCERS </w:t>
      </w:r>
      <w:r w:rsidRPr="00480A72">
        <w:rPr>
          <w:color w:val="auto"/>
        </w:rPr>
        <w:t xml:space="preserve">expect </w:t>
      </w:r>
      <w:r w:rsidR="00E8545F" w:rsidRPr="00480A72">
        <w:rPr>
          <w:color w:val="auto"/>
        </w:rPr>
        <w:t>Vendor</w:t>
      </w:r>
      <w:r w:rsidRPr="00480A72">
        <w:rPr>
          <w:color w:val="auto"/>
        </w:rPr>
        <w:t xml:space="preserve">s to work collaboratively with </w:t>
      </w:r>
      <w:r w:rsidR="00462787" w:rsidRPr="00480A72">
        <w:rPr>
          <w:color w:val="auto"/>
        </w:rPr>
        <w:t xml:space="preserve">BCERS </w:t>
      </w:r>
      <w:r w:rsidRPr="00480A72">
        <w:rPr>
          <w:color w:val="auto"/>
        </w:rPr>
        <w:t xml:space="preserve">throughout testing via daily triage meetings and via one-on-one review meetings of issues between </w:t>
      </w:r>
      <w:r w:rsidR="00462787" w:rsidRPr="00480A72">
        <w:rPr>
          <w:color w:val="auto"/>
        </w:rPr>
        <w:t xml:space="preserve">BCERS </w:t>
      </w:r>
      <w:r w:rsidRPr="00480A72">
        <w:rPr>
          <w:color w:val="auto"/>
        </w:rPr>
        <w:t xml:space="preserve">tester and contractor analyst / specialist whenever needed. </w:t>
      </w:r>
    </w:p>
    <w:p w14:paraId="4C4E1764" w14:textId="77777777" w:rsidR="004852D6" w:rsidRPr="00480A72" w:rsidRDefault="004852D6" w:rsidP="006562A1">
      <w:pPr>
        <w:rPr>
          <w:color w:val="auto"/>
        </w:rPr>
      </w:pPr>
    </w:p>
    <w:p w14:paraId="1E77E943" w14:textId="68FB0302" w:rsidR="002367E4" w:rsidRPr="00480A72" w:rsidRDefault="002367E4" w:rsidP="002367E4">
      <w:pPr>
        <w:rPr>
          <w:color w:val="auto"/>
        </w:rPr>
      </w:pPr>
      <w:r w:rsidRPr="00480A72">
        <w:rPr>
          <w:color w:val="auto"/>
        </w:rPr>
        <w:t xml:space="preserve">The </w:t>
      </w:r>
      <w:r w:rsidR="00F85C53" w:rsidRPr="00480A72">
        <w:rPr>
          <w:color w:val="auto"/>
        </w:rPr>
        <w:t xml:space="preserve">Vendor </w:t>
      </w:r>
      <w:r w:rsidRPr="00480A72">
        <w:rPr>
          <w:color w:val="auto"/>
        </w:rPr>
        <w:t xml:space="preserve">will be expected to conduct unit, integration, and system testing of all software. These tests must be thorough enough to ensure User Acceptance Testing is not used to uncover errors that should have been found in unit, integration, or systems testing. During the initial phases of the PAS project, </w:t>
      </w:r>
      <w:r w:rsidR="00462787" w:rsidRPr="00480A72">
        <w:rPr>
          <w:color w:val="auto"/>
        </w:rPr>
        <w:t xml:space="preserve">BCERS </w:t>
      </w:r>
      <w:r w:rsidRPr="00480A72">
        <w:rPr>
          <w:color w:val="auto"/>
        </w:rPr>
        <w:t xml:space="preserve">will expand these scenarios into tangible examples, i.e., specifications by example (“SBE”) that will serve as design specification for development and test specification for all testing.  </w:t>
      </w:r>
    </w:p>
    <w:p w14:paraId="793C849B" w14:textId="5D5A04C6" w:rsidR="002367E4" w:rsidRPr="00480A72" w:rsidRDefault="002367E4" w:rsidP="002367E4">
      <w:pPr>
        <w:rPr>
          <w:color w:val="auto"/>
        </w:rPr>
      </w:pPr>
      <w:r w:rsidRPr="00480A72">
        <w:rPr>
          <w:color w:val="auto"/>
        </w:rPr>
        <w:t xml:space="preserve">The </w:t>
      </w:r>
      <w:r w:rsidR="00F85C53" w:rsidRPr="00480A72">
        <w:rPr>
          <w:color w:val="auto"/>
        </w:rPr>
        <w:t xml:space="preserve">Vendor </w:t>
      </w:r>
      <w:r w:rsidRPr="00480A72">
        <w:rPr>
          <w:color w:val="auto"/>
        </w:rPr>
        <w:t xml:space="preserve">will be required to test all functionality against these SBE and certify successful test completion with each delivery of the PAS against the related </w:t>
      </w:r>
      <w:r w:rsidR="00462787" w:rsidRPr="00480A72">
        <w:rPr>
          <w:color w:val="auto"/>
        </w:rPr>
        <w:t xml:space="preserve">BCERS </w:t>
      </w:r>
      <w:r w:rsidRPr="00480A72">
        <w:rPr>
          <w:color w:val="auto"/>
        </w:rPr>
        <w:t>scenarios.</w:t>
      </w:r>
    </w:p>
    <w:p w14:paraId="447E0712" w14:textId="2A3FF8BF" w:rsidR="004852D6" w:rsidRPr="00480A72" w:rsidRDefault="002367E4" w:rsidP="002367E4">
      <w:pPr>
        <w:rPr>
          <w:color w:val="auto"/>
        </w:rPr>
      </w:pPr>
      <w:r w:rsidRPr="00480A72">
        <w:rPr>
          <w:color w:val="auto"/>
        </w:rPr>
        <w:t xml:space="preserve">Upon </w:t>
      </w:r>
      <w:r w:rsidR="00462787" w:rsidRPr="00480A72">
        <w:rPr>
          <w:color w:val="auto"/>
        </w:rPr>
        <w:t xml:space="preserve">BCERS </w:t>
      </w:r>
      <w:r w:rsidRPr="00480A72">
        <w:rPr>
          <w:color w:val="auto"/>
        </w:rPr>
        <w:t xml:space="preserve">testing, if </w:t>
      </w:r>
      <w:r w:rsidR="00462787" w:rsidRPr="00480A72">
        <w:rPr>
          <w:color w:val="auto"/>
        </w:rPr>
        <w:t xml:space="preserve">BCERS </w:t>
      </w:r>
      <w:r w:rsidRPr="00480A72">
        <w:rPr>
          <w:color w:val="auto"/>
        </w:rPr>
        <w:t xml:space="preserve">determines that criteria have not been successfully met, </w:t>
      </w:r>
      <w:r w:rsidR="00462787" w:rsidRPr="00480A72">
        <w:rPr>
          <w:color w:val="auto"/>
        </w:rPr>
        <w:t xml:space="preserve">BCERS </w:t>
      </w:r>
      <w:r w:rsidRPr="00480A72">
        <w:rPr>
          <w:color w:val="auto"/>
        </w:rPr>
        <w:t xml:space="preserve">may reserve the right to decline acceptance of the PAS delivery, without penalty to </w:t>
      </w:r>
      <w:r w:rsidR="002D3441">
        <w:rPr>
          <w:color w:val="auto"/>
        </w:rPr>
        <w:t>BCERS</w:t>
      </w:r>
      <w:r w:rsidRPr="00480A72">
        <w:rPr>
          <w:color w:val="auto"/>
        </w:rPr>
        <w:t xml:space="preserve">.  The following table contains a list of test services required of the </w:t>
      </w:r>
      <w:r w:rsidR="00E8545F" w:rsidRPr="00480A72">
        <w:rPr>
          <w:color w:val="auto"/>
        </w:rPr>
        <w:t>Vendor</w:t>
      </w:r>
      <w:r w:rsidRPr="00480A72">
        <w:rPr>
          <w:color w:val="auto"/>
        </w:rPr>
        <w:t>:</w:t>
      </w:r>
    </w:p>
    <w:p w14:paraId="75A74786" w14:textId="77777777" w:rsidR="008A64AF" w:rsidRPr="00480A72" w:rsidRDefault="008A64AF" w:rsidP="002367E4">
      <w:pPr>
        <w:rPr>
          <w:color w:val="auto"/>
        </w:rPr>
      </w:pPr>
    </w:p>
    <w:tbl>
      <w:tblPr>
        <w:tblStyle w:val="PlainTable11"/>
        <w:tblW w:w="12955" w:type="dxa"/>
        <w:tblLook w:val="04A0" w:firstRow="1" w:lastRow="0" w:firstColumn="1" w:lastColumn="0" w:noHBand="0" w:noVBand="1"/>
      </w:tblPr>
      <w:tblGrid>
        <w:gridCol w:w="2350"/>
        <w:gridCol w:w="10605"/>
      </w:tblGrid>
      <w:tr w:rsidR="00480A72" w:rsidRPr="00480A72" w14:paraId="3285FBF9" w14:textId="77777777" w:rsidTr="00D33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0" w:type="dxa"/>
          </w:tcPr>
          <w:p w14:paraId="73F56F85" w14:textId="77777777" w:rsidR="00691A27" w:rsidRPr="00480A72" w:rsidRDefault="00691A27" w:rsidP="00691A27">
            <w:pPr>
              <w:spacing w:after="120"/>
              <w:jc w:val="left"/>
              <w:rPr>
                <w:rFonts w:eastAsia="Calibri"/>
                <w:color w:val="auto"/>
                <w:sz w:val="21"/>
                <w:szCs w:val="21"/>
              </w:rPr>
            </w:pPr>
            <w:r w:rsidRPr="00480A72">
              <w:rPr>
                <w:rFonts w:eastAsia="Calibri"/>
                <w:color w:val="auto"/>
                <w:sz w:val="21"/>
                <w:szCs w:val="21"/>
              </w:rPr>
              <w:t>System &amp; Integration Testing</w:t>
            </w:r>
          </w:p>
        </w:tc>
        <w:tc>
          <w:tcPr>
            <w:tcW w:w="10605" w:type="dxa"/>
            <w:vAlign w:val="center"/>
          </w:tcPr>
          <w:p w14:paraId="29C42EF0" w14:textId="151B9170" w:rsidR="00691A27" w:rsidRPr="00480A72" w:rsidRDefault="00691A27" w:rsidP="00705887">
            <w:pPr>
              <w:pStyle w:val="TableBullet1"/>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21"/>
                <w:szCs w:val="21"/>
              </w:rPr>
            </w:pPr>
            <w:r w:rsidRPr="00480A72">
              <w:rPr>
                <w:rFonts w:eastAsia="Calibri"/>
                <w:b w:val="0"/>
                <w:bCs w:val="0"/>
                <w:color w:val="auto"/>
                <w:sz w:val="21"/>
                <w:szCs w:val="21"/>
              </w:rPr>
              <w:t xml:space="preserve">The </w:t>
            </w:r>
            <w:r w:rsidR="00F85C53" w:rsidRPr="00480A72">
              <w:rPr>
                <w:rFonts w:eastAsia="Calibri"/>
                <w:b w:val="0"/>
                <w:bCs w:val="0"/>
                <w:color w:val="auto"/>
                <w:sz w:val="21"/>
                <w:szCs w:val="21"/>
              </w:rPr>
              <w:t xml:space="preserve">Vendor </w:t>
            </w:r>
            <w:r w:rsidRPr="00480A72">
              <w:rPr>
                <w:rFonts w:eastAsia="Calibri"/>
                <w:b w:val="0"/>
                <w:bCs w:val="0"/>
                <w:color w:val="auto"/>
                <w:sz w:val="21"/>
                <w:szCs w:val="21"/>
              </w:rPr>
              <w:t xml:space="preserve">shall conduct tests in accordance with the approved </w:t>
            </w:r>
            <w:r w:rsidR="0072182C">
              <w:rPr>
                <w:rFonts w:eastAsia="Calibri"/>
                <w:b w:val="0"/>
                <w:bCs w:val="0"/>
                <w:color w:val="auto"/>
                <w:sz w:val="21"/>
                <w:szCs w:val="21"/>
              </w:rPr>
              <w:t>BCERS’s</w:t>
            </w:r>
            <w:r w:rsidRPr="00480A72">
              <w:rPr>
                <w:rFonts w:eastAsia="Calibri"/>
                <w:b w:val="0"/>
                <w:bCs w:val="0"/>
                <w:color w:val="auto"/>
                <w:sz w:val="21"/>
                <w:szCs w:val="21"/>
              </w:rPr>
              <w:t xml:space="preserve"> SBEs.  All test results must be documented, exceptions analyzed, and defects corrected prior to delivery to </w:t>
            </w:r>
            <w:r w:rsidR="00462787" w:rsidRPr="00480A72">
              <w:rPr>
                <w:rFonts w:eastAsia="Calibri"/>
                <w:b w:val="0"/>
                <w:bCs w:val="0"/>
                <w:color w:val="auto"/>
                <w:sz w:val="21"/>
                <w:szCs w:val="21"/>
              </w:rPr>
              <w:t xml:space="preserve">BCERS </w:t>
            </w:r>
            <w:r w:rsidRPr="00480A72">
              <w:rPr>
                <w:rFonts w:eastAsia="Calibri"/>
                <w:b w:val="0"/>
                <w:bCs w:val="0"/>
                <w:color w:val="auto"/>
                <w:sz w:val="21"/>
                <w:szCs w:val="21"/>
              </w:rPr>
              <w:t xml:space="preserve">for acceptance testing. Defects must be resolved as follows: there shall be no Critical or High priority defects present in the software and the number of </w:t>
            </w:r>
            <w:r w:rsidR="00ED03CB" w:rsidRPr="00480A72">
              <w:rPr>
                <w:rFonts w:eastAsia="Calibri"/>
                <w:b w:val="0"/>
                <w:bCs w:val="0"/>
                <w:color w:val="auto"/>
                <w:sz w:val="21"/>
                <w:szCs w:val="21"/>
              </w:rPr>
              <w:t>medium</w:t>
            </w:r>
            <w:r w:rsidRPr="00480A72">
              <w:rPr>
                <w:rFonts w:eastAsia="Calibri"/>
                <w:b w:val="0"/>
                <w:bCs w:val="0"/>
                <w:color w:val="auto"/>
                <w:sz w:val="21"/>
                <w:szCs w:val="21"/>
              </w:rPr>
              <w:t xml:space="preserve"> priority defects should not exceed 10% of the total number of scenarios being delivered (see table below for priority definitions)</w:t>
            </w:r>
            <w:r w:rsidR="003D48FD" w:rsidRPr="00480A72">
              <w:rPr>
                <w:rFonts w:eastAsia="Calibri"/>
                <w:b w:val="0"/>
                <w:bCs w:val="0"/>
                <w:color w:val="auto"/>
                <w:sz w:val="21"/>
                <w:szCs w:val="21"/>
              </w:rPr>
              <w:t>.</w:t>
            </w:r>
          </w:p>
          <w:p w14:paraId="66497D22" w14:textId="7E0F7C55" w:rsidR="00691A27" w:rsidRPr="00480A72" w:rsidRDefault="00691A27" w:rsidP="00705887">
            <w:pPr>
              <w:pStyle w:val="TableBullet1"/>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21"/>
                <w:szCs w:val="21"/>
              </w:rPr>
            </w:pPr>
            <w:r w:rsidRPr="00480A72">
              <w:rPr>
                <w:rFonts w:eastAsia="Calibri"/>
                <w:b w:val="0"/>
                <w:bCs w:val="0"/>
                <w:color w:val="auto"/>
                <w:sz w:val="21"/>
                <w:szCs w:val="21"/>
              </w:rPr>
              <w:t xml:space="preserve">The </w:t>
            </w:r>
            <w:r w:rsidR="00F85C53" w:rsidRPr="00480A72">
              <w:rPr>
                <w:rFonts w:eastAsia="Calibri"/>
                <w:b w:val="0"/>
                <w:bCs w:val="0"/>
                <w:color w:val="auto"/>
                <w:sz w:val="21"/>
                <w:szCs w:val="21"/>
              </w:rPr>
              <w:t xml:space="preserve">Vendor </w:t>
            </w:r>
            <w:r w:rsidRPr="00480A72">
              <w:rPr>
                <w:rFonts w:eastAsia="Calibri"/>
                <w:b w:val="0"/>
                <w:bCs w:val="0"/>
                <w:color w:val="auto"/>
                <w:sz w:val="21"/>
                <w:szCs w:val="21"/>
              </w:rPr>
              <w:t xml:space="preserve">shall provide a comprehensive report of functionality being delivered for each test release. Released functionality should be clearly identify functionality by </w:t>
            </w:r>
            <w:r w:rsidR="00462787" w:rsidRPr="00480A72">
              <w:rPr>
                <w:rFonts w:eastAsia="Calibri"/>
                <w:b w:val="0"/>
                <w:bCs w:val="0"/>
                <w:color w:val="auto"/>
                <w:sz w:val="21"/>
                <w:szCs w:val="21"/>
              </w:rPr>
              <w:t xml:space="preserve">BCERS </w:t>
            </w:r>
            <w:r w:rsidRPr="00480A72">
              <w:rPr>
                <w:rFonts w:eastAsia="Calibri"/>
                <w:b w:val="0"/>
                <w:bCs w:val="0"/>
                <w:color w:val="auto"/>
                <w:sz w:val="21"/>
                <w:szCs w:val="21"/>
              </w:rPr>
              <w:t xml:space="preserve">SBEs scenarios, where applicable, and all other </w:t>
            </w:r>
            <w:r w:rsidR="003D48FD" w:rsidRPr="00480A72">
              <w:rPr>
                <w:rFonts w:eastAsia="Calibri"/>
                <w:b w:val="0"/>
                <w:bCs w:val="0"/>
                <w:color w:val="auto"/>
                <w:sz w:val="21"/>
                <w:szCs w:val="21"/>
              </w:rPr>
              <w:t>functionalities.</w:t>
            </w:r>
            <w:r w:rsidRPr="00480A72">
              <w:rPr>
                <w:rFonts w:eastAsia="Calibri"/>
                <w:b w:val="0"/>
                <w:bCs w:val="0"/>
                <w:color w:val="auto"/>
                <w:sz w:val="21"/>
                <w:szCs w:val="21"/>
              </w:rPr>
              <w:t xml:space="preserve"> </w:t>
            </w:r>
          </w:p>
          <w:p w14:paraId="2C527A4A" w14:textId="723072ED" w:rsidR="00691A27" w:rsidRPr="00480A72" w:rsidRDefault="00691A27" w:rsidP="00705887">
            <w:pPr>
              <w:pStyle w:val="TableBullet1"/>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21"/>
                <w:szCs w:val="21"/>
              </w:rPr>
            </w:pPr>
            <w:r w:rsidRPr="00480A72">
              <w:rPr>
                <w:rFonts w:eastAsia="Calibri"/>
                <w:b w:val="0"/>
                <w:bCs w:val="0"/>
                <w:color w:val="auto"/>
                <w:sz w:val="21"/>
                <w:szCs w:val="21"/>
              </w:rPr>
              <w:t xml:space="preserve">The </w:t>
            </w:r>
            <w:r w:rsidR="00F85C53" w:rsidRPr="00480A72">
              <w:rPr>
                <w:rFonts w:eastAsia="Calibri"/>
                <w:b w:val="0"/>
                <w:bCs w:val="0"/>
                <w:color w:val="auto"/>
                <w:sz w:val="21"/>
                <w:szCs w:val="21"/>
              </w:rPr>
              <w:t xml:space="preserve">Vendor </w:t>
            </w:r>
            <w:r w:rsidRPr="00480A72">
              <w:rPr>
                <w:rFonts w:eastAsia="Calibri"/>
                <w:b w:val="0"/>
                <w:bCs w:val="0"/>
                <w:color w:val="auto"/>
                <w:sz w:val="21"/>
                <w:szCs w:val="21"/>
              </w:rPr>
              <w:t xml:space="preserve">shall conduct a joint PAS software demonstration for each module delivered, thereby demonstrating successful testing of </w:t>
            </w:r>
            <w:r w:rsidR="0072182C">
              <w:rPr>
                <w:rFonts w:eastAsia="Calibri"/>
                <w:b w:val="0"/>
                <w:bCs w:val="0"/>
                <w:color w:val="auto"/>
                <w:sz w:val="21"/>
                <w:szCs w:val="21"/>
              </w:rPr>
              <w:t>BCERS’s</w:t>
            </w:r>
            <w:r w:rsidRPr="00480A72">
              <w:rPr>
                <w:rFonts w:eastAsia="Calibri"/>
                <w:b w:val="0"/>
                <w:bCs w:val="0"/>
                <w:color w:val="auto"/>
                <w:sz w:val="21"/>
                <w:szCs w:val="21"/>
              </w:rPr>
              <w:t xml:space="preserve"> SBEs and other functionalities</w:t>
            </w:r>
            <w:r w:rsidR="003D48FD" w:rsidRPr="00480A72">
              <w:rPr>
                <w:rFonts w:eastAsia="Calibri"/>
                <w:b w:val="0"/>
                <w:bCs w:val="0"/>
                <w:color w:val="auto"/>
                <w:sz w:val="21"/>
                <w:szCs w:val="21"/>
              </w:rPr>
              <w:t>.</w:t>
            </w:r>
          </w:p>
          <w:p w14:paraId="732A22CD" w14:textId="048E0401" w:rsidR="00691A27" w:rsidRPr="00480A72" w:rsidRDefault="00691A27" w:rsidP="00705887">
            <w:pPr>
              <w:pStyle w:val="TableBullet1"/>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21"/>
                <w:szCs w:val="21"/>
              </w:rPr>
            </w:pPr>
            <w:r w:rsidRPr="00480A72">
              <w:rPr>
                <w:rFonts w:eastAsia="Calibri"/>
                <w:b w:val="0"/>
                <w:bCs w:val="0"/>
                <w:color w:val="auto"/>
                <w:sz w:val="21"/>
                <w:szCs w:val="21"/>
              </w:rPr>
              <w:t xml:space="preserve">Conduct testing on all components using system generated test data as well as </w:t>
            </w:r>
            <w:r w:rsidR="00462787" w:rsidRPr="00480A72">
              <w:rPr>
                <w:rFonts w:eastAsia="Calibri"/>
                <w:b w:val="0"/>
                <w:bCs w:val="0"/>
                <w:color w:val="auto"/>
                <w:sz w:val="21"/>
                <w:szCs w:val="21"/>
              </w:rPr>
              <w:t xml:space="preserve">BCERS </w:t>
            </w:r>
            <w:r w:rsidRPr="00480A72">
              <w:rPr>
                <w:rFonts w:eastAsia="Calibri"/>
                <w:b w:val="0"/>
                <w:bCs w:val="0"/>
                <w:color w:val="auto"/>
                <w:sz w:val="21"/>
                <w:szCs w:val="21"/>
              </w:rPr>
              <w:t>converted data to verify compliance with requirements and commitments;</w:t>
            </w:r>
          </w:p>
        </w:tc>
      </w:tr>
      <w:tr w:rsidR="00480A72" w:rsidRPr="00480A72" w14:paraId="5D0E4021" w14:textId="77777777" w:rsidTr="00D3386B">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350" w:type="dxa"/>
          </w:tcPr>
          <w:p w14:paraId="59204FB4" w14:textId="77777777" w:rsidR="00691A27" w:rsidRPr="00480A72" w:rsidRDefault="00691A27" w:rsidP="00691A27">
            <w:pPr>
              <w:spacing w:after="120"/>
              <w:jc w:val="left"/>
              <w:rPr>
                <w:rFonts w:eastAsia="Calibri"/>
                <w:color w:val="auto"/>
                <w:sz w:val="21"/>
                <w:szCs w:val="21"/>
              </w:rPr>
            </w:pPr>
            <w:r w:rsidRPr="00480A72">
              <w:rPr>
                <w:rFonts w:eastAsia="Calibri"/>
                <w:color w:val="auto"/>
                <w:sz w:val="21"/>
                <w:szCs w:val="21"/>
              </w:rPr>
              <w:t>Regression Testing</w:t>
            </w:r>
          </w:p>
        </w:tc>
        <w:tc>
          <w:tcPr>
            <w:tcW w:w="10605" w:type="dxa"/>
            <w:vAlign w:val="center"/>
          </w:tcPr>
          <w:p w14:paraId="479E9AD6" w14:textId="6404DA88"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shall conduct full regression testing with each release of software for </w:t>
            </w:r>
            <w:r w:rsidR="00462787" w:rsidRPr="00480A72">
              <w:rPr>
                <w:rFonts w:eastAsia="Calibri"/>
                <w:color w:val="auto"/>
                <w:sz w:val="21"/>
                <w:szCs w:val="21"/>
              </w:rPr>
              <w:t xml:space="preserve">BCERS </w:t>
            </w:r>
            <w:r w:rsidRPr="00480A72">
              <w:rPr>
                <w:rFonts w:eastAsia="Calibri"/>
                <w:color w:val="auto"/>
                <w:sz w:val="21"/>
                <w:szCs w:val="21"/>
              </w:rPr>
              <w:t xml:space="preserve">user acceptance testing to ensure breakage does not occur to previously tested and accepted software.  The System &amp; Integration Testing requirements also apply to Regression Testing. </w:t>
            </w:r>
          </w:p>
          <w:p w14:paraId="2AA6D38B" w14:textId="0C23F5A3"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Regression Testing should make use of </w:t>
            </w:r>
            <w:r w:rsidRPr="00480A72">
              <w:rPr>
                <w:rFonts w:eastAsia="Calibri"/>
                <w:b/>
                <w:bCs/>
                <w:color w:val="auto"/>
                <w:sz w:val="21"/>
                <w:szCs w:val="21"/>
              </w:rPr>
              <w:t>automation tools</w:t>
            </w:r>
            <w:r w:rsidRPr="00480A72">
              <w:rPr>
                <w:rFonts w:eastAsia="Calibri"/>
                <w:color w:val="auto"/>
                <w:sz w:val="21"/>
                <w:szCs w:val="21"/>
              </w:rPr>
              <w:t xml:space="preserve"> that should be executed prior to each release of software to </w:t>
            </w:r>
            <w:r w:rsidR="002D3441">
              <w:rPr>
                <w:rFonts w:eastAsia="Calibri"/>
                <w:color w:val="auto"/>
                <w:sz w:val="21"/>
                <w:szCs w:val="21"/>
              </w:rPr>
              <w:t>BCERS</w:t>
            </w:r>
            <w:r w:rsidRPr="00480A72">
              <w:rPr>
                <w:rFonts w:eastAsia="Calibri"/>
                <w:color w:val="auto"/>
                <w:sz w:val="21"/>
                <w:szCs w:val="21"/>
              </w:rPr>
              <w:t>, during implementation and for all post implementation enhancements and updates.</w:t>
            </w:r>
          </w:p>
        </w:tc>
      </w:tr>
      <w:tr w:rsidR="00480A72" w:rsidRPr="00480A72" w14:paraId="6F4F7E8E" w14:textId="77777777" w:rsidTr="00D3386B">
        <w:trPr>
          <w:trHeight w:val="296"/>
        </w:trPr>
        <w:tc>
          <w:tcPr>
            <w:cnfStyle w:val="001000000000" w:firstRow="0" w:lastRow="0" w:firstColumn="1" w:lastColumn="0" w:oddVBand="0" w:evenVBand="0" w:oddHBand="0" w:evenHBand="0" w:firstRowFirstColumn="0" w:firstRowLastColumn="0" w:lastRowFirstColumn="0" w:lastRowLastColumn="0"/>
            <w:tcW w:w="2350" w:type="dxa"/>
          </w:tcPr>
          <w:p w14:paraId="06BF1A84" w14:textId="77777777" w:rsidR="00691A27" w:rsidRPr="00480A72" w:rsidRDefault="00691A27" w:rsidP="00691A27">
            <w:pPr>
              <w:spacing w:after="120"/>
              <w:jc w:val="left"/>
              <w:rPr>
                <w:rFonts w:eastAsia="Calibri"/>
                <w:color w:val="auto"/>
                <w:sz w:val="21"/>
                <w:szCs w:val="21"/>
              </w:rPr>
            </w:pPr>
            <w:r w:rsidRPr="00480A72">
              <w:rPr>
                <w:rFonts w:eastAsia="Calibri"/>
                <w:color w:val="auto"/>
                <w:sz w:val="21"/>
                <w:szCs w:val="21"/>
              </w:rPr>
              <w:lastRenderedPageBreak/>
              <w:t>Performance Testing</w:t>
            </w:r>
          </w:p>
        </w:tc>
        <w:tc>
          <w:tcPr>
            <w:tcW w:w="10605" w:type="dxa"/>
            <w:vAlign w:val="center"/>
          </w:tcPr>
          <w:p w14:paraId="6C68FC56" w14:textId="29862639" w:rsidR="00691A27" w:rsidRPr="00480A72" w:rsidRDefault="00691A27" w:rsidP="00705887">
            <w:pPr>
              <w:pStyle w:val="TableBullet1"/>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shall conduct </w:t>
            </w:r>
            <w:r w:rsidRPr="00480A72">
              <w:rPr>
                <w:rFonts w:eastAsia="Calibri"/>
                <w:b/>
                <w:bCs/>
                <w:color w:val="auto"/>
                <w:sz w:val="21"/>
                <w:szCs w:val="21"/>
              </w:rPr>
              <w:t>performance testing</w:t>
            </w:r>
            <w:r w:rsidRPr="00480A72">
              <w:rPr>
                <w:rFonts w:eastAsia="Calibri"/>
                <w:color w:val="auto"/>
                <w:sz w:val="21"/>
                <w:szCs w:val="21"/>
              </w:rPr>
              <w:t xml:space="preserve"> for the fully configured and tested software </w:t>
            </w:r>
            <w:r w:rsidRPr="00480A72">
              <w:rPr>
                <w:rFonts w:eastAsia="Calibri"/>
                <w:b/>
                <w:bCs/>
                <w:color w:val="auto"/>
                <w:sz w:val="21"/>
                <w:szCs w:val="21"/>
              </w:rPr>
              <w:t>prior to commencing live operations</w:t>
            </w:r>
            <w:r w:rsidRPr="00480A72">
              <w:rPr>
                <w:rFonts w:eastAsia="Calibri"/>
                <w:color w:val="auto"/>
                <w:sz w:val="21"/>
                <w:szCs w:val="21"/>
              </w:rPr>
              <w:t xml:space="preserve"> and at a preliminary point in the project sufficiently in advance of go-live</w:t>
            </w:r>
            <w:r w:rsidR="003D48FD" w:rsidRPr="00480A72">
              <w:rPr>
                <w:rFonts w:eastAsia="Calibri"/>
                <w:color w:val="auto"/>
                <w:sz w:val="21"/>
                <w:szCs w:val="21"/>
              </w:rPr>
              <w:t>.</w:t>
            </w:r>
          </w:p>
          <w:p w14:paraId="12A56CE6" w14:textId="18E5474A" w:rsidR="00691A27" w:rsidRPr="00480A72" w:rsidRDefault="00691A27" w:rsidP="00705887">
            <w:pPr>
              <w:pStyle w:val="TableBullet1"/>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shall </w:t>
            </w:r>
            <w:r w:rsidRPr="00480A72">
              <w:rPr>
                <w:rFonts w:eastAsia="Calibri"/>
                <w:b/>
                <w:bCs/>
                <w:color w:val="auto"/>
                <w:sz w:val="21"/>
                <w:szCs w:val="21"/>
              </w:rPr>
              <w:t>document and demonstrate</w:t>
            </w:r>
            <w:r w:rsidRPr="00480A72">
              <w:rPr>
                <w:rFonts w:eastAsia="Calibri"/>
                <w:color w:val="auto"/>
                <w:sz w:val="21"/>
                <w:szCs w:val="21"/>
              </w:rPr>
              <w:t xml:space="preserve"> the mechanisms utilized to monitor and verify technical performance with respect to user response time metrics. </w:t>
            </w:r>
          </w:p>
        </w:tc>
      </w:tr>
      <w:tr w:rsidR="00480A72" w:rsidRPr="00480A72" w14:paraId="19A32CFA" w14:textId="77777777" w:rsidTr="00D3386B">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2350" w:type="dxa"/>
          </w:tcPr>
          <w:p w14:paraId="57B706F8" w14:textId="77777777" w:rsidR="00691A27" w:rsidRPr="00480A72" w:rsidRDefault="00691A27" w:rsidP="00691A27">
            <w:pPr>
              <w:spacing w:after="120"/>
              <w:jc w:val="left"/>
              <w:rPr>
                <w:rFonts w:eastAsia="Calibri"/>
                <w:color w:val="auto"/>
                <w:sz w:val="21"/>
                <w:szCs w:val="21"/>
              </w:rPr>
            </w:pPr>
            <w:r w:rsidRPr="00480A72">
              <w:rPr>
                <w:rFonts w:eastAsia="Calibri"/>
                <w:color w:val="auto"/>
                <w:sz w:val="21"/>
                <w:szCs w:val="21"/>
              </w:rPr>
              <w:t>Security &amp; Recovery Testing</w:t>
            </w:r>
          </w:p>
        </w:tc>
        <w:tc>
          <w:tcPr>
            <w:tcW w:w="10605" w:type="dxa"/>
            <w:vAlign w:val="center"/>
          </w:tcPr>
          <w:p w14:paraId="23933BD3" w14:textId="47F67BE4"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shall conduct security testing to ensure security requirements and </w:t>
            </w:r>
            <w:r w:rsidR="00462787" w:rsidRPr="00480A72">
              <w:rPr>
                <w:rFonts w:eastAsia="Calibri"/>
                <w:color w:val="auto"/>
                <w:sz w:val="21"/>
                <w:szCs w:val="21"/>
              </w:rPr>
              <w:t xml:space="preserve">BCERS </w:t>
            </w:r>
            <w:r w:rsidRPr="00480A72">
              <w:rPr>
                <w:rFonts w:eastAsia="Calibri"/>
                <w:color w:val="auto"/>
                <w:sz w:val="21"/>
                <w:szCs w:val="21"/>
              </w:rPr>
              <w:t>policies and standards are me</w:t>
            </w:r>
            <w:r w:rsidR="003D48FD" w:rsidRPr="00480A72">
              <w:rPr>
                <w:rFonts w:eastAsia="Calibri"/>
                <w:color w:val="auto"/>
                <w:sz w:val="21"/>
                <w:szCs w:val="21"/>
              </w:rPr>
              <w:t>t.</w:t>
            </w:r>
            <w:r w:rsidRPr="00480A72">
              <w:rPr>
                <w:rFonts w:eastAsia="Calibri"/>
                <w:color w:val="auto"/>
                <w:sz w:val="21"/>
                <w:szCs w:val="21"/>
              </w:rPr>
              <w:t xml:space="preserve"> </w:t>
            </w:r>
          </w:p>
          <w:p w14:paraId="626ADE6C" w14:textId="358A08E3"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shall </w:t>
            </w:r>
            <w:r w:rsidRPr="00480A72">
              <w:rPr>
                <w:rFonts w:eastAsia="Calibri"/>
                <w:b/>
                <w:bCs/>
                <w:color w:val="auto"/>
                <w:sz w:val="21"/>
                <w:szCs w:val="21"/>
              </w:rPr>
              <w:t>provide tools, lead activities</w:t>
            </w:r>
            <w:r w:rsidRPr="00480A72">
              <w:rPr>
                <w:rFonts w:eastAsia="Calibri"/>
                <w:color w:val="auto"/>
                <w:sz w:val="21"/>
                <w:szCs w:val="21"/>
              </w:rPr>
              <w:t xml:space="preserve">, and conduct </w:t>
            </w:r>
            <w:r w:rsidRPr="00480A72">
              <w:rPr>
                <w:rFonts w:eastAsia="Calibri"/>
                <w:b/>
                <w:bCs/>
                <w:color w:val="auto"/>
                <w:sz w:val="21"/>
                <w:szCs w:val="21"/>
              </w:rPr>
              <w:t>vulnerability and penetration testing</w:t>
            </w:r>
            <w:r w:rsidRPr="00480A72">
              <w:rPr>
                <w:rFonts w:eastAsia="Calibri"/>
                <w:color w:val="auto"/>
                <w:sz w:val="21"/>
                <w:szCs w:val="21"/>
              </w:rPr>
              <w:t xml:space="preserve"> of the PAS and technical environment to identify where attacks would be likely to occur and the approach and tools to be used to simulate attacks on the solution and environment to determine any areas that have been overlooked</w:t>
            </w:r>
            <w:r w:rsidR="003D48FD" w:rsidRPr="00480A72">
              <w:rPr>
                <w:rFonts w:eastAsia="Calibri"/>
                <w:color w:val="auto"/>
                <w:sz w:val="21"/>
                <w:szCs w:val="21"/>
              </w:rPr>
              <w:t>.</w:t>
            </w:r>
          </w:p>
          <w:p w14:paraId="38E3CE18" w14:textId="5810DEE1"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shall conduct a </w:t>
            </w:r>
            <w:r w:rsidRPr="00480A72">
              <w:rPr>
                <w:rFonts w:eastAsia="Calibri"/>
                <w:b/>
                <w:bCs/>
                <w:color w:val="auto"/>
                <w:sz w:val="21"/>
                <w:szCs w:val="21"/>
              </w:rPr>
              <w:t>systems recovery</w:t>
            </w:r>
            <w:r w:rsidRPr="00480A72">
              <w:rPr>
                <w:rFonts w:eastAsia="Calibri"/>
                <w:color w:val="auto"/>
                <w:sz w:val="21"/>
                <w:szCs w:val="21"/>
              </w:rPr>
              <w:t xml:space="preserve"> test to ensure recovery and synchronization across all system components</w:t>
            </w:r>
            <w:r w:rsidR="003D48FD" w:rsidRPr="00480A72">
              <w:rPr>
                <w:rFonts w:eastAsia="Calibri"/>
                <w:color w:val="auto"/>
                <w:sz w:val="21"/>
                <w:szCs w:val="21"/>
              </w:rPr>
              <w:t>.</w:t>
            </w:r>
          </w:p>
          <w:p w14:paraId="16664809" w14:textId="067F0DC3"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must demonstrate that system recovery tests are conducted at a </w:t>
            </w:r>
            <w:r w:rsidRPr="00480A72">
              <w:rPr>
                <w:rFonts w:eastAsia="Calibri"/>
                <w:b/>
                <w:bCs/>
                <w:color w:val="auto"/>
                <w:sz w:val="21"/>
                <w:szCs w:val="21"/>
              </w:rPr>
              <w:t xml:space="preserve">specific point </w:t>
            </w:r>
            <w:r w:rsidR="00676CED">
              <w:rPr>
                <w:rFonts w:eastAsia="Calibri"/>
                <w:b/>
                <w:bCs/>
                <w:color w:val="auto"/>
                <w:sz w:val="21"/>
                <w:szCs w:val="21"/>
              </w:rPr>
              <w:t xml:space="preserve">during peak time </w:t>
            </w:r>
            <w:r w:rsidRPr="00480A72">
              <w:rPr>
                <w:rFonts w:eastAsia="Calibri"/>
                <w:color w:val="auto"/>
                <w:sz w:val="21"/>
                <w:szCs w:val="21"/>
              </w:rPr>
              <w:t>are possible</w:t>
            </w:r>
            <w:r w:rsidR="003D48FD" w:rsidRPr="00480A72">
              <w:rPr>
                <w:rFonts w:eastAsia="Calibri"/>
                <w:color w:val="auto"/>
                <w:sz w:val="21"/>
                <w:szCs w:val="21"/>
              </w:rPr>
              <w:t>.</w:t>
            </w:r>
            <w:r w:rsidRPr="00480A72">
              <w:rPr>
                <w:rFonts w:eastAsia="Calibri"/>
                <w:color w:val="auto"/>
                <w:sz w:val="21"/>
                <w:szCs w:val="21"/>
              </w:rPr>
              <w:t xml:space="preserve"> </w:t>
            </w:r>
          </w:p>
          <w:p w14:paraId="6CE64886" w14:textId="26CC3105"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must make </w:t>
            </w:r>
            <w:r w:rsidR="0072182C">
              <w:rPr>
                <w:rFonts w:eastAsia="Calibri"/>
                <w:color w:val="auto"/>
                <w:sz w:val="21"/>
                <w:szCs w:val="21"/>
              </w:rPr>
              <w:t>BCERS’s</w:t>
            </w:r>
            <w:r w:rsidRPr="00480A72">
              <w:rPr>
                <w:rFonts w:eastAsia="Calibri"/>
                <w:color w:val="auto"/>
                <w:sz w:val="21"/>
                <w:szCs w:val="21"/>
              </w:rPr>
              <w:t xml:space="preserve"> technical staff aware of any </w:t>
            </w:r>
            <w:r w:rsidRPr="00480A72">
              <w:rPr>
                <w:rFonts w:eastAsia="Calibri"/>
                <w:b/>
                <w:bCs/>
                <w:color w:val="auto"/>
                <w:sz w:val="21"/>
                <w:szCs w:val="21"/>
              </w:rPr>
              <w:t>special considerations</w:t>
            </w:r>
            <w:r w:rsidRPr="00480A72">
              <w:rPr>
                <w:rFonts w:eastAsia="Calibri"/>
                <w:color w:val="auto"/>
                <w:sz w:val="21"/>
                <w:szCs w:val="21"/>
              </w:rPr>
              <w:t xml:space="preserve"> required to successfully perform security and/or systems recovery testing</w:t>
            </w:r>
          </w:p>
          <w:p w14:paraId="597932EA" w14:textId="530EF180"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b/>
                <w:bCs/>
                <w:color w:val="auto"/>
                <w:sz w:val="21"/>
                <w:szCs w:val="21"/>
              </w:rPr>
              <w:t>Disaster recovery site testing</w:t>
            </w:r>
            <w:r w:rsidRPr="00480A72">
              <w:rPr>
                <w:rFonts w:eastAsia="Calibri"/>
                <w:color w:val="auto"/>
                <w:sz w:val="21"/>
                <w:szCs w:val="21"/>
              </w:rPr>
              <w:t xml:space="preserve"> shall be conducted prior to go-live and on regular intervals as agreed-to between </w:t>
            </w:r>
            <w:r w:rsidR="00D27363">
              <w:rPr>
                <w:rFonts w:eastAsia="Calibri"/>
                <w:color w:val="auto"/>
                <w:sz w:val="21"/>
                <w:szCs w:val="21"/>
              </w:rPr>
              <w:t>Vendor</w:t>
            </w:r>
            <w:r w:rsidRPr="00480A72">
              <w:rPr>
                <w:rFonts w:eastAsia="Calibri"/>
                <w:color w:val="auto"/>
                <w:sz w:val="21"/>
                <w:szCs w:val="21"/>
              </w:rPr>
              <w:t xml:space="preserve"> and </w:t>
            </w:r>
            <w:r w:rsidR="002D3441">
              <w:rPr>
                <w:rFonts w:eastAsia="Calibri"/>
                <w:color w:val="auto"/>
                <w:sz w:val="21"/>
                <w:szCs w:val="21"/>
              </w:rPr>
              <w:t>BCERS</w:t>
            </w:r>
          </w:p>
        </w:tc>
      </w:tr>
      <w:tr w:rsidR="00480A72" w:rsidRPr="00480A72" w14:paraId="7BBEC6D1" w14:textId="77777777" w:rsidTr="00D3386B">
        <w:trPr>
          <w:trHeight w:val="629"/>
        </w:trPr>
        <w:tc>
          <w:tcPr>
            <w:cnfStyle w:val="001000000000" w:firstRow="0" w:lastRow="0" w:firstColumn="1" w:lastColumn="0" w:oddVBand="0" w:evenVBand="0" w:oddHBand="0" w:evenHBand="0" w:firstRowFirstColumn="0" w:firstRowLastColumn="0" w:lastRowFirstColumn="0" w:lastRowLastColumn="0"/>
            <w:tcW w:w="2350" w:type="dxa"/>
          </w:tcPr>
          <w:p w14:paraId="240130DD" w14:textId="77777777" w:rsidR="00691A27" w:rsidRPr="00480A72" w:rsidRDefault="00691A27" w:rsidP="00691A27">
            <w:pPr>
              <w:spacing w:after="120"/>
              <w:jc w:val="left"/>
              <w:rPr>
                <w:rFonts w:eastAsia="Calibri"/>
                <w:color w:val="auto"/>
                <w:sz w:val="21"/>
                <w:szCs w:val="21"/>
              </w:rPr>
            </w:pPr>
            <w:r w:rsidRPr="00480A72">
              <w:rPr>
                <w:rFonts w:eastAsia="Calibri"/>
                <w:color w:val="auto"/>
                <w:sz w:val="21"/>
                <w:szCs w:val="21"/>
              </w:rPr>
              <w:t>Acceptance Test Support</w:t>
            </w:r>
          </w:p>
        </w:tc>
        <w:tc>
          <w:tcPr>
            <w:tcW w:w="10605" w:type="dxa"/>
            <w:vAlign w:val="center"/>
          </w:tcPr>
          <w:p w14:paraId="5CBC510B" w14:textId="772B1593"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Creating the </w:t>
            </w:r>
            <w:r w:rsidRPr="00480A72">
              <w:rPr>
                <w:rFonts w:eastAsia="Calibri"/>
                <w:b/>
                <w:bCs/>
                <w:color w:val="auto"/>
                <w:sz w:val="21"/>
                <w:szCs w:val="21"/>
              </w:rPr>
              <w:t>acceptance testing environments</w:t>
            </w:r>
            <w:r w:rsidRPr="00480A72">
              <w:rPr>
                <w:rFonts w:eastAsia="Calibri"/>
                <w:color w:val="auto"/>
                <w:sz w:val="21"/>
                <w:szCs w:val="21"/>
              </w:rPr>
              <w:t xml:space="preserve"> on the PAS infrastructure, as appropriate</w:t>
            </w:r>
            <w:r w:rsidR="00EE3996" w:rsidRPr="00480A72">
              <w:rPr>
                <w:rFonts w:eastAsia="Calibri"/>
                <w:color w:val="auto"/>
                <w:sz w:val="21"/>
                <w:szCs w:val="21"/>
              </w:rPr>
              <w:t>.</w:t>
            </w:r>
          </w:p>
          <w:p w14:paraId="3F7E0D21" w14:textId="35221519"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Loading configuration values, </w:t>
            </w:r>
            <w:r w:rsidRPr="00480A72">
              <w:rPr>
                <w:rFonts w:eastAsia="Calibri"/>
                <w:b/>
                <w:bCs/>
                <w:color w:val="auto"/>
                <w:sz w:val="21"/>
                <w:szCs w:val="21"/>
              </w:rPr>
              <w:t>converting data</w:t>
            </w:r>
            <w:r w:rsidRPr="00480A72">
              <w:rPr>
                <w:rFonts w:eastAsia="Calibri"/>
                <w:color w:val="auto"/>
                <w:sz w:val="21"/>
                <w:szCs w:val="21"/>
              </w:rPr>
              <w:t xml:space="preserve">, and establishing </w:t>
            </w:r>
            <w:r w:rsidRPr="00480A72">
              <w:rPr>
                <w:rFonts w:eastAsia="Calibri"/>
                <w:b/>
                <w:bCs/>
                <w:color w:val="auto"/>
                <w:sz w:val="21"/>
                <w:szCs w:val="21"/>
              </w:rPr>
              <w:t>user security</w:t>
            </w:r>
            <w:r w:rsidRPr="00480A72">
              <w:rPr>
                <w:rFonts w:eastAsia="Calibri"/>
                <w:color w:val="auto"/>
                <w:sz w:val="21"/>
                <w:szCs w:val="21"/>
              </w:rPr>
              <w:t xml:space="preserve"> in accordance with deployment plan</w:t>
            </w:r>
            <w:r w:rsidR="00EE3996" w:rsidRPr="00480A72">
              <w:rPr>
                <w:rFonts w:eastAsia="Calibri"/>
                <w:color w:val="auto"/>
                <w:sz w:val="21"/>
                <w:szCs w:val="21"/>
              </w:rPr>
              <w:t>.</w:t>
            </w:r>
          </w:p>
          <w:p w14:paraId="61CA87AC" w14:textId="741BF81E"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Performing system </w:t>
            </w:r>
            <w:r w:rsidRPr="00480A72">
              <w:rPr>
                <w:rFonts w:eastAsia="Calibri"/>
                <w:b/>
                <w:bCs/>
                <w:color w:val="auto"/>
                <w:sz w:val="21"/>
                <w:szCs w:val="21"/>
              </w:rPr>
              <w:t>backups</w:t>
            </w:r>
            <w:r w:rsidRPr="00480A72">
              <w:rPr>
                <w:rFonts w:eastAsia="Calibri"/>
                <w:color w:val="auto"/>
                <w:sz w:val="21"/>
                <w:szCs w:val="21"/>
              </w:rPr>
              <w:t xml:space="preserve"> and </w:t>
            </w:r>
            <w:r w:rsidRPr="00480A72">
              <w:rPr>
                <w:rFonts w:eastAsia="Calibri"/>
                <w:b/>
                <w:bCs/>
                <w:color w:val="auto"/>
                <w:sz w:val="21"/>
                <w:szCs w:val="21"/>
              </w:rPr>
              <w:t>restoring</w:t>
            </w:r>
            <w:r w:rsidRPr="00480A72">
              <w:rPr>
                <w:rFonts w:eastAsia="Calibri"/>
                <w:color w:val="auto"/>
                <w:sz w:val="21"/>
                <w:szCs w:val="21"/>
              </w:rPr>
              <w:t xml:space="preserve"> databases, as required</w:t>
            </w:r>
            <w:r w:rsidR="00EE3996" w:rsidRPr="00480A72">
              <w:rPr>
                <w:rFonts w:eastAsia="Calibri"/>
                <w:color w:val="auto"/>
                <w:sz w:val="21"/>
                <w:szCs w:val="21"/>
              </w:rPr>
              <w:t>.</w:t>
            </w:r>
          </w:p>
          <w:p w14:paraId="31C3C5C6" w14:textId="62E6D5A5"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Provide a methodology for </w:t>
            </w:r>
            <w:r w:rsidRPr="00480A72">
              <w:rPr>
                <w:rFonts w:eastAsia="Calibri"/>
                <w:b/>
                <w:bCs/>
                <w:color w:val="auto"/>
                <w:sz w:val="21"/>
                <w:szCs w:val="21"/>
              </w:rPr>
              <w:t>tracking defects</w:t>
            </w:r>
            <w:r w:rsidRPr="00480A72">
              <w:rPr>
                <w:rFonts w:eastAsia="Calibri"/>
                <w:color w:val="auto"/>
                <w:sz w:val="21"/>
                <w:szCs w:val="21"/>
              </w:rPr>
              <w:t xml:space="preserve"> which is accessible to </w:t>
            </w:r>
            <w:r w:rsidR="00462787" w:rsidRPr="00480A72">
              <w:rPr>
                <w:rFonts w:eastAsia="Calibri"/>
                <w:color w:val="auto"/>
                <w:sz w:val="21"/>
                <w:szCs w:val="21"/>
              </w:rPr>
              <w:t xml:space="preserve">BCERS </w:t>
            </w:r>
            <w:r w:rsidRPr="00480A72">
              <w:rPr>
                <w:rFonts w:eastAsia="Calibri"/>
                <w:color w:val="auto"/>
                <w:sz w:val="21"/>
                <w:szCs w:val="21"/>
              </w:rPr>
              <w:t xml:space="preserve">staff, and that can support a defect triage process to be defined and agreed upon by the </w:t>
            </w:r>
            <w:r w:rsidR="00F85C53" w:rsidRPr="00480A72">
              <w:rPr>
                <w:rFonts w:eastAsia="Calibri"/>
                <w:color w:val="auto"/>
                <w:sz w:val="21"/>
                <w:szCs w:val="21"/>
              </w:rPr>
              <w:t xml:space="preserve">Vendor </w:t>
            </w:r>
            <w:r w:rsidRPr="00480A72">
              <w:rPr>
                <w:rFonts w:eastAsia="Calibri"/>
                <w:color w:val="auto"/>
                <w:sz w:val="21"/>
                <w:szCs w:val="21"/>
              </w:rPr>
              <w:t xml:space="preserve">and </w:t>
            </w:r>
            <w:r w:rsidR="00462787" w:rsidRPr="00480A72">
              <w:rPr>
                <w:rFonts w:eastAsia="Calibri"/>
                <w:color w:val="auto"/>
                <w:sz w:val="21"/>
                <w:szCs w:val="21"/>
              </w:rPr>
              <w:t xml:space="preserve">BCERS </w:t>
            </w:r>
            <w:r w:rsidRPr="00480A72">
              <w:rPr>
                <w:rFonts w:eastAsia="Calibri"/>
                <w:color w:val="auto"/>
                <w:sz w:val="21"/>
                <w:szCs w:val="21"/>
              </w:rPr>
              <w:t>staff</w:t>
            </w:r>
            <w:r w:rsidR="00EE3996" w:rsidRPr="00480A72">
              <w:rPr>
                <w:rFonts w:eastAsia="Calibri"/>
                <w:color w:val="auto"/>
                <w:sz w:val="21"/>
                <w:szCs w:val="21"/>
              </w:rPr>
              <w:t>.</w:t>
            </w:r>
          </w:p>
          <w:p w14:paraId="3E87132C" w14:textId="7BDAC242"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Tracking, resolving &amp; reporting </w:t>
            </w:r>
            <w:r w:rsidRPr="00480A72">
              <w:rPr>
                <w:rFonts w:eastAsia="Calibri"/>
                <w:b/>
                <w:bCs/>
                <w:color w:val="auto"/>
                <w:sz w:val="21"/>
                <w:szCs w:val="21"/>
              </w:rPr>
              <w:t>issue status</w:t>
            </w:r>
            <w:r w:rsidRPr="00480A72">
              <w:rPr>
                <w:rFonts w:eastAsia="Calibri"/>
                <w:color w:val="auto"/>
                <w:sz w:val="21"/>
                <w:szCs w:val="21"/>
              </w:rPr>
              <w:t xml:space="preserve"> for issues identified during testing</w:t>
            </w:r>
            <w:r w:rsidR="00EE3996" w:rsidRPr="00480A72">
              <w:rPr>
                <w:rFonts w:eastAsia="Calibri"/>
                <w:color w:val="auto"/>
                <w:sz w:val="21"/>
                <w:szCs w:val="21"/>
              </w:rPr>
              <w:t>.</w:t>
            </w:r>
          </w:p>
          <w:p w14:paraId="5EF75B72" w14:textId="547B506D"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Analyzing and </w:t>
            </w:r>
            <w:r w:rsidRPr="00480A72">
              <w:rPr>
                <w:rFonts w:eastAsia="Calibri"/>
                <w:b/>
                <w:bCs/>
                <w:color w:val="auto"/>
                <w:sz w:val="21"/>
                <w:szCs w:val="21"/>
              </w:rPr>
              <w:t>explaining outcomes</w:t>
            </w:r>
            <w:r w:rsidR="00EE3996" w:rsidRPr="00480A72">
              <w:rPr>
                <w:rFonts w:eastAsia="Calibri"/>
                <w:b/>
                <w:bCs/>
                <w:color w:val="auto"/>
                <w:sz w:val="21"/>
                <w:szCs w:val="21"/>
              </w:rPr>
              <w:t>.</w:t>
            </w:r>
          </w:p>
          <w:p w14:paraId="527C03CC" w14:textId="622C96C2"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Answering questions from testers as they arise, including joint web sessions, if needed, with </w:t>
            </w:r>
            <w:r w:rsidR="00462787" w:rsidRPr="00480A72">
              <w:rPr>
                <w:rFonts w:eastAsia="Calibri"/>
                <w:color w:val="auto"/>
                <w:sz w:val="21"/>
                <w:szCs w:val="21"/>
              </w:rPr>
              <w:t xml:space="preserve">BCERS </w:t>
            </w:r>
            <w:r w:rsidRPr="00480A72">
              <w:rPr>
                <w:rFonts w:eastAsia="Calibri"/>
                <w:color w:val="auto"/>
                <w:sz w:val="21"/>
                <w:szCs w:val="21"/>
              </w:rPr>
              <w:t>testers to review, discuss and resolve reported issues</w:t>
            </w:r>
            <w:r w:rsidR="00EE3996" w:rsidRPr="00480A72">
              <w:rPr>
                <w:rFonts w:eastAsia="Calibri"/>
                <w:color w:val="auto"/>
                <w:sz w:val="21"/>
                <w:szCs w:val="21"/>
              </w:rPr>
              <w:t>.</w:t>
            </w:r>
          </w:p>
          <w:p w14:paraId="7AAA8BB6" w14:textId="0177E8D7"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Provide enough time, proportional to the overall schedule, to conduct user acceptance testing</w:t>
            </w:r>
            <w:r w:rsidR="00B553CA">
              <w:rPr>
                <w:rFonts w:eastAsia="Calibri"/>
                <w:color w:val="auto"/>
                <w:sz w:val="21"/>
                <w:szCs w:val="21"/>
              </w:rPr>
              <w:t>.</w:t>
            </w:r>
            <w:r w:rsidR="00475F1C">
              <w:rPr>
                <w:rFonts w:eastAsia="Calibri"/>
                <w:color w:val="auto"/>
                <w:sz w:val="21"/>
                <w:szCs w:val="21"/>
              </w:rPr>
              <w:t xml:space="preserve"> </w:t>
            </w:r>
          </w:p>
        </w:tc>
      </w:tr>
    </w:tbl>
    <w:p w14:paraId="1C79614D" w14:textId="645A0EA3" w:rsidR="001D3BB8" w:rsidRPr="00480A72" w:rsidRDefault="001D3BB8" w:rsidP="001D3BB8">
      <w:pPr>
        <w:tabs>
          <w:tab w:val="left" w:pos="960"/>
        </w:tabs>
        <w:rPr>
          <w:color w:val="auto"/>
        </w:rPr>
      </w:pPr>
    </w:p>
    <w:p w14:paraId="39513235" w14:textId="0D519E18" w:rsidR="001D3BB8" w:rsidRPr="00480A72" w:rsidRDefault="001D3BB8" w:rsidP="001D3BB8">
      <w:pPr>
        <w:spacing w:after="120"/>
        <w:rPr>
          <w:color w:val="auto"/>
          <w:sz w:val="22"/>
        </w:rPr>
      </w:pPr>
      <w:r w:rsidRPr="00480A72">
        <w:rPr>
          <w:color w:val="auto"/>
          <w:sz w:val="22"/>
        </w:rPr>
        <w:t xml:space="preserve">The following table contains the defect priority definitions that the </w:t>
      </w:r>
      <w:r w:rsidR="00F85C53" w:rsidRPr="00480A72">
        <w:rPr>
          <w:color w:val="auto"/>
          <w:sz w:val="22"/>
        </w:rPr>
        <w:t xml:space="preserve">Vendor </w:t>
      </w:r>
      <w:r w:rsidRPr="00480A72">
        <w:rPr>
          <w:color w:val="auto"/>
          <w:sz w:val="22"/>
        </w:rPr>
        <w:t xml:space="preserve">must apply to all testing and test results reported for all software delivered to </w:t>
      </w:r>
      <w:r w:rsidR="00462787" w:rsidRPr="00480A72">
        <w:rPr>
          <w:color w:val="auto"/>
          <w:sz w:val="22"/>
        </w:rPr>
        <w:t xml:space="preserve">BCERS </w:t>
      </w:r>
      <w:r w:rsidRPr="00480A72">
        <w:rPr>
          <w:color w:val="auto"/>
          <w:sz w:val="22"/>
        </w:rPr>
        <w:t>for acceptance testing:</w:t>
      </w:r>
    </w:p>
    <w:tbl>
      <w:tblPr>
        <w:tblStyle w:val="PlainTable1"/>
        <w:tblW w:w="12955" w:type="dxa"/>
        <w:tblLook w:val="04A0" w:firstRow="1" w:lastRow="0" w:firstColumn="1" w:lastColumn="0" w:noHBand="0" w:noVBand="1"/>
      </w:tblPr>
      <w:tblGrid>
        <w:gridCol w:w="2350"/>
        <w:gridCol w:w="10605"/>
      </w:tblGrid>
      <w:tr w:rsidR="00480A72" w:rsidRPr="00480A72" w14:paraId="05040EB3" w14:textId="77777777" w:rsidTr="00D33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0" w:type="dxa"/>
            <w:vAlign w:val="center"/>
          </w:tcPr>
          <w:p w14:paraId="461D75F9" w14:textId="77777777" w:rsidR="001D3BB8" w:rsidRPr="00480A72" w:rsidRDefault="001D3BB8" w:rsidP="00D3386B">
            <w:pPr>
              <w:jc w:val="left"/>
              <w:rPr>
                <w:color w:val="auto"/>
                <w:sz w:val="21"/>
                <w:szCs w:val="21"/>
              </w:rPr>
            </w:pPr>
            <w:r w:rsidRPr="00480A72">
              <w:rPr>
                <w:color w:val="auto"/>
                <w:sz w:val="21"/>
                <w:szCs w:val="21"/>
              </w:rPr>
              <w:t>Critical</w:t>
            </w:r>
          </w:p>
        </w:tc>
        <w:tc>
          <w:tcPr>
            <w:tcW w:w="10605" w:type="dxa"/>
            <w:vAlign w:val="center"/>
          </w:tcPr>
          <w:p w14:paraId="7343A454" w14:textId="77777777" w:rsidR="001D3BB8" w:rsidRPr="00480A72" w:rsidRDefault="001D3BB8" w:rsidP="00D3386B">
            <w:pPr>
              <w:jc w:val="left"/>
              <w:cnfStyle w:val="100000000000" w:firstRow="1" w:lastRow="0" w:firstColumn="0" w:lastColumn="0" w:oddVBand="0" w:evenVBand="0" w:oddHBand="0" w:evenHBand="0" w:firstRowFirstColumn="0" w:firstRowLastColumn="0" w:lastRowFirstColumn="0" w:lastRowLastColumn="0"/>
              <w:rPr>
                <w:b w:val="0"/>
                <w:bCs w:val="0"/>
                <w:color w:val="auto"/>
                <w:sz w:val="21"/>
                <w:szCs w:val="21"/>
              </w:rPr>
            </w:pPr>
            <w:r w:rsidRPr="00480A72">
              <w:rPr>
                <w:b w:val="0"/>
                <w:bCs w:val="0"/>
                <w:color w:val="auto"/>
                <w:sz w:val="21"/>
                <w:szCs w:val="21"/>
              </w:rPr>
              <w:t xml:space="preserve">A defect or software issue is considered </w:t>
            </w:r>
            <w:r w:rsidRPr="00480A72">
              <w:rPr>
                <w:color w:val="auto"/>
                <w:sz w:val="21"/>
                <w:szCs w:val="21"/>
              </w:rPr>
              <w:t>Critical</w:t>
            </w:r>
            <w:r w:rsidRPr="00480A72">
              <w:rPr>
                <w:b w:val="0"/>
                <w:bCs w:val="0"/>
                <w:color w:val="auto"/>
                <w:sz w:val="21"/>
                <w:szCs w:val="21"/>
              </w:rPr>
              <w:t xml:space="preserve"> if a critical (high volume and high impact) process or function is unusable, meaning that there is an issue that prevents the user from accessing or performing the basic nature of the process or function.</w:t>
            </w:r>
          </w:p>
        </w:tc>
      </w:tr>
      <w:tr w:rsidR="00480A72" w:rsidRPr="00480A72" w14:paraId="23130F41" w14:textId="77777777" w:rsidTr="00D3386B">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2350" w:type="dxa"/>
            <w:vAlign w:val="center"/>
          </w:tcPr>
          <w:p w14:paraId="07B496F6" w14:textId="77777777" w:rsidR="001D3BB8" w:rsidRPr="00480A72" w:rsidRDefault="001D3BB8" w:rsidP="00D3386B">
            <w:pPr>
              <w:jc w:val="left"/>
              <w:rPr>
                <w:color w:val="auto"/>
                <w:sz w:val="21"/>
                <w:szCs w:val="21"/>
              </w:rPr>
            </w:pPr>
            <w:r w:rsidRPr="00480A72">
              <w:rPr>
                <w:color w:val="auto"/>
                <w:sz w:val="21"/>
                <w:szCs w:val="21"/>
              </w:rPr>
              <w:lastRenderedPageBreak/>
              <w:t>High</w:t>
            </w:r>
          </w:p>
        </w:tc>
        <w:tc>
          <w:tcPr>
            <w:tcW w:w="10605" w:type="dxa"/>
            <w:vAlign w:val="center"/>
          </w:tcPr>
          <w:p w14:paraId="36101C1B" w14:textId="77777777" w:rsidR="001D3BB8" w:rsidRPr="00480A72" w:rsidRDefault="001D3BB8" w:rsidP="00D3386B">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A defect or software issue</w:t>
            </w:r>
            <w:r w:rsidRPr="00480A72">
              <w:rPr>
                <w:b/>
                <w:bCs/>
                <w:color w:val="auto"/>
                <w:sz w:val="21"/>
                <w:szCs w:val="21"/>
              </w:rPr>
              <w:t xml:space="preserve"> </w:t>
            </w:r>
            <w:r w:rsidRPr="00480A72">
              <w:rPr>
                <w:color w:val="auto"/>
                <w:sz w:val="21"/>
                <w:szCs w:val="21"/>
              </w:rPr>
              <w:t xml:space="preserve">is considered </w:t>
            </w:r>
            <w:r w:rsidRPr="00480A72">
              <w:rPr>
                <w:b/>
                <w:bCs/>
                <w:color w:val="auto"/>
                <w:sz w:val="21"/>
                <w:szCs w:val="21"/>
              </w:rPr>
              <w:t>High</w:t>
            </w:r>
            <w:r w:rsidRPr="00480A72">
              <w:rPr>
                <w:color w:val="auto"/>
                <w:sz w:val="21"/>
                <w:szCs w:val="21"/>
              </w:rPr>
              <w:t xml:space="preserve"> if an issue with a critical or high (high volume or high impact)</w:t>
            </w:r>
            <w:r w:rsidRPr="00480A72">
              <w:rPr>
                <w:b/>
                <w:bCs/>
                <w:color w:val="auto"/>
                <w:sz w:val="21"/>
                <w:szCs w:val="21"/>
              </w:rPr>
              <w:t xml:space="preserve"> </w:t>
            </w:r>
            <w:r w:rsidRPr="00480A72">
              <w:rPr>
                <w:color w:val="auto"/>
                <w:sz w:val="21"/>
                <w:szCs w:val="21"/>
              </w:rPr>
              <w:t xml:space="preserve">priority process or function prevents it from being completed and </w:t>
            </w:r>
            <w:r w:rsidRPr="00480A72">
              <w:rPr>
                <w:b/>
                <w:bCs/>
                <w:color w:val="auto"/>
                <w:sz w:val="21"/>
                <w:szCs w:val="21"/>
              </w:rPr>
              <w:t>no reasonable workaround</w:t>
            </w:r>
            <w:r w:rsidRPr="00480A72">
              <w:rPr>
                <w:color w:val="auto"/>
                <w:sz w:val="21"/>
                <w:szCs w:val="21"/>
              </w:rPr>
              <w:t xml:space="preserve"> </w:t>
            </w:r>
            <w:r w:rsidRPr="00480A72">
              <w:rPr>
                <w:b/>
                <w:bCs/>
                <w:color w:val="auto"/>
                <w:sz w:val="21"/>
                <w:szCs w:val="21"/>
              </w:rPr>
              <w:t>exists</w:t>
            </w:r>
            <w:r w:rsidRPr="00480A72">
              <w:rPr>
                <w:color w:val="auto"/>
                <w:sz w:val="21"/>
                <w:szCs w:val="21"/>
              </w:rPr>
              <w:t>.</w:t>
            </w:r>
          </w:p>
        </w:tc>
      </w:tr>
      <w:tr w:rsidR="00480A72" w:rsidRPr="00480A72" w14:paraId="559E3D5A" w14:textId="77777777" w:rsidTr="00D3386B">
        <w:trPr>
          <w:trHeight w:val="296"/>
        </w:trPr>
        <w:tc>
          <w:tcPr>
            <w:cnfStyle w:val="001000000000" w:firstRow="0" w:lastRow="0" w:firstColumn="1" w:lastColumn="0" w:oddVBand="0" w:evenVBand="0" w:oddHBand="0" w:evenHBand="0" w:firstRowFirstColumn="0" w:firstRowLastColumn="0" w:lastRowFirstColumn="0" w:lastRowLastColumn="0"/>
            <w:tcW w:w="2350" w:type="dxa"/>
            <w:vAlign w:val="center"/>
          </w:tcPr>
          <w:p w14:paraId="2D3CE31E" w14:textId="77777777" w:rsidR="001D3BB8" w:rsidRPr="00480A72" w:rsidRDefault="001D3BB8" w:rsidP="00D3386B">
            <w:pPr>
              <w:jc w:val="left"/>
              <w:rPr>
                <w:color w:val="auto"/>
                <w:sz w:val="21"/>
                <w:szCs w:val="21"/>
              </w:rPr>
            </w:pPr>
            <w:r w:rsidRPr="00480A72">
              <w:rPr>
                <w:color w:val="auto"/>
                <w:sz w:val="21"/>
                <w:szCs w:val="21"/>
              </w:rPr>
              <w:t>Medium</w:t>
            </w:r>
          </w:p>
        </w:tc>
        <w:tc>
          <w:tcPr>
            <w:tcW w:w="10605" w:type="dxa"/>
            <w:vAlign w:val="center"/>
          </w:tcPr>
          <w:p w14:paraId="13E1B9B6" w14:textId="77777777" w:rsidR="001D3BB8" w:rsidRPr="00480A72" w:rsidRDefault="001D3BB8" w:rsidP="00D3386B">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A defect or software issue</w:t>
            </w:r>
            <w:r w:rsidRPr="00480A72">
              <w:rPr>
                <w:b/>
                <w:bCs/>
                <w:color w:val="auto"/>
                <w:sz w:val="21"/>
                <w:szCs w:val="21"/>
              </w:rPr>
              <w:t xml:space="preserve"> </w:t>
            </w:r>
            <w:r w:rsidRPr="00480A72">
              <w:rPr>
                <w:color w:val="auto"/>
                <w:sz w:val="21"/>
                <w:szCs w:val="21"/>
              </w:rPr>
              <w:t xml:space="preserve">is considered </w:t>
            </w:r>
            <w:r w:rsidRPr="00480A72">
              <w:rPr>
                <w:b/>
                <w:bCs/>
                <w:color w:val="auto"/>
                <w:sz w:val="21"/>
                <w:szCs w:val="21"/>
              </w:rPr>
              <w:t>Medium</w:t>
            </w:r>
            <w:r w:rsidRPr="00480A72">
              <w:rPr>
                <w:color w:val="auto"/>
                <w:sz w:val="21"/>
                <w:szCs w:val="21"/>
              </w:rPr>
              <w:t xml:space="preserve"> if an issue with a high or medium (high/medium volume or high/medium impact) priority process or function prevents it from being completed, but a </w:t>
            </w:r>
            <w:r w:rsidRPr="00480A72">
              <w:rPr>
                <w:b/>
                <w:bCs/>
                <w:color w:val="auto"/>
                <w:sz w:val="21"/>
                <w:szCs w:val="21"/>
              </w:rPr>
              <w:t>reasonable workaround exists</w:t>
            </w:r>
            <w:r w:rsidRPr="00480A72">
              <w:rPr>
                <w:color w:val="auto"/>
                <w:sz w:val="21"/>
                <w:szCs w:val="21"/>
              </w:rPr>
              <w:t>.</w:t>
            </w:r>
          </w:p>
        </w:tc>
      </w:tr>
      <w:tr w:rsidR="00480A72" w:rsidRPr="00480A72" w14:paraId="27AC9C84" w14:textId="77777777" w:rsidTr="00D3386B">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2350" w:type="dxa"/>
            <w:vAlign w:val="center"/>
          </w:tcPr>
          <w:p w14:paraId="32A4956A" w14:textId="77777777" w:rsidR="001D3BB8" w:rsidRPr="00480A72" w:rsidRDefault="001D3BB8" w:rsidP="00D3386B">
            <w:pPr>
              <w:jc w:val="left"/>
              <w:rPr>
                <w:color w:val="auto"/>
                <w:sz w:val="21"/>
                <w:szCs w:val="21"/>
              </w:rPr>
            </w:pPr>
            <w:r w:rsidRPr="00480A72">
              <w:rPr>
                <w:color w:val="auto"/>
                <w:sz w:val="21"/>
                <w:szCs w:val="21"/>
              </w:rPr>
              <w:t>Low</w:t>
            </w:r>
          </w:p>
        </w:tc>
        <w:tc>
          <w:tcPr>
            <w:tcW w:w="10605" w:type="dxa"/>
            <w:vAlign w:val="center"/>
          </w:tcPr>
          <w:p w14:paraId="6F04D6AD" w14:textId="77777777" w:rsidR="001D3BB8" w:rsidRPr="00480A72" w:rsidRDefault="001D3BB8" w:rsidP="00D3386B">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A defect or software issue</w:t>
            </w:r>
            <w:r w:rsidRPr="00480A72">
              <w:rPr>
                <w:b/>
                <w:bCs/>
                <w:color w:val="auto"/>
                <w:sz w:val="21"/>
                <w:szCs w:val="21"/>
              </w:rPr>
              <w:t xml:space="preserve"> </w:t>
            </w:r>
            <w:r w:rsidRPr="00480A72">
              <w:rPr>
                <w:color w:val="auto"/>
                <w:sz w:val="21"/>
                <w:szCs w:val="21"/>
              </w:rPr>
              <w:t xml:space="preserve">is considered </w:t>
            </w:r>
            <w:r w:rsidRPr="00480A72">
              <w:rPr>
                <w:b/>
                <w:bCs/>
                <w:color w:val="auto"/>
                <w:sz w:val="21"/>
                <w:szCs w:val="21"/>
              </w:rPr>
              <w:t>Low</w:t>
            </w:r>
            <w:r w:rsidRPr="00480A72">
              <w:rPr>
                <w:color w:val="auto"/>
                <w:sz w:val="21"/>
                <w:szCs w:val="21"/>
              </w:rPr>
              <w:t xml:space="preserve"> if an issue with a low priority (low volume or low impact) process or function prevents it from being completed. </w:t>
            </w:r>
          </w:p>
        </w:tc>
      </w:tr>
    </w:tbl>
    <w:p w14:paraId="46AFBF4F" w14:textId="77777777" w:rsidR="001D3BB8" w:rsidRPr="00480A72" w:rsidRDefault="001D3BB8" w:rsidP="001D3BB8">
      <w:pPr>
        <w:tabs>
          <w:tab w:val="left" w:pos="960"/>
        </w:tabs>
        <w:rPr>
          <w:color w:val="auto"/>
        </w:rPr>
      </w:pPr>
    </w:p>
    <w:p w14:paraId="16A2EE58" w14:textId="70D00F0D" w:rsidR="00462659" w:rsidRPr="00480A72" w:rsidRDefault="00462659">
      <w:pPr>
        <w:jc w:val="left"/>
        <w:rPr>
          <w:color w:val="auto"/>
        </w:rPr>
      </w:pPr>
      <w:r w:rsidRPr="00480A72">
        <w:rPr>
          <w:color w:val="auto"/>
        </w:rPr>
        <w:br w:type="page"/>
      </w:r>
    </w:p>
    <w:p w14:paraId="41F64074" w14:textId="738D1F23" w:rsidR="00CC2C0A" w:rsidRPr="00480A72" w:rsidRDefault="00F85C53" w:rsidP="00CC2C0A">
      <w:pPr>
        <w:pStyle w:val="Heading2"/>
        <w:rPr>
          <w:color w:val="auto"/>
        </w:rPr>
      </w:pPr>
      <w:r w:rsidRPr="00480A72">
        <w:rPr>
          <w:color w:val="auto"/>
        </w:rPr>
        <w:lastRenderedPageBreak/>
        <w:t xml:space="preserve">Vendor </w:t>
      </w:r>
      <w:r w:rsidR="00CC2C0A" w:rsidRPr="00480A72">
        <w:rPr>
          <w:color w:val="auto"/>
        </w:rPr>
        <w:t>Response to Project Testing Approach Requirements and Philosophy</w:t>
      </w:r>
    </w:p>
    <w:p w14:paraId="64D05CB4" w14:textId="65182EBB" w:rsidR="001D3BB8" w:rsidRPr="00480A72" w:rsidRDefault="001D3BB8" w:rsidP="001D3BB8">
      <w:pPr>
        <w:spacing w:after="120"/>
        <w:rPr>
          <w:color w:val="auto"/>
        </w:rPr>
      </w:pPr>
      <w:r w:rsidRPr="00480A72">
        <w:rPr>
          <w:color w:val="auto"/>
        </w:rPr>
        <w:t xml:space="preserve">In the table below, please provide a brief summary describing how you will comply with the requirements listed in this </w:t>
      </w:r>
      <w:r w:rsidR="00361C23" w:rsidRPr="00480A72">
        <w:rPr>
          <w:color w:val="auto"/>
        </w:rPr>
        <w:t>s</w:t>
      </w:r>
      <w:r w:rsidRPr="00480A72">
        <w:rPr>
          <w:color w:val="auto"/>
        </w:rPr>
        <w:t>ection and state any exceptions.</w:t>
      </w:r>
    </w:p>
    <w:tbl>
      <w:tblPr>
        <w:tblStyle w:val="APStandard"/>
        <w:tblW w:w="12955" w:type="dxa"/>
        <w:tblLook w:val="04A0" w:firstRow="1" w:lastRow="0" w:firstColumn="1" w:lastColumn="0" w:noHBand="0" w:noVBand="1"/>
      </w:tblPr>
      <w:tblGrid>
        <w:gridCol w:w="2520"/>
        <w:gridCol w:w="10435"/>
      </w:tblGrid>
      <w:tr w:rsidR="00480A72" w:rsidRPr="00480A72" w14:paraId="13CB0596" w14:textId="77777777" w:rsidTr="00650FBA">
        <w:trPr>
          <w:cnfStyle w:val="100000000000" w:firstRow="1" w:lastRow="0" w:firstColumn="0" w:lastColumn="0" w:oddVBand="0" w:evenVBand="0" w:oddHBand="0" w:evenHBand="0" w:firstRowFirstColumn="0" w:firstRowLastColumn="0" w:lastRowFirstColumn="0" w:lastRowLastColumn="0"/>
          <w:trHeight w:val="404"/>
        </w:trPr>
        <w:tc>
          <w:tcPr>
            <w:tcW w:w="12955" w:type="dxa"/>
            <w:gridSpan w:val="2"/>
            <w:shd w:val="clear" w:color="auto" w:fill="D0CECE" w:themeFill="background2" w:themeFillShade="E6"/>
          </w:tcPr>
          <w:p w14:paraId="5D86B498" w14:textId="2137479A" w:rsidR="00D3386B" w:rsidRPr="00480A72" w:rsidRDefault="00F85C53" w:rsidP="001C0C51">
            <w:pPr>
              <w:jc w:val="left"/>
              <w:rPr>
                <w:color w:val="auto"/>
              </w:rPr>
            </w:pPr>
            <w:r w:rsidRPr="00480A72">
              <w:rPr>
                <w:color w:val="auto"/>
              </w:rPr>
              <w:t xml:space="preserve">Vendor </w:t>
            </w:r>
            <w:r w:rsidR="00D3386B" w:rsidRPr="00480A72">
              <w:rPr>
                <w:color w:val="auto"/>
              </w:rPr>
              <w:t>Response</w:t>
            </w:r>
          </w:p>
        </w:tc>
      </w:tr>
      <w:tr w:rsidR="00480A72" w:rsidRPr="00480A72" w14:paraId="5705BFC3" w14:textId="77777777" w:rsidTr="00B851CF">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2D7E0186" w14:textId="77777777" w:rsidR="001D3BB8" w:rsidRPr="00480A72" w:rsidRDefault="001D3BB8" w:rsidP="00B851CF">
            <w:pPr>
              <w:rPr>
                <w:color w:val="auto"/>
              </w:rPr>
            </w:pPr>
            <w:r w:rsidRPr="00480A72">
              <w:rPr>
                <w:color w:val="auto"/>
              </w:rPr>
              <w:t>System &amp; Integration Testing</w:t>
            </w:r>
          </w:p>
        </w:tc>
        <w:tc>
          <w:tcPr>
            <w:tcW w:w="10435" w:type="dxa"/>
          </w:tcPr>
          <w:p w14:paraId="560D4B11" w14:textId="77777777" w:rsidR="001D3BB8" w:rsidRPr="00480A72" w:rsidRDefault="001D3BB8" w:rsidP="001C0C51">
            <w:pPr>
              <w:jc w:val="left"/>
              <w:rPr>
                <w:color w:val="auto"/>
              </w:rPr>
            </w:pPr>
            <w:r w:rsidRPr="00480A72">
              <w:rPr>
                <w:color w:val="auto"/>
              </w:rPr>
              <w:t>[Max 2 paragraphs: Describe your approach to system &amp; integration testing per the requirements above]</w:t>
            </w:r>
          </w:p>
        </w:tc>
      </w:tr>
      <w:tr w:rsidR="00480A72" w:rsidRPr="00480A72" w14:paraId="3DEC6D11" w14:textId="77777777" w:rsidTr="00B851CF">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129A8DF5" w14:textId="77777777" w:rsidR="001D3BB8" w:rsidRPr="00480A72" w:rsidRDefault="001D3BB8" w:rsidP="00B851CF">
            <w:pPr>
              <w:rPr>
                <w:color w:val="auto"/>
              </w:rPr>
            </w:pPr>
            <w:r w:rsidRPr="00480A72">
              <w:rPr>
                <w:color w:val="auto"/>
              </w:rPr>
              <w:t>Regression Testing</w:t>
            </w:r>
          </w:p>
        </w:tc>
        <w:tc>
          <w:tcPr>
            <w:tcW w:w="10435" w:type="dxa"/>
          </w:tcPr>
          <w:p w14:paraId="4E44BBFB" w14:textId="77777777" w:rsidR="001D3BB8" w:rsidRPr="00480A72" w:rsidRDefault="001D3BB8" w:rsidP="001C0C51">
            <w:pPr>
              <w:jc w:val="left"/>
              <w:rPr>
                <w:color w:val="auto"/>
              </w:rPr>
            </w:pPr>
            <w:r w:rsidRPr="00480A72">
              <w:rPr>
                <w:color w:val="auto"/>
              </w:rPr>
              <w:t>[Max 2 paragraphs: Describe your approach to regression testing per the requirements above]</w:t>
            </w:r>
          </w:p>
        </w:tc>
      </w:tr>
      <w:tr w:rsidR="00480A72" w:rsidRPr="00480A72" w14:paraId="50775CC7" w14:textId="77777777" w:rsidTr="00B851CF">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3220F9B2" w14:textId="77777777" w:rsidR="001D3BB8" w:rsidRPr="00480A72" w:rsidRDefault="001D3BB8" w:rsidP="00B851CF">
            <w:pPr>
              <w:rPr>
                <w:color w:val="auto"/>
              </w:rPr>
            </w:pPr>
            <w:r w:rsidRPr="00480A72">
              <w:rPr>
                <w:color w:val="auto"/>
              </w:rPr>
              <w:t>Automation Testing</w:t>
            </w:r>
          </w:p>
        </w:tc>
        <w:tc>
          <w:tcPr>
            <w:tcW w:w="10435" w:type="dxa"/>
          </w:tcPr>
          <w:p w14:paraId="3617F74F" w14:textId="77777777" w:rsidR="001D3BB8" w:rsidRPr="00480A72" w:rsidRDefault="001D3BB8" w:rsidP="001C0C51">
            <w:pPr>
              <w:jc w:val="left"/>
              <w:rPr>
                <w:color w:val="auto"/>
              </w:rPr>
            </w:pPr>
            <w:r w:rsidRPr="00480A72">
              <w:rPr>
                <w:color w:val="auto"/>
              </w:rPr>
              <w:t>[Max 2 paragraphs: Describe your approach to automation testing per the requirements above]</w:t>
            </w:r>
          </w:p>
        </w:tc>
      </w:tr>
      <w:tr w:rsidR="00480A72" w:rsidRPr="00480A72" w14:paraId="458A6D5A" w14:textId="77777777" w:rsidTr="00B851CF">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0E2F1849" w14:textId="77777777" w:rsidR="001D3BB8" w:rsidRPr="00480A72" w:rsidRDefault="001D3BB8" w:rsidP="00B851CF">
            <w:pPr>
              <w:rPr>
                <w:color w:val="auto"/>
              </w:rPr>
            </w:pPr>
            <w:r w:rsidRPr="00480A72">
              <w:rPr>
                <w:color w:val="auto"/>
              </w:rPr>
              <w:t>Performance Testing</w:t>
            </w:r>
          </w:p>
        </w:tc>
        <w:tc>
          <w:tcPr>
            <w:tcW w:w="10435" w:type="dxa"/>
          </w:tcPr>
          <w:p w14:paraId="3FC361C4" w14:textId="77777777" w:rsidR="001D3BB8" w:rsidRPr="00480A72" w:rsidRDefault="001D3BB8" w:rsidP="001C0C51">
            <w:pPr>
              <w:jc w:val="left"/>
              <w:rPr>
                <w:color w:val="auto"/>
              </w:rPr>
            </w:pPr>
            <w:r w:rsidRPr="00480A72">
              <w:rPr>
                <w:color w:val="auto"/>
              </w:rPr>
              <w:t>[Max 2 paragraphs: Describe your approach to performance testing per the requirements above]</w:t>
            </w:r>
          </w:p>
        </w:tc>
      </w:tr>
      <w:tr w:rsidR="00480A72" w:rsidRPr="00480A72" w14:paraId="2E96CA4C" w14:textId="77777777" w:rsidTr="00B851CF">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6A91E4AB" w14:textId="77777777" w:rsidR="001D3BB8" w:rsidRPr="00480A72" w:rsidRDefault="001D3BB8" w:rsidP="00B851CF">
            <w:pPr>
              <w:rPr>
                <w:color w:val="auto"/>
              </w:rPr>
            </w:pPr>
            <w:r w:rsidRPr="00480A72">
              <w:rPr>
                <w:color w:val="auto"/>
              </w:rPr>
              <w:t>Security &amp; Recovery Testing</w:t>
            </w:r>
          </w:p>
        </w:tc>
        <w:tc>
          <w:tcPr>
            <w:tcW w:w="10435" w:type="dxa"/>
          </w:tcPr>
          <w:p w14:paraId="79FE5F31" w14:textId="77777777" w:rsidR="001D3BB8" w:rsidRPr="00480A72" w:rsidRDefault="001D3BB8" w:rsidP="001C0C51">
            <w:pPr>
              <w:jc w:val="left"/>
              <w:rPr>
                <w:color w:val="auto"/>
              </w:rPr>
            </w:pPr>
            <w:r w:rsidRPr="00480A72">
              <w:rPr>
                <w:color w:val="auto"/>
              </w:rPr>
              <w:t>[Max 2 paragraphs: Describe your approach to security &amp; recovery testing per the requirements above]</w:t>
            </w:r>
          </w:p>
        </w:tc>
      </w:tr>
      <w:tr w:rsidR="00480A72" w:rsidRPr="00480A72" w14:paraId="48916D67" w14:textId="77777777" w:rsidTr="00B851CF">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69DB83DF" w14:textId="77777777" w:rsidR="001D3BB8" w:rsidRPr="00480A72" w:rsidRDefault="001D3BB8" w:rsidP="00B851CF">
            <w:pPr>
              <w:rPr>
                <w:color w:val="auto"/>
              </w:rPr>
            </w:pPr>
            <w:r w:rsidRPr="00480A72">
              <w:rPr>
                <w:color w:val="auto"/>
              </w:rPr>
              <w:t>Acceptance Test Support</w:t>
            </w:r>
          </w:p>
        </w:tc>
        <w:tc>
          <w:tcPr>
            <w:tcW w:w="10435" w:type="dxa"/>
          </w:tcPr>
          <w:p w14:paraId="255F000B" w14:textId="77777777" w:rsidR="001D3BB8" w:rsidRPr="00480A72" w:rsidRDefault="001D3BB8" w:rsidP="001C0C51">
            <w:pPr>
              <w:jc w:val="left"/>
              <w:rPr>
                <w:color w:val="auto"/>
              </w:rPr>
            </w:pPr>
            <w:r w:rsidRPr="00480A72">
              <w:rPr>
                <w:color w:val="auto"/>
              </w:rPr>
              <w:t>[Max 2 paragraphs: Describe your approach to acceptance test support per the requirements above]</w:t>
            </w:r>
          </w:p>
        </w:tc>
      </w:tr>
    </w:tbl>
    <w:p w14:paraId="5B8785D7" w14:textId="77777777" w:rsidR="001D3BB8" w:rsidRPr="00480A72" w:rsidRDefault="001D3BB8" w:rsidP="001D3BB8">
      <w:pPr>
        <w:tabs>
          <w:tab w:val="left" w:pos="960"/>
        </w:tabs>
        <w:rPr>
          <w:color w:val="auto"/>
        </w:rPr>
      </w:pPr>
    </w:p>
    <w:p w14:paraId="551B3CA1" w14:textId="6AB891CD" w:rsidR="00940DA5" w:rsidRPr="00480A72" w:rsidRDefault="00940DA5">
      <w:pPr>
        <w:jc w:val="left"/>
        <w:rPr>
          <w:color w:val="auto"/>
        </w:rPr>
      </w:pPr>
      <w:r w:rsidRPr="00480A72">
        <w:rPr>
          <w:color w:val="auto"/>
        </w:rPr>
        <w:br w:type="page"/>
      </w:r>
    </w:p>
    <w:p w14:paraId="3080FB5D" w14:textId="736B6A2A" w:rsidR="00940DA5" w:rsidRPr="00480A72" w:rsidRDefault="00940DA5" w:rsidP="00940DA5">
      <w:pPr>
        <w:pStyle w:val="Heading1"/>
        <w:rPr>
          <w:color w:val="auto"/>
        </w:rPr>
      </w:pPr>
      <w:bookmarkStart w:id="11" w:name="_Toc200486577"/>
      <w:r w:rsidRPr="00480A72">
        <w:rPr>
          <w:color w:val="auto"/>
        </w:rPr>
        <w:lastRenderedPageBreak/>
        <w:t>Response Form: Project Training Approach</w:t>
      </w:r>
      <w:bookmarkEnd w:id="11"/>
    </w:p>
    <w:p w14:paraId="5F37E1C5" w14:textId="3480A3ED" w:rsidR="00940DA5" w:rsidRPr="00480A72" w:rsidRDefault="00940DA5" w:rsidP="00940DA5">
      <w:pPr>
        <w:pStyle w:val="Heading2"/>
        <w:rPr>
          <w:color w:val="auto"/>
        </w:rPr>
      </w:pPr>
      <w:r w:rsidRPr="00480A72">
        <w:rPr>
          <w:color w:val="auto"/>
        </w:rPr>
        <w:t xml:space="preserve">Overview: </w:t>
      </w:r>
      <w:r w:rsidR="0072182C">
        <w:rPr>
          <w:color w:val="auto"/>
        </w:rPr>
        <w:t>BCERS’s</w:t>
      </w:r>
      <w:r w:rsidRPr="00480A72">
        <w:rPr>
          <w:color w:val="auto"/>
        </w:rPr>
        <w:t xml:space="preserve"> Project Training Approach Requirements and Philosophy</w:t>
      </w:r>
    </w:p>
    <w:p w14:paraId="6E6EBBA9" w14:textId="2404E492" w:rsidR="001430F9" w:rsidRPr="00480A72" w:rsidRDefault="001430F9" w:rsidP="001430F9">
      <w:pPr>
        <w:spacing w:after="240"/>
        <w:rPr>
          <w:color w:val="auto"/>
        </w:rPr>
      </w:pPr>
      <w:r w:rsidRPr="00480A72">
        <w:rPr>
          <w:color w:val="auto"/>
        </w:rPr>
        <w:t xml:space="preserve">The </w:t>
      </w:r>
      <w:r w:rsidR="00F85C53" w:rsidRPr="00480A72">
        <w:rPr>
          <w:color w:val="auto"/>
        </w:rPr>
        <w:t xml:space="preserve">Vendor </w:t>
      </w:r>
      <w:r w:rsidRPr="00480A72">
        <w:rPr>
          <w:color w:val="auto"/>
        </w:rPr>
        <w:t>shall provide an end-user training plan, including end-user training materials and conduct all instructor-led training sessions for end-users (i.e. do not propose a train-the-trainer approach for end-user training delivery).</w:t>
      </w:r>
    </w:p>
    <w:p w14:paraId="29223A82" w14:textId="59885B43" w:rsidR="001430F9" w:rsidRPr="00480A72" w:rsidRDefault="001430F9" w:rsidP="001430F9">
      <w:pPr>
        <w:rPr>
          <w:color w:val="auto"/>
        </w:rPr>
      </w:pPr>
      <w:r w:rsidRPr="00480A72">
        <w:rPr>
          <w:color w:val="auto"/>
        </w:rPr>
        <w:t xml:space="preserve">The </w:t>
      </w:r>
      <w:r w:rsidR="0079356B" w:rsidRPr="00480A72">
        <w:rPr>
          <w:color w:val="auto"/>
        </w:rPr>
        <w:t>Vendor’s</w:t>
      </w:r>
      <w:r w:rsidRPr="00480A72">
        <w:rPr>
          <w:color w:val="auto"/>
        </w:rPr>
        <w:t xml:space="preserve"> training plan shall include:</w:t>
      </w:r>
    </w:p>
    <w:tbl>
      <w:tblPr>
        <w:tblStyle w:val="PlainTable12"/>
        <w:tblW w:w="12955" w:type="dxa"/>
        <w:tblLook w:val="04A0" w:firstRow="1" w:lastRow="0" w:firstColumn="1" w:lastColumn="0" w:noHBand="0" w:noVBand="1"/>
      </w:tblPr>
      <w:tblGrid>
        <w:gridCol w:w="2350"/>
        <w:gridCol w:w="10605"/>
      </w:tblGrid>
      <w:tr w:rsidR="00480A72" w:rsidRPr="00480A72" w14:paraId="475E9533" w14:textId="77777777" w:rsidTr="00EA38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0" w:type="dxa"/>
          </w:tcPr>
          <w:p w14:paraId="6C7D19DC" w14:textId="77777777" w:rsidR="001430F9" w:rsidRPr="00480A72" w:rsidRDefault="001430F9" w:rsidP="001C0C51">
            <w:pPr>
              <w:spacing w:after="120"/>
              <w:jc w:val="left"/>
              <w:rPr>
                <w:rFonts w:eastAsia="Calibri"/>
                <w:color w:val="auto"/>
                <w:sz w:val="21"/>
                <w:szCs w:val="21"/>
              </w:rPr>
            </w:pPr>
            <w:bookmarkStart w:id="12" w:name="_Toc58425960"/>
            <w:r w:rsidRPr="00480A72">
              <w:rPr>
                <w:rFonts w:eastAsia="Calibri"/>
                <w:color w:val="auto"/>
                <w:sz w:val="21"/>
                <w:szCs w:val="21"/>
              </w:rPr>
              <w:t>Training Plan</w:t>
            </w:r>
            <w:bookmarkEnd w:id="12"/>
          </w:p>
        </w:tc>
        <w:tc>
          <w:tcPr>
            <w:tcW w:w="10605" w:type="dxa"/>
            <w:vAlign w:val="center"/>
          </w:tcPr>
          <w:p w14:paraId="16560B7B" w14:textId="77777777" w:rsidR="001430F9" w:rsidRPr="00480A72" w:rsidRDefault="001430F9" w:rsidP="001C0C51">
            <w:pPr>
              <w:pStyle w:val="TableBullet1"/>
              <w:jc w:val="left"/>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21"/>
                <w:szCs w:val="21"/>
              </w:rPr>
            </w:pPr>
            <w:r w:rsidRPr="00480A72">
              <w:rPr>
                <w:rFonts w:eastAsia="Calibri"/>
                <w:b w:val="0"/>
                <w:bCs w:val="0"/>
                <w:color w:val="auto"/>
                <w:sz w:val="21"/>
                <w:szCs w:val="21"/>
              </w:rPr>
              <w:t xml:space="preserve">A training schedule in accordance with the implementation schedule and project plan. </w:t>
            </w:r>
          </w:p>
          <w:p w14:paraId="7E033024" w14:textId="5C614C5D" w:rsidR="001430F9" w:rsidRPr="00480A72" w:rsidRDefault="00462787" w:rsidP="001C0C51">
            <w:pPr>
              <w:pStyle w:val="TableBullet1"/>
              <w:jc w:val="left"/>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21"/>
                <w:szCs w:val="21"/>
              </w:rPr>
            </w:pPr>
            <w:r w:rsidRPr="00480A72">
              <w:rPr>
                <w:rFonts w:eastAsia="Calibri"/>
                <w:b w:val="0"/>
                <w:bCs w:val="0"/>
                <w:color w:val="auto"/>
                <w:sz w:val="21"/>
                <w:szCs w:val="21"/>
              </w:rPr>
              <w:t xml:space="preserve">BCERS </w:t>
            </w:r>
            <w:r w:rsidR="001430F9" w:rsidRPr="00480A72">
              <w:rPr>
                <w:rFonts w:eastAsia="Calibri"/>
                <w:b w:val="0"/>
                <w:bCs w:val="0"/>
                <w:color w:val="auto"/>
                <w:sz w:val="21"/>
                <w:szCs w:val="21"/>
              </w:rPr>
              <w:t xml:space="preserve">training needs assessment, including the types of training to be employed to meet identified needs, for </w:t>
            </w:r>
            <w:r w:rsidR="0072182C">
              <w:rPr>
                <w:rFonts w:eastAsia="Calibri"/>
                <w:b w:val="0"/>
                <w:bCs w:val="0"/>
                <w:color w:val="auto"/>
                <w:sz w:val="21"/>
                <w:szCs w:val="21"/>
              </w:rPr>
              <w:t>BCERS’s</w:t>
            </w:r>
            <w:r w:rsidR="001430F9" w:rsidRPr="00480A72">
              <w:rPr>
                <w:rFonts w:eastAsia="Calibri"/>
                <w:b w:val="0"/>
                <w:bCs w:val="0"/>
                <w:color w:val="auto"/>
                <w:sz w:val="21"/>
                <w:szCs w:val="21"/>
              </w:rPr>
              <w:t xml:space="preserve"> functional, technical, and training resources; and</w:t>
            </w:r>
          </w:p>
          <w:p w14:paraId="5B5AD9B3" w14:textId="0169E374" w:rsidR="001430F9" w:rsidRPr="00480A72" w:rsidRDefault="001430F9" w:rsidP="001C0C51">
            <w:pPr>
              <w:pStyle w:val="TableBullet1"/>
              <w:jc w:val="left"/>
              <w:cnfStyle w:val="100000000000" w:firstRow="1"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b w:val="0"/>
                <w:bCs w:val="0"/>
                <w:color w:val="auto"/>
                <w:sz w:val="21"/>
                <w:szCs w:val="21"/>
              </w:rPr>
              <w:t xml:space="preserve">Preparation and training of </w:t>
            </w:r>
            <w:r w:rsidR="0072182C">
              <w:rPr>
                <w:rFonts w:eastAsia="Calibri"/>
                <w:b w:val="0"/>
                <w:bCs w:val="0"/>
                <w:color w:val="auto"/>
                <w:sz w:val="21"/>
                <w:szCs w:val="21"/>
              </w:rPr>
              <w:t>BCERS’s</w:t>
            </w:r>
            <w:r w:rsidRPr="00480A72">
              <w:rPr>
                <w:rFonts w:eastAsia="Calibri"/>
                <w:b w:val="0"/>
                <w:bCs w:val="0"/>
                <w:color w:val="auto"/>
                <w:sz w:val="21"/>
                <w:szCs w:val="21"/>
              </w:rPr>
              <w:t xml:space="preserve"> training resources to establish an ongoing training organization (not for delivery of end-user training but for training of employers and local boards and to allow </w:t>
            </w:r>
            <w:r w:rsidR="00462787" w:rsidRPr="00480A72">
              <w:rPr>
                <w:rFonts w:eastAsia="Calibri"/>
                <w:b w:val="0"/>
                <w:bCs w:val="0"/>
                <w:color w:val="auto"/>
                <w:sz w:val="21"/>
                <w:szCs w:val="21"/>
              </w:rPr>
              <w:t xml:space="preserve">BCERS </w:t>
            </w:r>
            <w:r w:rsidRPr="00480A72">
              <w:rPr>
                <w:rFonts w:eastAsia="Calibri"/>
                <w:b w:val="0"/>
                <w:bCs w:val="0"/>
                <w:color w:val="auto"/>
                <w:sz w:val="21"/>
                <w:szCs w:val="21"/>
              </w:rPr>
              <w:t>to support on-going training needs).</w:t>
            </w:r>
          </w:p>
        </w:tc>
      </w:tr>
      <w:tr w:rsidR="00480A72" w:rsidRPr="00480A72" w14:paraId="40019936" w14:textId="77777777" w:rsidTr="001430F9">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350" w:type="dxa"/>
          </w:tcPr>
          <w:p w14:paraId="128E91F5" w14:textId="77777777" w:rsidR="001430F9" w:rsidRPr="00480A72" w:rsidRDefault="001430F9" w:rsidP="001C0C51">
            <w:pPr>
              <w:spacing w:after="120"/>
              <w:jc w:val="left"/>
              <w:rPr>
                <w:rFonts w:eastAsia="Calibri"/>
                <w:color w:val="auto"/>
                <w:sz w:val="21"/>
                <w:szCs w:val="21"/>
              </w:rPr>
            </w:pPr>
            <w:r w:rsidRPr="00480A72">
              <w:rPr>
                <w:rFonts w:eastAsia="Calibri"/>
                <w:color w:val="auto"/>
                <w:sz w:val="21"/>
                <w:szCs w:val="21"/>
              </w:rPr>
              <w:t>User Acceptance Test Training</w:t>
            </w:r>
          </w:p>
        </w:tc>
        <w:tc>
          <w:tcPr>
            <w:tcW w:w="10605" w:type="dxa"/>
            <w:vAlign w:val="center"/>
          </w:tcPr>
          <w:p w14:paraId="028221F9" w14:textId="77777777" w:rsidR="001430F9" w:rsidRPr="00480A72" w:rsidRDefault="001430F9" w:rsidP="001C0C51">
            <w:pPr>
              <w:pStyle w:val="TableBullet1"/>
              <w:numPr>
                <w:ilvl w:val="0"/>
                <w:numId w:val="0"/>
              </w:numPr>
              <w:ind w:left="193"/>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General user acceptance testing training, including:</w:t>
            </w:r>
          </w:p>
          <w:p w14:paraId="555E0940" w14:textId="7BE44F67" w:rsidR="001430F9" w:rsidRPr="00480A72" w:rsidRDefault="001430F9" w:rsidP="001C0C51">
            <w:pPr>
              <w:pStyle w:val="TableBullet1"/>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System architecture, navigation and general functionality</w:t>
            </w:r>
            <w:r w:rsidR="008F59B6" w:rsidRPr="00480A72">
              <w:rPr>
                <w:rFonts w:eastAsia="Calibri"/>
                <w:color w:val="auto"/>
                <w:sz w:val="21"/>
                <w:szCs w:val="21"/>
              </w:rPr>
              <w:t>.</w:t>
            </w:r>
          </w:p>
          <w:p w14:paraId="1395B425" w14:textId="743CEBD9" w:rsidR="001430F9" w:rsidRPr="00480A72" w:rsidRDefault="001430F9" w:rsidP="001C0C51">
            <w:pPr>
              <w:pStyle w:val="TableBullet1"/>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Workflows, dashboards, documents, and reports</w:t>
            </w:r>
            <w:r w:rsidR="008F59B6" w:rsidRPr="00480A72">
              <w:rPr>
                <w:rFonts w:eastAsia="Calibri"/>
                <w:color w:val="auto"/>
                <w:sz w:val="21"/>
                <w:szCs w:val="21"/>
              </w:rPr>
              <w:t>.</w:t>
            </w:r>
          </w:p>
          <w:p w14:paraId="712CBC64" w14:textId="14578A2A" w:rsidR="001430F9" w:rsidRPr="00480A72" w:rsidRDefault="001430F9" w:rsidP="001C0C51">
            <w:pPr>
              <w:pStyle w:val="TableBullet1"/>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Online and batch operations</w:t>
            </w:r>
            <w:r w:rsidR="008F59B6" w:rsidRPr="00480A72">
              <w:rPr>
                <w:rFonts w:eastAsia="Calibri"/>
                <w:color w:val="auto"/>
                <w:sz w:val="21"/>
                <w:szCs w:val="21"/>
              </w:rPr>
              <w:t>.</w:t>
            </w:r>
          </w:p>
          <w:p w14:paraId="5C443712" w14:textId="77777777" w:rsidR="001430F9" w:rsidRPr="00480A72" w:rsidRDefault="001430F9" w:rsidP="001C0C51">
            <w:pPr>
              <w:pStyle w:val="TableBullet1"/>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Security and user setup.</w:t>
            </w:r>
          </w:p>
        </w:tc>
      </w:tr>
      <w:tr w:rsidR="00480A72" w:rsidRPr="00480A72" w14:paraId="2722F78F" w14:textId="77777777" w:rsidTr="00EA3821">
        <w:trPr>
          <w:trHeight w:val="629"/>
        </w:trPr>
        <w:tc>
          <w:tcPr>
            <w:cnfStyle w:val="001000000000" w:firstRow="0" w:lastRow="0" w:firstColumn="1" w:lastColumn="0" w:oddVBand="0" w:evenVBand="0" w:oddHBand="0" w:evenHBand="0" w:firstRowFirstColumn="0" w:firstRowLastColumn="0" w:lastRowFirstColumn="0" w:lastRowLastColumn="0"/>
            <w:tcW w:w="2350" w:type="dxa"/>
          </w:tcPr>
          <w:p w14:paraId="185F8722" w14:textId="77777777" w:rsidR="001430F9" w:rsidRPr="00480A72" w:rsidRDefault="001430F9" w:rsidP="001C0C51">
            <w:pPr>
              <w:spacing w:after="120"/>
              <w:jc w:val="left"/>
              <w:rPr>
                <w:rFonts w:eastAsia="Calibri"/>
                <w:color w:val="auto"/>
                <w:sz w:val="21"/>
                <w:szCs w:val="21"/>
              </w:rPr>
            </w:pPr>
            <w:r w:rsidRPr="00480A72">
              <w:rPr>
                <w:rFonts w:eastAsia="Calibri"/>
                <w:color w:val="auto"/>
                <w:sz w:val="21"/>
                <w:szCs w:val="21"/>
              </w:rPr>
              <w:t>End-User Training</w:t>
            </w:r>
          </w:p>
        </w:tc>
        <w:tc>
          <w:tcPr>
            <w:tcW w:w="10605" w:type="dxa"/>
            <w:vAlign w:val="center"/>
          </w:tcPr>
          <w:p w14:paraId="23CFE704" w14:textId="36F90088"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Deliver all end-user Training.  The </w:t>
            </w:r>
            <w:r w:rsidR="00F85C53" w:rsidRPr="00480A72">
              <w:rPr>
                <w:rFonts w:eastAsia="Calibri"/>
                <w:color w:val="auto"/>
                <w:sz w:val="21"/>
                <w:szCs w:val="21"/>
              </w:rPr>
              <w:t xml:space="preserve">Vendor </w:t>
            </w:r>
            <w:r w:rsidRPr="00480A72">
              <w:rPr>
                <w:rFonts w:eastAsia="Calibri"/>
                <w:color w:val="auto"/>
                <w:sz w:val="21"/>
                <w:szCs w:val="21"/>
              </w:rPr>
              <w:t xml:space="preserve">shall use an instructor-led, classroom approach to deliver training to employees who will use the PAS.  </w:t>
            </w:r>
            <w:r w:rsidR="008A4305" w:rsidRPr="00480A72">
              <w:rPr>
                <w:rFonts w:eastAsia="Calibri"/>
                <w:color w:val="auto"/>
                <w:sz w:val="21"/>
                <w:szCs w:val="21"/>
              </w:rPr>
              <w:t>Computer-based</w:t>
            </w:r>
            <w:r w:rsidRPr="00480A72">
              <w:rPr>
                <w:rFonts w:eastAsia="Calibri"/>
                <w:color w:val="auto"/>
                <w:sz w:val="21"/>
                <w:szCs w:val="21"/>
              </w:rPr>
              <w:t xml:space="preserve"> training (CBT) may be utilized where appropriate for specific training classes with prior approval from </w:t>
            </w:r>
            <w:r w:rsidR="002D3441">
              <w:rPr>
                <w:rFonts w:eastAsia="Calibri"/>
                <w:color w:val="auto"/>
                <w:sz w:val="21"/>
                <w:szCs w:val="21"/>
              </w:rPr>
              <w:t>BCERS</w:t>
            </w:r>
            <w:r w:rsidRPr="00480A72">
              <w:rPr>
                <w:rFonts w:eastAsia="Calibri"/>
                <w:color w:val="auto"/>
                <w:sz w:val="21"/>
                <w:szCs w:val="21"/>
              </w:rPr>
              <w:t xml:space="preserve">, provided that all CBT is expected to be audio-video.  The costs to acquire and design, configure or develop these courses shall be included in the </w:t>
            </w:r>
            <w:r w:rsidR="0079356B" w:rsidRPr="00480A72">
              <w:rPr>
                <w:rFonts w:eastAsia="Calibri"/>
                <w:color w:val="auto"/>
                <w:sz w:val="21"/>
                <w:szCs w:val="21"/>
              </w:rPr>
              <w:t>Vendor’s</w:t>
            </w:r>
            <w:r w:rsidRPr="00480A72">
              <w:rPr>
                <w:rFonts w:eastAsia="Calibri"/>
                <w:color w:val="auto"/>
                <w:sz w:val="21"/>
                <w:szCs w:val="21"/>
              </w:rPr>
              <w:t xml:space="preserve"> staffing and cost schedules.</w:t>
            </w:r>
          </w:p>
          <w:p w14:paraId="79DE38C0" w14:textId="683C8A06"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Provide classroom materials to support the classroom training effort that have been customized to address specific software configuration and customizations made as part of the PAS project.</w:t>
            </w:r>
          </w:p>
          <w:p w14:paraId="5D3415B5" w14:textId="23701EC1"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Develop all training materials, including training guides, quick reference guides, user materials, training videos and course curricula (including training objectives and outcomes).</w:t>
            </w:r>
          </w:p>
          <w:p w14:paraId="3231B99D" w14:textId="7DA1CC70"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Work with assigned </w:t>
            </w:r>
            <w:r w:rsidR="00462787" w:rsidRPr="00480A72">
              <w:rPr>
                <w:rFonts w:eastAsia="Calibri"/>
                <w:color w:val="auto"/>
                <w:sz w:val="21"/>
                <w:szCs w:val="21"/>
              </w:rPr>
              <w:t xml:space="preserve">BCERS </w:t>
            </w:r>
            <w:r w:rsidRPr="00480A72">
              <w:rPr>
                <w:rFonts w:eastAsia="Calibri"/>
                <w:color w:val="auto"/>
                <w:sz w:val="21"/>
                <w:szCs w:val="21"/>
              </w:rPr>
              <w:t>staff to incorporate policy, procedure, and specific personnel roles into the materials.</w:t>
            </w:r>
          </w:p>
          <w:p w14:paraId="38AA955A" w14:textId="35C0FB18"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Provide a stable, tested training environment capable of testing all required </w:t>
            </w:r>
            <w:r w:rsidR="00612D88" w:rsidRPr="00480A72">
              <w:rPr>
                <w:rFonts w:eastAsia="Calibri"/>
                <w:color w:val="auto"/>
                <w:sz w:val="21"/>
                <w:szCs w:val="21"/>
              </w:rPr>
              <w:t>functionalities</w:t>
            </w:r>
            <w:r w:rsidRPr="00480A72">
              <w:rPr>
                <w:rFonts w:eastAsia="Calibri"/>
                <w:color w:val="auto"/>
                <w:sz w:val="21"/>
                <w:szCs w:val="21"/>
              </w:rPr>
              <w:t xml:space="preserve">, which is pre-loaded with representative converted reference and historical </w:t>
            </w:r>
            <w:r w:rsidR="00462787" w:rsidRPr="00480A72">
              <w:rPr>
                <w:rFonts w:eastAsia="Calibri"/>
                <w:color w:val="auto"/>
                <w:sz w:val="21"/>
                <w:szCs w:val="21"/>
              </w:rPr>
              <w:t xml:space="preserve">BCERS </w:t>
            </w:r>
            <w:r w:rsidRPr="00480A72">
              <w:rPr>
                <w:rFonts w:eastAsia="Calibri"/>
                <w:color w:val="auto"/>
                <w:sz w:val="21"/>
                <w:szCs w:val="21"/>
              </w:rPr>
              <w:t>data that can become a starting point for creating training materials (including screen prints showing user actions and processing outcomes).</w:t>
            </w:r>
          </w:p>
          <w:p w14:paraId="033064F5" w14:textId="299F0F0B"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lastRenderedPageBreak/>
              <w:t>Provide back up, restore, and troubleshooting assistance in the training environment as materials are prepared and customized and as end-user training proceeds.</w:t>
            </w:r>
          </w:p>
          <w:p w14:paraId="729DB483" w14:textId="21FFA168"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All training materials must be reviewed and approved by </w:t>
            </w:r>
            <w:r w:rsidR="00462787" w:rsidRPr="00480A72">
              <w:rPr>
                <w:rFonts w:eastAsia="Calibri"/>
                <w:color w:val="auto"/>
                <w:sz w:val="21"/>
                <w:szCs w:val="21"/>
              </w:rPr>
              <w:t xml:space="preserve">BCERS </w:t>
            </w:r>
            <w:r w:rsidRPr="00480A72">
              <w:rPr>
                <w:rFonts w:eastAsia="Calibri"/>
                <w:color w:val="auto"/>
                <w:sz w:val="21"/>
                <w:szCs w:val="21"/>
              </w:rPr>
              <w:t xml:space="preserve">prior to the start of the training. The </w:t>
            </w:r>
            <w:r w:rsidR="00F85C53" w:rsidRPr="00480A72">
              <w:rPr>
                <w:rFonts w:eastAsia="Calibri"/>
                <w:color w:val="auto"/>
                <w:sz w:val="21"/>
                <w:szCs w:val="21"/>
              </w:rPr>
              <w:t xml:space="preserve">Vendor </w:t>
            </w:r>
            <w:r w:rsidRPr="00480A72">
              <w:rPr>
                <w:rFonts w:eastAsia="Calibri"/>
                <w:color w:val="auto"/>
                <w:sz w:val="21"/>
                <w:szCs w:val="21"/>
              </w:rPr>
              <w:t xml:space="preserve">shall provide all electronic source documents used in the development and presentation of training. </w:t>
            </w:r>
          </w:p>
        </w:tc>
      </w:tr>
      <w:tr w:rsidR="00480A72" w:rsidRPr="00480A72" w14:paraId="03000400" w14:textId="77777777" w:rsidTr="001430F9">
        <w:trPr>
          <w:cnfStyle w:val="000000100000" w:firstRow="0" w:lastRow="0" w:firstColumn="0" w:lastColumn="0" w:oddVBand="0" w:evenVBand="0" w:oddHBand="1" w:evenHBand="0" w:firstRowFirstColumn="0" w:firstRowLastColumn="0" w:lastRowFirstColumn="0" w:lastRowLastColumn="0"/>
          <w:trHeight w:val="629"/>
        </w:trPr>
        <w:tc>
          <w:tcPr>
            <w:cnfStyle w:val="001000000000" w:firstRow="0" w:lastRow="0" w:firstColumn="1" w:lastColumn="0" w:oddVBand="0" w:evenVBand="0" w:oddHBand="0" w:evenHBand="0" w:firstRowFirstColumn="0" w:firstRowLastColumn="0" w:lastRowFirstColumn="0" w:lastRowLastColumn="0"/>
            <w:tcW w:w="2350" w:type="dxa"/>
          </w:tcPr>
          <w:p w14:paraId="037FFDFF" w14:textId="5D430C6F" w:rsidR="001430F9" w:rsidRPr="00480A72" w:rsidRDefault="00462787" w:rsidP="001C0C51">
            <w:pPr>
              <w:spacing w:after="120"/>
              <w:jc w:val="left"/>
              <w:rPr>
                <w:rFonts w:eastAsia="Calibri"/>
                <w:color w:val="auto"/>
                <w:sz w:val="21"/>
                <w:szCs w:val="21"/>
              </w:rPr>
            </w:pPr>
            <w:r w:rsidRPr="00480A72">
              <w:rPr>
                <w:rFonts w:eastAsia="Calibri"/>
                <w:color w:val="auto"/>
                <w:sz w:val="21"/>
                <w:szCs w:val="21"/>
              </w:rPr>
              <w:lastRenderedPageBreak/>
              <w:t xml:space="preserve">BCERS </w:t>
            </w:r>
            <w:r w:rsidR="001430F9" w:rsidRPr="00480A72">
              <w:rPr>
                <w:rFonts w:eastAsia="Calibri"/>
                <w:color w:val="auto"/>
                <w:sz w:val="21"/>
                <w:szCs w:val="21"/>
              </w:rPr>
              <w:t>Trainer Training for Members, Employers</w:t>
            </w:r>
          </w:p>
        </w:tc>
        <w:tc>
          <w:tcPr>
            <w:tcW w:w="10605" w:type="dxa"/>
            <w:vAlign w:val="center"/>
          </w:tcPr>
          <w:p w14:paraId="603FD954" w14:textId="11889F79" w:rsidR="001430F9" w:rsidRPr="00480A72" w:rsidRDefault="001430F9" w:rsidP="001C0C51">
            <w:pPr>
              <w:spacing w:after="120"/>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Train </w:t>
            </w:r>
            <w:r w:rsidR="0072182C">
              <w:rPr>
                <w:rFonts w:eastAsia="Calibri"/>
                <w:color w:val="auto"/>
                <w:sz w:val="21"/>
                <w:szCs w:val="21"/>
              </w:rPr>
              <w:t>BCERS’s</w:t>
            </w:r>
            <w:r w:rsidRPr="00480A72">
              <w:rPr>
                <w:rFonts w:eastAsia="Calibri"/>
                <w:color w:val="auto"/>
                <w:sz w:val="21"/>
                <w:szCs w:val="21"/>
              </w:rPr>
              <w:t xml:space="preserve"> training personnel who will be responsible for conducting training of external users, including:</w:t>
            </w:r>
          </w:p>
          <w:p w14:paraId="0C81667A" w14:textId="28D2E131" w:rsidR="001430F9" w:rsidRPr="00480A72" w:rsidRDefault="001430F9" w:rsidP="001C0C51">
            <w:pPr>
              <w:pStyle w:val="TableBullet1"/>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Member portal training to provide support and as-needed training to members and payees</w:t>
            </w:r>
            <w:r w:rsidR="00362C37" w:rsidRPr="00480A72">
              <w:rPr>
                <w:rFonts w:eastAsia="Calibri"/>
                <w:color w:val="auto"/>
                <w:sz w:val="21"/>
                <w:szCs w:val="21"/>
              </w:rPr>
              <w:t>.</w:t>
            </w:r>
          </w:p>
          <w:p w14:paraId="5B450C91" w14:textId="77777777" w:rsidR="001430F9" w:rsidRPr="00480A72" w:rsidRDefault="001430F9" w:rsidP="001C0C51">
            <w:pPr>
              <w:pStyle w:val="TableBullet1"/>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Employer portal training to deliver training to employer staff.</w:t>
            </w:r>
          </w:p>
        </w:tc>
      </w:tr>
      <w:tr w:rsidR="00480A72" w:rsidRPr="00480A72" w14:paraId="30A3EDC1" w14:textId="77777777" w:rsidTr="00EA3821">
        <w:trPr>
          <w:trHeight w:val="629"/>
        </w:trPr>
        <w:tc>
          <w:tcPr>
            <w:cnfStyle w:val="001000000000" w:firstRow="0" w:lastRow="0" w:firstColumn="1" w:lastColumn="0" w:oddVBand="0" w:evenVBand="0" w:oddHBand="0" w:evenHBand="0" w:firstRowFirstColumn="0" w:firstRowLastColumn="0" w:lastRowFirstColumn="0" w:lastRowLastColumn="0"/>
            <w:tcW w:w="2350" w:type="dxa"/>
          </w:tcPr>
          <w:p w14:paraId="32A62800" w14:textId="77777777" w:rsidR="001430F9" w:rsidRPr="00480A72" w:rsidRDefault="001430F9" w:rsidP="001C0C51">
            <w:pPr>
              <w:spacing w:after="120"/>
              <w:jc w:val="left"/>
              <w:rPr>
                <w:rFonts w:eastAsia="Calibri"/>
                <w:color w:val="auto"/>
                <w:sz w:val="21"/>
                <w:szCs w:val="21"/>
              </w:rPr>
            </w:pPr>
            <w:r w:rsidRPr="00480A72">
              <w:rPr>
                <w:rFonts w:eastAsia="Calibri"/>
                <w:color w:val="auto"/>
                <w:sz w:val="21"/>
                <w:szCs w:val="21"/>
              </w:rPr>
              <w:t>Technical and Operations Staff Training</w:t>
            </w:r>
          </w:p>
        </w:tc>
        <w:tc>
          <w:tcPr>
            <w:tcW w:w="10605" w:type="dxa"/>
            <w:vAlign w:val="center"/>
          </w:tcPr>
          <w:p w14:paraId="2B596417" w14:textId="02781785" w:rsidR="001430F9" w:rsidRPr="0019614B" w:rsidRDefault="001430F9" w:rsidP="001C0C51">
            <w:pPr>
              <w:spacing w:after="120"/>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 xml:space="preserve">Supply classroom and substantial hands-on training to ensure that </w:t>
            </w:r>
            <w:r w:rsidR="00462787" w:rsidRPr="0019614B">
              <w:rPr>
                <w:rFonts w:eastAsia="Calibri"/>
                <w:color w:val="auto"/>
                <w:sz w:val="21"/>
                <w:szCs w:val="21"/>
              </w:rPr>
              <w:t xml:space="preserve">BCERS </w:t>
            </w:r>
            <w:r w:rsidRPr="0019614B">
              <w:rPr>
                <w:rFonts w:eastAsia="Calibri"/>
                <w:color w:val="auto"/>
                <w:sz w:val="21"/>
                <w:szCs w:val="21"/>
              </w:rPr>
              <w:t xml:space="preserve">personnel have developed the necessary skills required to successfully operate and maintain the production PAS, including: </w:t>
            </w:r>
          </w:p>
          <w:p w14:paraId="1F6199E7" w14:textId="137BD9D6"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Systems operations and technical support (e.g. security, user maintenance, batches, etc.)</w:t>
            </w:r>
            <w:r w:rsidR="00D2332C" w:rsidRPr="0019614B">
              <w:rPr>
                <w:rFonts w:eastAsia="Calibri"/>
                <w:color w:val="auto"/>
                <w:sz w:val="21"/>
                <w:szCs w:val="21"/>
              </w:rPr>
              <w:t>.</w:t>
            </w:r>
          </w:p>
          <w:p w14:paraId="7E59FAB2" w14:textId="0755E37C"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System startup/shutdown and backup/restore</w:t>
            </w:r>
            <w:r w:rsidR="00D2332C" w:rsidRPr="0019614B">
              <w:rPr>
                <w:rFonts w:eastAsia="Calibri"/>
                <w:color w:val="auto"/>
                <w:sz w:val="21"/>
                <w:szCs w:val="21"/>
              </w:rPr>
              <w:t>.</w:t>
            </w:r>
          </w:p>
          <w:p w14:paraId="5CF37F51" w14:textId="3EE9F12B"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System monitoring and troubleshooting</w:t>
            </w:r>
            <w:r w:rsidR="00D2332C" w:rsidRPr="0019614B">
              <w:rPr>
                <w:rFonts w:eastAsia="Calibri"/>
                <w:color w:val="auto"/>
                <w:sz w:val="21"/>
                <w:szCs w:val="21"/>
              </w:rPr>
              <w:t>.</w:t>
            </w:r>
          </w:p>
          <w:p w14:paraId="04681BA0" w14:textId="1FCEF078"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System configuration tools (e.g. workflow, documents, queries, reports, etc.)</w:t>
            </w:r>
            <w:r w:rsidR="00D2332C" w:rsidRPr="0019614B">
              <w:rPr>
                <w:rFonts w:eastAsia="Calibri"/>
                <w:color w:val="auto"/>
                <w:sz w:val="21"/>
                <w:szCs w:val="21"/>
              </w:rPr>
              <w:t>.</w:t>
            </w:r>
          </w:p>
          <w:p w14:paraId="28F86A65" w14:textId="77777777"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System development, system management, and application administration tools.</w:t>
            </w:r>
          </w:p>
          <w:p w14:paraId="5D16710B" w14:textId="56E1A44B"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Configurable components and system options</w:t>
            </w:r>
            <w:r w:rsidR="00D2332C" w:rsidRPr="0019614B">
              <w:rPr>
                <w:rFonts w:eastAsia="Calibri"/>
                <w:color w:val="auto"/>
                <w:sz w:val="21"/>
                <w:szCs w:val="21"/>
              </w:rPr>
              <w:t>.</w:t>
            </w:r>
          </w:p>
          <w:p w14:paraId="40FB905B" w14:textId="2F613DB3"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Development components, including secure development techniques</w:t>
            </w:r>
            <w:r w:rsidR="00D2332C" w:rsidRPr="0019614B">
              <w:rPr>
                <w:rFonts w:eastAsia="Calibri"/>
                <w:color w:val="auto"/>
                <w:sz w:val="21"/>
                <w:szCs w:val="21"/>
              </w:rPr>
              <w:t>.</w:t>
            </w:r>
          </w:p>
          <w:p w14:paraId="0DDDD957" w14:textId="2CA8691F"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Online and batch operation</w:t>
            </w:r>
            <w:r w:rsidR="00D2332C" w:rsidRPr="0019614B">
              <w:rPr>
                <w:rFonts w:eastAsia="Calibri"/>
                <w:color w:val="auto"/>
                <w:sz w:val="21"/>
                <w:szCs w:val="21"/>
              </w:rPr>
              <w:t>s.</w:t>
            </w:r>
          </w:p>
          <w:p w14:paraId="12E78FC3" w14:textId="07FC4512"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Security and system options available</w:t>
            </w:r>
            <w:r w:rsidR="00D2332C" w:rsidRPr="0019614B">
              <w:rPr>
                <w:rFonts w:eastAsia="Calibri"/>
                <w:color w:val="auto"/>
                <w:sz w:val="21"/>
                <w:szCs w:val="21"/>
              </w:rPr>
              <w:t>.</w:t>
            </w:r>
          </w:p>
          <w:p w14:paraId="5882E54F" w14:textId="77777777"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Application data model.</w:t>
            </w:r>
          </w:p>
        </w:tc>
      </w:tr>
    </w:tbl>
    <w:p w14:paraId="45BE4C46" w14:textId="77777777" w:rsidR="001D3BB8" w:rsidRPr="00480A72" w:rsidRDefault="001D3BB8" w:rsidP="001D3BB8">
      <w:pPr>
        <w:tabs>
          <w:tab w:val="left" w:pos="960"/>
        </w:tabs>
        <w:rPr>
          <w:color w:val="auto"/>
        </w:rPr>
      </w:pPr>
    </w:p>
    <w:p w14:paraId="1981BC5D" w14:textId="6D9C47EF" w:rsidR="00ED03CB" w:rsidRPr="00480A72" w:rsidRDefault="00ED03CB">
      <w:pPr>
        <w:jc w:val="left"/>
        <w:rPr>
          <w:color w:val="auto"/>
        </w:rPr>
      </w:pPr>
      <w:r w:rsidRPr="00480A72">
        <w:rPr>
          <w:color w:val="auto"/>
        </w:rPr>
        <w:br w:type="page"/>
      </w:r>
    </w:p>
    <w:p w14:paraId="4858AA4C" w14:textId="35159D80" w:rsidR="00917485" w:rsidRPr="00480A72" w:rsidRDefault="00F85C53" w:rsidP="00F44C28">
      <w:pPr>
        <w:pStyle w:val="Heading2"/>
        <w:numPr>
          <w:ilvl w:val="1"/>
          <w:numId w:val="23"/>
        </w:numPr>
        <w:rPr>
          <w:color w:val="auto"/>
        </w:rPr>
      </w:pPr>
      <w:r w:rsidRPr="00480A72">
        <w:rPr>
          <w:color w:val="auto"/>
        </w:rPr>
        <w:lastRenderedPageBreak/>
        <w:t xml:space="preserve">Vendor </w:t>
      </w:r>
      <w:r w:rsidR="00917485" w:rsidRPr="00480A72">
        <w:rPr>
          <w:color w:val="auto"/>
        </w:rPr>
        <w:t>Response to Project Training Approach Requirements and Philosophy</w:t>
      </w:r>
    </w:p>
    <w:p w14:paraId="5E8F7BCF" w14:textId="68473BC2" w:rsidR="000F6BCE" w:rsidRPr="00480A72" w:rsidRDefault="000F6BCE" w:rsidP="000F6BCE">
      <w:pPr>
        <w:rPr>
          <w:color w:val="auto"/>
        </w:rPr>
      </w:pPr>
      <w:r w:rsidRPr="00480A72">
        <w:rPr>
          <w:color w:val="auto"/>
        </w:rPr>
        <w:t xml:space="preserve">In the table below, please provide </w:t>
      </w:r>
      <w:r w:rsidR="00B57FC2" w:rsidRPr="00480A72">
        <w:rPr>
          <w:color w:val="auto"/>
        </w:rPr>
        <w:t>a summary</w:t>
      </w:r>
      <w:r w:rsidRPr="00480A72">
        <w:rPr>
          <w:color w:val="auto"/>
        </w:rPr>
        <w:t xml:space="preserve"> describing how you will comply with the requirements listed in this </w:t>
      </w:r>
      <w:r w:rsidR="00B819D3" w:rsidRPr="00480A72">
        <w:rPr>
          <w:color w:val="auto"/>
        </w:rPr>
        <w:t>s</w:t>
      </w:r>
      <w:r w:rsidRPr="00480A72">
        <w:rPr>
          <w:color w:val="auto"/>
        </w:rPr>
        <w:t>ection and state any exceptions.</w:t>
      </w:r>
    </w:p>
    <w:p w14:paraId="26C2FC0B" w14:textId="77777777" w:rsidR="00B819D3" w:rsidRPr="00480A72" w:rsidRDefault="00B819D3" w:rsidP="000F6BCE">
      <w:pPr>
        <w:rPr>
          <w:color w:val="auto"/>
        </w:rPr>
      </w:pPr>
    </w:p>
    <w:tbl>
      <w:tblPr>
        <w:tblStyle w:val="APStandard"/>
        <w:tblW w:w="12955" w:type="dxa"/>
        <w:tblLook w:val="04A0" w:firstRow="1" w:lastRow="0" w:firstColumn="1" w:lastColumn="0" w:noHBand="0" w:noVBand="1"/>
      </w:tblPr>
      <w:tblGrid>
        <w:gridCol w:w="2520"/>
        <w:gridCol w:w="10435"/>
      </w:tblGrid>
      <w:tr w:rsidR="00480A72" w:rsidRPr="00480A72" w14:paraId="3F29D175" w14:textId="77777777" w:rsidTr="00650FBA">
        <w:trPr>
          <w:cnfStyle w:val="100000000000" w:firstRow="1" w:lastRow="0" w:firstColumn="0" w:lastColumn="0" w:oddVBand="0" w:evenVBand="0" w:oddHBand="0" w:evenHBand="0" w:firstRowFirstColumn="0" w:firstRowLastColumn="0" w:lastRowFirstColumn="0" w:lastRowLastColumn="0"/>
          <w:trHeight w:val="404"/>
        </w:trPr>
        <w:tc>
          <w:tcPr>
            <w:tcW w:w="12955" w:type="dxa"/>
            <w:gridSpan w:val="2"/>
            <w:shd w:val="clear" w:color="auto" w:fill="D0CECE" w:themeFill="background2" w:themeFillShade="E6"/>
          </w:tcPr>
          <w:p w14:paraId="0C449C38" w14:textId="0EFC81C3" w:rsidR="000F6BCE" w:rsidRPr="00480A72" w:rsidRDefault="00F85C53" w:rsidP="001C0C51">
            <w:pPr>
              <w:jc w:val="left"/>
              <w:rPr>
                <w:color w:val="auto"/>
              </w:rPr>
            </w:pPr>
            <w:r w:rsidRPr="00480A72">
              <w:rPr>
                <w:color w:val="auto"/>
              </w:rPr>
              <w:t xml:space="preserve">Vendor </w:t>
            </w:r>
            <w:r w:rsidR="000F6BCE" w:rsidRPr="00480A72">
              <w:rPr>
                <w:color w:val="auto"/>
              </w:rPr>
              <w:t>Response</w:t>
            </w:r>
          </w:p>
        </w:tc>
      </w:tr>
      <w:tr w:rsidR="00480A72" w:rsidRPr="00480A72" w14:paraId="5C40234B" w14:textId="77777777" w:rsidTr="00B819D3">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76E31B0F" w14:textId="77777777" w:rsidR="000F6BCE" w:rsidRPr="00480A72" w:rsidRDefault="000F6BCE" w:rsidP="001C0C51">
            <w:pPr>
              <w:jc w:val="left"/>
              <w:rPr>
                <w:color w:val="auto"/>
              </w:rPr>
            </w:pPr>
            <w:r w:rsidRPr="00480A72">
              <w:rPr>
                <w:color w:val="auto"/>
              </w:rPr>
              <w:t>Training Plan</w:t>
            </w:r>
          </w:p>
        </w:tc>
        <w:tc>
          <w:tcPr>
            <w:tcW w:w="10435" w:type="dxa"/>
          </w:tcPr>
          <w:p w14:paraId="01921519" w14:textId="77777777" w:rsidR="000F6BCE" w:rsidRPr="00480A72" w:rsidRDefault="000F6BCE" w:rsidP="001C0C51">
            <w:pPr>
              <w:jc w:val="left"/>
              <w:rPr>
                <w:color w:val="auto"/>
              </w:rPr>
            </w:pPr>
            <w:r w:rsidRPr="00480A72">
              <w:rPr>
                <w:color w:val="auto"/>
              </w:rPr>
              <w:t>[Max 2 paragraphs: Describe your training plan per the requirements above]</w:t>
            </w:r>
          </w:p>
        </w:tc>
      </w:tr>
      <w:tr w:rsidR="00480A72" w:rsidRPr="00480A72" w14:paraId="3BE3EC30" w14:textId="77777777" w:rsidTr="00B819D3">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2396CB77" w14:textId="77777777" w:rsidR="000F6BCE" w:rsidRPr="00480A72" w:rsidRDefault="000F6BCE" w:rsidP="001C0C51">
            <w:pPr>
              <w:jc w:val="left"/>
              <w:rPr>
                <w:color w:val="auto"/>
              </w:rPr>
            </w:pPr>
            <w:r w:rsidRPr="00480A72">
              <w:rPr>
                <w:color w:val="auto"/>
              </w:rPr>
              <w:t>User Acceptance Test Training</w:t>
            </w:r>
          </w:p>
        </w:tc>
        <w:tc>
          <w:tcPr>
            <w:tcW w:w="10435" w:type="dxa"/>
          </w:tcPr>
          <w:p w14:paraId="6B0863A7" w14:textId="77777777" w:rsidR="000F6BCE" w:rsidRPr="00480A72" w:rsidRDefault="000F6BCE" w:rsidP="001C0C51">
            <w:pPr>
              <w:jc w:val="left"/>
              <w:rPr>
                <w:color w:val="auto"/>
              </w:rPr>
            </w:pPr>
            <w:r w:rsidRPr="00480A72">
              <w:rPr>
                <w:color w:val="auto"/>
              </w:rPr>
              <w:t>[Max 2 paragraphs: Describe your approach to train the project team for acceptance testing per the requirements above]</w:t>
            </w:r>
          </w:p>
        </w:tc>
      </w:tr>
      <w:tr w:rsidR="00480A72" w:rsidRPr="00480A72" w14:paraId="36B0E2FF" w14:textId="77777777" w:rsidTr="00B819D3">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31E8C448" w14:textId="77777777" w:rsidR="000F6BCE" w:rsidRPr="00480A72" w:rsidRDefault="000F6BCE" w:rsidP="001C0C51">
            <w:pPr>
              <w:jc w:val="left"/>
              <w:rPr>
                <w:color w:val="auto"/>
              </w:rPr>
            </w:pPr>
            <w:r w:rsidRPr="00480A72">
              <w:rPr>
                <w:color w:val="auto"/>
              </w:rPr>
              <w:t>End User Training</w:t>
            </w:r>
          </w:p>
        </w:tc>
        <w:tc>
          <w:tcPr>
            <w:tcW w:w="10435" w:type="dxa"/>
          </w:tcPr>
          <w:p w14:paraId="49BEC5A3" w14:textId="77777777" w:rsidR="000F6BCE" w:rsidRPr="00480A72" w:rsidRDefault="000F6BCE" w:rsidP="001C0C51">
            <w:pPr>
              <w:jc w:val="left"/>
              <w:rPr>
                <w:color w:val="auto"/>
              </w:rPr>
            </w:pPr>
            <w:r w:rsidRPr="00480A72">
              <w:rPr>
                <w:color w:val="auto"/>
              </w:rPr>
              <w:t>[Max 2 paragraphs: Describe your approach to end user training per the requirements above]</w:t>
            </w:r>
          </w:p>
        </w:tc>
      </w:tr>
      <w:tr w:rsidR="00480A72" w:rsidRPr="00480A72" w14:paraId="2D7C217B" w14:textId="77777777" w:rsidTr="00B819D3">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3B010FE0" w14:textId="77777777" w:rsidR="000F6BCE" w:rsidRPr="00480A72" w:rsidRDefault="000F6BCE" w:rsidP="001C0C51">
            <w:pPr>
              <w:jc w:val="left"/>
              <w:rPr>
                <w:color w:val="auto"/>
              </w:rPr>
            </w:pPr>
            <w:r w:rsidRPr="00480A72">
              <w:rPr>
                <w:color w:val="auto"/>
              </w:rPr>
              <w:t>Trainer Training</w:t>
            </w:r>
          </w:p>
        </w:tc>
        <w:tc>
          <w:tcPr>
            <w:tcW w:w="10435" w:type="dxa"/>
          </w:tcPr>
          <w:p w14:paraId="32CAE9E7" w14:textId="10FFC01D" w:rsidR="000F6BCE" w:rsidRPr="00480A72" w:rsidRDefault="000F6BCE" w:rsidP="001C0C51">
            <w:pPr>
              <w:jc w:val="left"/>
              <w:rPr>
                <w:color w:val="auto"/>
              </w:rPr>
            </w:pPr>
            <w:r w:rsidRPr="00480A72">
              <w:rPr>
                <w:color w:val="auto"/>
              </w:rPr>
              <w:t xml:space="preserve">[Max 2 paragraphs: Describe your approach to </w:t>
            </w:r>
            <w:r w:rsidR="00462787" w:rsidRPr="00480A72">
              <w:rPr>
                <w:color w:val="auto"/>
              </w:rPr>
              <w:t xml:space="preserve">BCERS </w:t>
            </w:r>
            <w:r w:rsidRPr="00480A72">
              <w:rPr>
                <w:color w:val="auto"/>
              </w:rPr>
              <w:t>trainer training per the requirements above]</w:t>
            </w:r>
          </w:p>
        </w:tc>
      </w:tr>
      <w:tr w:rsidR="00480A72" w:rsidRPr="00480A72" w14:paraId="4BBF182A" w14:textId="77777777" w:rsidTr="00B819D3">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0E1D2801" w14:textId="77777777" w:rsidR="000F6BCE" w:rsidRPr="00480A72" w:rsidRDefault="000F6BCE" w:rsidP="001C0C51">
            <w:pPr>
              <w:jc w:val="left"/>
              <w:rPr>
                <w:color w:val="auto"/>
              </w:rPr>
            </w:pPr>
            <w:r w:rsidRPr="00480A72">
              <w:rPr>
                <w:color w:val="auto"/>
              </w:rPr>
              <w:t>Technical Staff Training</w:t>
            </w:r>
          </w:p>
        </w:tc>
        <w:tc>
          <w:tcPr>
            <w:tcW w:w="10435" w:type="dxa"/>
          </w:tcPr>
          <w:p w14:paraId="0F946A4F" w14:textId="77777777" w:rsidR="000F6BCE" w:rsidRPr="00480A72" w:rsidRDefault="000F6BCE" w:rsidP="001C0C51">
            <w:pPr>
              <w:jc w:val="left"/>
              <w:rPr>
                <w:color w:val="auto"/>
              </w:rPr>
            </w:pPr>
            <w:r w:rsidRPr="00480A72">
              <w:rPr>
                <w:color w:val="auto"/>
              </w:rPr>
              <w:t>[Max 2 paragraphs: Describe your approach to technical staff training per the requirements above]</w:t>
            </w:r>
          </w:p>
        </w:tc>
      </w:tr>
    </w:tbl>
    <w:p w14:paraId="2A8FD3AE" w14:textId="77777777" w:rsidR="00940DA5" w:rsidRPr="00480A72" w:rsidRDefault="00940DA5" w:rsidP="000F6BCE">
      <w:pPr>
        <w:tabs>
          <w:tab w:val="left" w:pos="960"/>
        </w:tabs>
        <w:rPr>
          <w:color w:val="auto"/>
        </w:rPr>
      </w:pPr>
    </w:p>
    <w:p w14:paraId="1B452B11" w14:textId="77777777" w:rsidR="00020CA8" w:rsidRPr="00480A72" w:rsidRDefault="00020CA8" w:rsidP="00B70E54">
      <w:pPr>
        <w:rPr>
          <w:color w:val="auto"/>
        </w:rPr>
      </w:pPr>
    </w:p>
    <w:p w14:paraId="05AD433D" w14:textId="2C5C4284" w:rsidR="00020CA8" w:rsidRPr="00480A72" w:rsidRDefault="00020CA8" w:rsidP="00B70E54">
      <w:pPr>
        <w:rPr>
          <w:color w:val="auto"/>
        </w:rPr>
        <w:sectPr w:rsidR="00020CA8" w:rsidRPr="00480A72" w:rsidSect="005A1329">
          <w:headerReference w:type="default" r:id="rId26"/>
          <w:footerReference w:type="default" r:id="rId27"/>
          <w:headerReference w:type="first" r:id="rId28"/>
          <w:footerReference w:type="first" r:id="rId29"/>
          <w:pgSz w:w="15840" w:h="12240" w:orient="landscape"/>
          <w:pgMar w:top="1440" w:right="1440" w:bottom="1440" w:left="1440" w:header="720" w:footer="1098" w:gutter="0"/>
          <w:cols w:space="720"/>
          <w:titlePg/>
          <w:docGrid w:linePitch="360"/>
        </w:sectPr>
      </w:pPr>
    </w:p>
    <w:p w14:paraId="1E907729" w14:textId="5F909FDE" w:rsidR="00FF26E1" w:rsidRPr="00480A72" w:rsidRDefault="00FF26E1" w:rsidP="00FF26E1">
      <w:pPr>
        <w:pStyle w:val="Heading1"/>
        <w:rPr>
          <w:color w:val="auto"/>
        </w:rPr>
      </w:pPr>
      <w:bookmarkStart w:id="13" w:name="_Response_Form:_Proposed"/>
      <w:bookmarkStart w:id="14" w:name="_Toc200486578"/>
      <w:bookmarkEnd w:id="13"/>
      <w:r w:rsidRPr="00480A72">
        <w:rPr>
          <w:color w:val="auto"/>
        </w:rPr>
        <w:lastRenderedPageBreak/>
        <w:t>Response Form: Proposed Core Team</w:t>
      </w:r>
      <w:bookmarkEnd w:id="14"/>
    </w:p>
    <w:p w14:paraId="06544C9C" w14:textId="77777777" w:rsidR="00710F9A" w:rsidRPr="00480A72" w:rsidRDefault="00710F9A" w:rsidP="006C073D">
      <w:pPr>
        <w:rPr>
          <w:color w:val="auto"/>
        </w:rPr>
      </w:pPr>
    </w:p>
    <w:p w14:paraId="6110AB79" w14:textId="6850A1E6" w:rsidR="00167A61" w:rsidRPr="00480A72" w:rsidRDefault="00167A61" w:rsidP="00167A61">
      <w:pPr>
        <w:pStyle w:val="Heading2"/>
        <w:rPr>
          <w:color w:val="auto"/>
        </w:rPr>
      </w:pPr>
      <w:bookmarkStart w:id="15" w:name="_Toc183076187"/>
      <w:bookmarkStart w:id="16" w:name="_Toc193013750"/>
      <w:r w:rsidRPr="00480A72">
        <w:rPr>
          <w:color w:val="auto"/>
        </w:rPr>
        <w:t>Overview: Proposed Project Team and Resumes</w:t>
      </w:r>
      <w:bookmarkEnd w:id="15"/>
      <w:bookmarkEnd w:id="16"/>
      <w:r w:rsidRPr="00480A72">
        <w:rPr>
          <w:color w:val="auto"/>
        </w:rPr>
        <w:t xml:space="preserve"> Requirements</w:t>
      </w:r>
    </w:p>
    <w:p w14:paraId="578F2BBB" w14:textId="5BCC78FE" w:rsidR="00167A61" w:rsidRPr="00480A72" w:rsidRDefault="00167A61" w:rsidP="00167A61">
      <w:pPr>
        <w:rPr>
          <w:color w:val="auto"/>
        </w:rPr>
      </w:pPr>
      <w:r w:rsidRPr="00480A72">
        <w:rPr>
          <w:color w:val="auto"/>
        </w:rPr>
        <w:t xml:space="preserve">The response below must include information on all core team members that are being proposed to work on the project. The staffing proposal must include the team member names, titles, project roles, responsibilities, </w:t>
      </w:r>
      <w:r w:rsidR="00E449B2" w:rsidRPr="00480A72">
        <w:rPr>
          <w:color w:val="auto"/>
        </w:rPr>
        <w:t>percentage</w:t>
      </w:r>
      <w:r w:rsidRPr="00480A72">
        <w:rPr>
          <w:color w:val="auto"/>
        </w:rPr>
        <w:t xml:space="preserve"> allocated to the project, and relevant experience. </w:t>
      </w:r>
    </w:p>
    <w:p w14:paraId="2A8D788E" w14:textId="77777777" w:rsidR="00167A61" w:rsidRPr="00480A72" w:rsidRDefault="00167A61" w:rsidP="00167A61">
      <w:pPr>
        <w:rPr>
          <w:color w:val="auto"/>
        </w:rPr>
      </w:pPr>
    </w:p>
    <w:p w14:paraId="1056AE57" w14:textId="1FD185FF" w:rsidR="00167A61" w:rsidRPr="00480A72" w:rsidRDefault="00F85C53" w:rsidP="00167A61">
      <w:pPr>
        <w:pStyle w:val="Heading2"/>
        <w:rPr>
          <w:color w:val="auto"/>
        </w:rPr>
      </w:pPr>
      <w:bookmarkStart w:id="17" w:name="_Toc183076188"/>
      <w:r w:rsidRPr="00480A72">
        <w:rPr>
          <w:color w:val="auto"/>
        </w:rPr>
        <w:t xml:space="preserve">Vendor </w:t>
      </w:r>
      <w:r w:rsidR="007C4E59" w:rsidRPr="00480A72">
        <w:rPr>
          <w:color w:val="auto"/>
        </w:rPr>
        <w:t xml:space="preserve">Response </w:t>
      </w:r>
      <w:r w:rsidR="00710F9A" w:rsidRPr="00480A72">
        <w:rPr>
          <w:color w:val="auto"/>
        </w:rPr>
        <w:t>to</w:t>
      </w:r>
      <w:r w:rsidR="00167A61" w:rsidRPr="00480A72">
        <w:rPr>
          <w:color w:val="auto"/>
        </w:rPr>
        <w:t xml:space="preserve"> Proposed </w:t>
      </w:r>
      <w:r w:rsidR="005C00BF" w:rsidRPr="00480A72">
        <w:rPr>
          <w:color w:val="auto"/>
        </w:rPr>
        <w:t xml:space="preserve">Core </w:t>
      </w:r>
      <w:r w:rsidR="00167A61" w:rsidRPr="00480A72">
        <w:rPr>
          <w:color w:val="auto"/>
        </w:rPr>
        <w:t>Project Team and Resumes</w:t>
      </w:r>
      <w:bookmarkEnd w:id="17"/>
      <w:r w:rsidR="00167A61" w:rsidRPr="00480A72">
        <w:rPr>
          <w:color w:val="auto"/>
        </w:rPr>
        <w:t>:</w:t>
      </w:r>
      <w:bookmarkStart w:id="18" w:name="_Toc193013751"/>
    </w:p>
    <w:p w14:paraId="686AEF68" w14:textId="77777777" w:rsidR="00167A61" w:rsidRPr="00480A72" w:rsidRDefault="00167A61" w:rsidP="00167A61">
      <w:pPr>
        <w:rPr>
          <w:color w:val="auto"/>
        </w:rPr>
      </w:pPr>
      <w:r w:rsidRPr="00480A72">
        <w:rPr>
          <w:color w:val="auto"/>
        </w:rPr>
        <w:t>[Maximum 3 pages per team member</w:t>
      </w:r>
      <w:bookmarkEnd w:id="18"/>
      <w:r w:rsidRPr="00480A72">
        <w:rPr>
          <w:color w:val="auto"/>
        </w:rPr>
        <w:t>]</w:t>
      </w:r>
    </w:p>
    <w:p w14:paraId="266568E3" w14:textId="77777777" w:rsidR="00771307" w:rsidRPr="00480A72" w:rsidRDefault="00771307" w:rsidP="00B70E54">
      <w:pPr>
        <w:rPr>
          <w:color w:val="auto"/>
        </w:rPr>
      </w:pPr>
    </w:p>
    <w:p w14:paraId="6B33F8B5" w14:textId="023EFB53" w:rsidR="00890347" w:rsidRPr="00480A72" w:rsidRDefault="00890347" w:rsidP="00B70E54">
      <w:pPr>
        <w:rPr>
          <w:color w:val="auto"/>
        </w:rPr>
      </w:pPr>
    </w:p>
    <w:p w14:paraId="2AC52AE5" w14:textId="77777777" w:rsidR="007C3D8C" w:rsidRPr="00480A72" w:rsidRDefault="007C3D8C" w:rsidP="00B70E54">
      <w:pPr>
        <w:rPr>
          <w:color w:val="auto"/>
        </w:rPr>
      </w:pPr>
    </w:p>
    <w:p w14:paraId="7A1C0B36" w14:textId="77777777" w:rsidR="00FF26E1" w:rsidRPr="00480A72" w:rsidRDefault="00FF26E1" w:rsidP="00B70E54">
      <w:pPr>
        <w:rPr>
          <w:color w:val="auto"/>
        </w:rPr>
      </w:pPr>
    </w:p>
    <w:p w14:paraId="5D8B5AA4" w14:textId="77777777" w:rsidR="00FF26E1" w:rsidRPr="00480A72" w:rsidRDefault="00FF26E1" w:rsidP="00B70E54">
      <w:pPr>
        <w:rPr>
          <w:color w:val="auto"/>
        </w:rPr>
      </w:pPr>
    </w:p>
    <w:p w14:paraId="0D432BB9" w14:textId="0FE3B433" w:rsidR="00FF26E1" w:rsidRPr="00480A72" w:rsidRDefault="007C3D8C">
      <w:pPr>
        <w:jc w:val="left"/>
        <w:rPr>
          <w:color w:val="auto"/>
        </w:rPr>
      </w:pPr>
      <w:r w:rsidRPr="00480A72">
        <w:rPr>
          <w:color w:val="auto"/>
        </w:rPr>
        <w:br w:type="page"/>
      </w:r>
    </w:p>
    <w:p w14:paraId="2530F0AF" w14:textId="38039AAC" w:rsidR="00FF26E1" w:rsidRPr="00480A72" w:rsidRDefault="00FF26E1" w:rsidP="00FF26E1">
      <w:pPr>
        <w:pStyle w:val="Heading1"/>
        <w:rPr>
          <w:color w:val="auto"/>
        </w:rPr>
      </w:pPr>
      <w:bookmarkStart w:id="19" w:name="_Toc200486579"/>
      <w:r w:rsidRPr="00480A72">
        <w:rPr>
          <w:color w:val="auto"/>
        </w:rPr>
        <w:lastRenderedPageBreak/>
        <w:t xml:space="preserve">Response Form: </w:t>
      </w:r>
      <w:bookmarkEnd w:id="19"/>
      <w:r w:rsidR="00C617C5" w:rsidRPr="00480A72">
        <w:rPr>
          <w:color w:val="auto"/>
        </w:rPr>
        <w:t>Fee Proposal</w:t>
      </w:r>
    </w:p>
    <w:p w14:paraId="40FF4E4B" w14:textId="600CED0D" w:rsidR="005800B5" w:rsidRPr="00480A72" w:rsidRDefault="005800B5" w:rsidP="005800B5">
      <w:pPr>
        <w:pStyle w:val="Heading2"/>
        <w:rPr>
          <w:color w:val="auto"/>
        </w:rPr>
      </w:pPr>
      <w:r w:rsidRPr="00480A72">
        <w:rPr>
          <w:color w:val="auto"/>
        </w:rPr>
        <w:t>Overview of Pricing / Fee Schedule Details</w:t>
      </w:r>
    </w:p>
    <w:p w14:paraId="079B9D57" w14:textId="1FA210B0" w:rsidR="00E2593E" w:rsidRPr="00480A72" w:rsidRDefault="001C76F0" w:rsidP="00E2593E">
      <w:pPr>
        <w:pStyle w:val="Bull1"/>
        <w:rPr>
          <w:rFonts w:eastAsia="Lato"/>
          <w:color w:val="auto"/>
        </w:rPr>
      </w:pPr>
      <w:r w:rsidRPr="00480A72">
        <w:rPr>
          <w:rFonts w:eastAsia="Lato"/>
          <w:color w:val="auto"/>
        </w:rPr>
        <w:t xml:space="preserve">Please provide </w:t>
      </w:r>
      <w:r w:rsidR="002A4511" w:rsidRPr="00480A72">
        <w:rPr>
          <w:rFonts w:eastAsia="Lato"/>
          <w:color w:val="auto"/>
        </w:rPr>
        <w:t>the</w:t>
      </w:r>
      <w:r w:rsidRPr="00480A72">
        <w:rPr>
          <w:rFonts w:eastAsia="Lato"/>
          <w:color w:val="auto"/>
        </w:rPr>
        <w:t xml:space="preserve"> </w:t>
      </w:r>
      <w:r w:rsidR="00FF432D" w:rsidRPr="00480A72">
        <w:rPr>
          <w:rFonts w:eastAsia="Lato"/>
          <w:color w:val="auto"/>
        </w:rPr>
        <w:t xml:space="preserve">fixed </w:t>
      </w:r>
      <w:r w:rsidR="000E4DB2" w:rsidRPr="00480A72">
        <w:rPr>
          <w:rFonts w:eastAsia="Lato"/>
          <w:color w:val="auto"/>
        </w:rPr>
        <w:t>pricing</w:t>
      </w:r>
      <w:r w:rsidRPr="00480A72">
        <w:rPr>
          <w:rFonts w:eastAsia="Lato"/>
          <w:color w:val="auto"/>
        </w:rPr>
        <w:t xml:space="preserve"> </w:t>
      </w:r>
      <w:r w:rsidR="002A4511" w:rsidRPr="00480A72">
        <w:rPr>
          <w:rFonts w:eastAsia="Lato"/>
          <w:color w:val="auto"/>
        </w:rPr>
        <w:t xml:space="preserve">for your </w:t>
      </w:r>
      <w:r w:rsidRPr="00480A72">
        <w:rPr>
          <w:rFonts w:eastAsia="Lato"/>
          <w:color w:val="auto"/>
        </w:rPr>
        <w:t xml:space="preserve">proposal </w:t>
      </w:r>
      <w:r w:rsidR="000E4DB2" w:rsidRPr="00480A72">
        <w:rPr>
          <w:rFonts w:eastAsia="Lato"/>
          <w:color w:val="auto"/>
        </w:rPr>
        <w:t xml:space="preserve">in </w:t>
      </w:r>
      <w:r w:rsidR="00780BE5" w:rsidRPr="005E03EB">
        <w:rPr>
          <w:rFonts w:eastAsia="Lato"/>
          <w:b/>
          <w:bCs/>
          <w:color w:val="auto"/>
          <w:highlight w:val="yellow"/>
        </w:rPr>
        <w:t>Attachment E</w:t>
      </w:r>
      <w:r w:rsidR="00707B13" w:rsidRPr="005E03EB">
        <w:rPr>
          <w:rFonts w:eastAsia="Lato"/>
          <w:b/>
          <w:bCs/>
          <w:color w:val="auto"/>
          <w:highlight w:val="yellow"/>
        </w:rPr>
        <w:t xml:space="preserve"> - </w:t>
      </w:r>
      <w:r w:rsidR="00780BE5" w:rsidRPr="005E03EB">
        <w:rPr>
          <w:rFonts w:eastAsia="Lato"/>
          <w:b/>
          <w:bCs/>
          <w:color w:val="auto"/>
          <w:highlight w:val="yellow"/>
        </w:rPr>
        <w:t>Pricing Sheets</w:t>
      </w:r>
      <w:r w:rsidRPr="00480A72">
        <w:rPr>
          <w:rFonts w:eastAsia="Lato"/>
          <w:color w:val="auto"/>
        </w:rPr>
        <w:t xml:space="preserve">, identifying the costs for purchasing and implementing the solution. </w:t>
      </w:r>
    </w:p>
    <w:p w14:paraId="0F840D7E" w14:textId="52C914DB" w:rsidR="00E2593E" w:rsidRPr="00480A72" w:rsidRDefault="001C76F0" w:rsidP="00E10680">
      <w:pPr>
        <w:pStyle w:val="Bull1"/>
        <w:rPr>
          <w:rFonts w:eastAsia="Lato"/>
          <w:color w:val="auto"/>
        </w:rPr>
      </w:pPr>
      <w:r w:rsidRPr="00480A72">
        <w:rPr>
          <w:rFonts w:eastAsia="Lato"/>
          <w:color w:val="auto"/>
        </w:rPr>
        <w:t xml:space="preserve">The fee proposal must </w:t>
      </w:r>
      <w:r w:rsidR="00551515" w:rsidRPr="00480A72">
        <w:rPr>
          <w:rFonts w:eastAsia="Lato"/>
          <w:color w:val="auto"/>
        </w:rPr>
        <w:t>be</w:t>
      </w:r>
      <w:r w:rsidRPr="00480A72">
        <w:rPr>
          <w:rFonts w:eastAsia="Lato"/>
          <w:color w:val="auto"/>
        </w:rPr>
        <w:t xml:space="preserve"> a total project cost and should include all out-of-pocket expenses attributable to the </w:t>
      </w:r>
      <w:r w:rsidR="00715FC9" w:rsidRPr="00480A72">
        <w:rPr>
          <w:rFonts w:eastAsia="Lato"/>
          <w:color w:val="auto"/>
        </w:rPr>
        <w:t>performance</w:t>
      </w:r>
      <w:r w:rsidRPr="00480A72">
        <w:rPr>
          <w:rFonts w:eastAsia="Lato"/>
          <w:color w:val="auto"/>
        </w:rPr>
        <w:t xml:space="preserve"> of services</w:t>
      </w:r>
      <w:r w:rsidR="00E10680" w:rsidRPr="00480A72">
        <w:rPr>
          <w:rFonts w:eastAsia="Lato"/>
          <w:color w:val="auto"/>
        </w:rPr>
        <w:t xml:space="preserve">. As </w:t>
      </w:r>
      <w:r w:rsidR="00E10680" w:rsidRPr="00B343D9">
        <w:rPr>
          <w:rFonts w:eastAsia="Lato"/>
          <w:color w:val="auto"/>
        </w:rPr>
        <w:t xml:space="preserve">noted in </w:t>
      </w:r>
      <w:r w:rsidR="00E10680" w:rsidRPr="00B343D9">
        <w:rPr>
          <w:rFonts w:eastAsia="Lato"/>
          <w:b/>
          <w:bCs/>
          <w:color w:val="auto"/>
        </w:rPr>
        <w:t>Section 5.1</w:t>
      </w:r>
      <w:r w:rsidR="00E10680" w:rsidRPr="00B343D9">
        <w:rPr>
          <w:rFonts w:eastAsia="Lato"/>
          <w:color w:val="auto"/>
        </w:rPr>
        <w:t xml:space="preserve">, </w:t>
      </w:r>
      <w:r w:rsidR="00462787" w:rsidRPr="00B343D9">
        <w:rPr>
          <w:rFonts w:eastAsia="Lato"/>
          <w:color w:val="auto"/>
        </w:rPr>
        <w:t>BCERS</w:t>
      </w:r>
      <w:r w:rsidR="00462787" w:rsidRPr="00480A72">
        <w:rPr>
          <w:rFonts w:eastAsia="Lato"/>
          <w:color w:val="auto"/>
        </w:rPr>
        <w:t xml:space="preserve"> </w:t>
      </w:r>
      <w:r w:rsidR="00E10680" w:rsidRPr="00480A72">
        <w:rPr>
          <w:rFonts w:eastAsia="Lato"/>
          <w:color w:val="auto"/>
        </w:rPr>
        <w:t xml:space="preserve">envisions this project being implemented virtually.  If the </w:t>
      </w:r>
      <w:r w:rsidR="00F85C53" w:rsidRPr="00480A72">
        <w:rPr>
          <w:rFonts w:eastAsia="Lato"/>
          <w:color w:val="auto"/>
        </w:rPr>
        <w:t xml:space="preserve">Vendor </w:t>
      </w:r>
      <w:r w:rsidR="00E10680" w:rsidRPr="00480A72">
        <w:rPr>
          <w:rFonts w:eastAsia="Lato"/>
          <w:color w:val="auto"/>
        </w:rPr>
        <w:t>believe travel is required during any phase of the project, assumptions should be included, along with related costs</w:t>
      </w:r>
      <w:r w:rsidRPr="00480A72">
        <w:rPr>
          <w:rFonts w:eastAsia="Lato"/>
          <w:color w:val="auto"/>
        </w:rPr>
        <w:t>, i.e. all travel expenses including but not limited to lodging, transportation, meals, telephone, facsimile, Internet, or other communication devices, postage, delivery, copying, clerical time, and overtime.</w:t>
      </w:r>
    </w:p>
    <w:p w14:paraId="77F122DB" w14:textId="6AB05599" w:rsidR="001C76F0" w:rsidRPr="00480A72" w:rsidRDefault="001C76F0" w:rsidP="00E2593E">
      <w:pPr>
        <w:pStyle w:val="Bull1"/>
        <w:rPr>
          <w:rFonts w:eastAsia="Lato"/>
          <w:color w:val="auto"/>
        </w:rPr>
      </w:pPr>
      <w:r w:rsidRPr="00480A72">
        <w:rPr>
          <w:rFonts w:eastAsia="Lato"/>
          <w:color w:val="auto"/>
        </w:rPr>
        <w:t xml:space="preserve">Please include sufficient explanation of the pricing proposal for the scope of work including pricing of fees and costs, billing practices, and payment terms that would apply. This </w:t>
      </w:r>
      <w:r w:rsidR="00361C23" w:rsidRPr="00480A72">
        <w:rPr>
          <w:rFonts w:eastAsia="Lato"/>
          <w:color w:val="auto"/>
        </w:rPr>
        <w:t>s</w:t>
      </w:r>
      <w:r w:rsidRPr="00480A72">
        <w:rPr>
          <w:rFonts w:eastAsia="Lato"/>
          <w:color w:val="auto"/>
        </w:rPr>
        <w:t xml:space="preserve">ection of the response should include an explanation as to how the pricing approach(es) will be managed to provide the best value to </w:t>
      </w:r>
      <w:r w:rsidR="002D3441">
        <w:rPr>
          <w:rFonts w:eastAsia="Lato"/>
          <w:color w:val="auto"/>
        </w:rPr>
        <w:t>BCERS</w:t>
      </w:r>
      <w:r w:rsidRPr="00480A72">
        <w:rPr>
          <w:rFonts w:eastAsia="Lato"/>
          <w:color w:val="auto"/>
        </w:rPr>
        <w:t xml:space="preserve">. </w:t>
      </w:r>
    </w:p>
    <w:p w14:paraId="78D3286C" w14:textId="77777777" w:rsidR="001C76F0" w:rsidRPr="00480A72" w:rsidRDefault="001C76F0" w:rsidP="001C76F0">
      <w:pPr>
        <w:jc w:val="left"/>
        <w:rPr>
          <w:rFonts w:eastAsia="Lato"/>
          <w:color w:val="auto"/>
        </w:rPr>
      </w:pPr>
    </w:p>
    <w:p w14:paraId="5DEE614E" w14:textId="297A53A0" w:rsidR="00880B9D" w:rsidRPr="00480A72" w:rsidRDefault="00880B9D" w:rsidP="00880B9D">
      <w:pPr>
        <w:jc w:val="left"/>
        <w:rPr>
          <w:rFonts w:eastAsia="Lato"/>
          <w:color w:val="auto"/>
        </w:rPr>
      </w:pPr>
      <w:r w:rsidRPr="00480A72">
        <w:rPr>
          <w:rFonts w:eastAsia="Lato"/>
          <w:color w:val="auto"/>
        </w:rPr>
        <w:t xml:space="preserve">Please provide a breakdown of cost by the following areas (where applicable) in </w:t>
      </w:r>
      <w:r w:rsidRPr="0001606A">
        <w:rPr>
          <w:rFonts w:eastAsia="Lato"/>
          <w:b/>
          <w:bCs/>
          <w:color w:val="auto"/>
          <w:highlight w:val="yellow"/>
        </w:rPr>
        <w:t>Attachment E</w:t>
      </w:r>
      <w:r w:rsidRPr="0001606A">
        <w:rPr>
          <w:rFonts w:eastAsia="Lato"/>
          <w:color w:val="auto"/>
          <w:highlight w:val="yellow"/>
        </w:rPr>
        <w:t>. (</w:t>
      </w:r>
      <w:r w:rsidRPr="0001606A">
        <w:rPr>
          <w:rFonts w:eastAsia="Lato"/>
          <w:b/>
          <w:bCs/>
          <w:color w:val="auto"/>
          <w:highlight w:val="yellow"/>
        </w:rPr>
        <w:t>“</w:t>
      </w:r>
      <w:r w:rsidR="000049CE" w:rsidRPr="0001606A">
        <w:rPr>
          <w:rFonts w:eastAsia="Lato"/>
          <w:b/>
          <w:bCs/>
          <w:color w:val="auto"/>
          <w:highlight w:val="yellow"/>
        </w:rPr>
        <w:t>06-Attachment-E-</w:t>
      </w:r>
      <w:r w:rsidR="002D3441" w:rsidRPr="0001606A">
        <w:rPr>
          <w:rFonts w:eastAsia="Lato"/>
          <w:b/>
          <w:bCs/>
          <w:color w:val="auto"/>
          <w:highlight w:val="yellow"/>
        </w:rPr>
        <w:t>BCERS</w:t>
      </w:r>
      <w:r w:rsidR="000049CE" w:rsidRPr="0001606A">
        <w:rPr>
          <w:rFonts w:eastAsia="Lato"/>
          <w:b/>
          <w:bCs/>
          <w:color w:val="auto"/>
          <w:highlight w:val="yellow"/>
        </w:rPr>
        <w:t>-PAS-RFP-Pricing Sheets-Phase-4.xlsx</w:t>
      </w:r>
      <w:r w:rsidRPr="0001606A">
        <w:rPr>
          <w:rFonts w:eastAsia="Lato"/>
          <w:b/>
          <w:bCs/>
          <w:color w:val="auto"/>
          <w:highlight w:val="yellow"/>
        </w:rPr>
        <w:t>”)</w:t>
      </w:r>
    </w:p>
    <w:p w14:paraId="1D17C95A" w14:textId="77777777" w:rsidR="00880B9D" w:rsidRPr="00480A72" w:rsidRDefault="00880B9D" w:rsidP="00FB1193">
      <w:pPr>
        <w:pStyle w:val="Bull1"/>
        <w:rPr>
          <w:rFonts w:eastAsia="Lato"/>
          <w:color w:val="auto"/>
        </w:rPr>
      </w:pPr>
      <w:r w:rsidRPr="00480A72">
        <w:rPr>
          <w:rFonts w:eastAsia="Lato"/>
          <w:b/>
          <w:bCs/>
          <w:color w:val="auto"/>
        </w:rPr>
        <w:t>Implementation Services</w:t>
      </w:r>
      <w:r w:rsidRPr="00480A72">
        <w:rPr>
          <w:rFonts w:eastAsia="Lato"/>
          <w:color w:val="auto"/>
        </w:rPr>
        <w:t>, including any line-itemed proposed travel costs, training fees, etc., on a year-by-year basis for the duration of the PAS implementation.</w:t>
      </w:r>
    </w:p>
    <w:p w14:paraId="34943745" w14:textId="5F7C6357" w:rsidR="00880B9D" w:rsidRPr="00480A72" w:rsidRDefault="00880B9D" w:rsidP="00FB1193">
      <w:pPr>
        <w:pStyle w:val="Bull1"/>
        <w:rPr>
          <w:rFonts w:eastAsia="Lato"/>
          <w:color w:val="auto"/>
        </w:rPr>
      </w:pPr>
      <w:r w:rsidRPr="00480A72">
        <w:rPr>
          <w:rFonts w:eastAsia="Lato"/>
          <w:b/>
          <w:bCs/>
          <w:color w:val="auto"/>
        </w:rPr>
        <w:t>Licenses and Support Fees</w:t>
      </w:r>
      <w:r w:rsidRPr="00480A72">
        <w:rPr>
          <w:rFonts w:eastAsia="Lato"/>
          <w:color w:val="auto"/>
        </w:rPr>
        <w:t xml:space="preserve">, both during the implementation and for the subsequent 5 years.  Include base software license, user licenses and brackets (where applicable), module license fees, etc. with applicable cost escalations and/or annual subscription increases.  Please include in </w:t>
      </w:r>
      <w:r w:rsidR="00807183" w:rsidRPr="00480A72">
        <w:rPr>
          <w:rFonts w:eastAsia="Lato"/>
          <w:b/>
          <w:bCs/>
          <w:color w:val="auto"/>
        </w:rPr>
        <w:t>S</w:t>
      </w:r>
      <w:r w:rsidRPr="00480A72">
        <w:rPr>
          <w:rFonts w:eastAsia="Lato"/>
          <w:b/>
          <w:bCs/>
          <w:color w:val="auto"/>
        </w:rPr>
        <w:t xml:space="preserve">ection </w:t>
      </w:r>
      <w:r w:rsidR="00752CED" w:rsidRPr="00480A72">
        <w:rPr>
          <w:rFonts w:eastAsia="Lato"/>
          <w:b/>
          <w:bCs/>
          <w:color w:val="auto"/>
        </w:rPr>
        <w:t>9.3</w:t>
      </w:r>
      <w:r w:rsidRPr="00480A72">
        <w:rPr>
          <w:rFonts w:eastAsia="Lato"/>
          <w:color w:val="auto"/>
        </w:rPr>
        <w:t xml:space="preserve"> </w:t>
      </w:r>
      <w:r w:rsidR="00626FF9" w:rsidRPr="00480A72">
        <w:rPr>
          <w:rFonts w:eastAsia="Lato"/>
          <w:color w:val="auto"/>
        </w:rPr>
        <w:t xml:space="preserve">below </w:t>
      </w:r>
      <w:r w:rsidRPr="00480A72">
        <w:rPr>
          <w:rFonts w:eastAsia="Lato"/>
          <w:color w:val="auto"/>
        </w:rPr>
        <w:t xml:space="preserve">details of the support included such as service hours, level of support, </w:t>
      </w:r>
    </w:p>
    <w:p w14:paraId="35192709" w14:textId="603A18C1" w:rsidR="00880B9D" w:rsidRPr="00480A72" w:rsidRDefault="00880B9D" w:rsidP="00FB1193">
      <w:pPr>
        <w:pStyle w:val="Bull1"/>
        <w:rPr>
          <w:rFonts w:eastAsia="Lato"/>
          <w:color w:val="auto"/>
        </w:rPr>
      </w:pPr>
      <w:r w:rsidRPr="00480A72">
        <w:rPr>
          <w:rFonts w:eastAsia="Lato"/>
          <w:b/>
          <w:bCs/>
          <w:color w:val="auto"/>
        </w:rPr>
        <w:t>Hosting Fees</w:t>
      </w:r>
      <w:r w:rsidRPr="00480A72">
        <w:rPr>
          <w:rFonts w:eastAsia="Lato"/>
          <w:color w:val="auto"/>
        </w:rPr>
        <w:t xml:space="preserve">, both during the implementation and for the subsequent 5 years.  Please line-item as best as possible.  Any optional offerings and cost, including extended backup and storage fees, should be indicated in </w:t>
      </w:r>
      <w:r w:rsidR="00D449E7" w:rsidRPr="00480A72">
        <w:rPr>
          <w:rFonts w:eastAsia="Lato"/>
          <w:b/>
          <w:bCs/>
          <w:color w:val="auto"/>
        </w:rPr>
        <w:t>S</w:t>
      </w:r>
      <w:r w:rsidRPr="00480A72">
        <w:rPr>
          <w:rFonts w:eastAsia="Lato"/>
          <w:b/>
          <w:bCs/>
          <w:color w:val="auto"/>
        </w:rPr>
        <w:t>ection</w:t>
      </w:r>
      <w:r w:rsidR="00D449E7" w:rsidRPr="00480A72">
        <w:rPr>
          <w:rFonts w:eastAsia="Lato"/>
          <w:b/>
          <w:bCs/>
          <w:color w:val="auto"/>
        </w:rPr>
        <w:t xml:space="preserve"> 9.3</w:t>
      </w:r>
      <w:r w:rsidR="00D449E7" w:rsidRPr="00480A72">
        <w:rPr>
          <w:rFonts w:eastAsia="Lato"/>
          <w:color w:val="auto"/>
        </w:rPr>
        <w:t xml:space="preserve"> below.</w:t>
      </w:r>
    </w:p>
    <w:p w14:paraId="20FB5D5D" w14:textId="78149F56" w:rsidR="00880B9D" w:rsidRPr="00480A72" w:rsidRDefault="00880B9D" w:rsidP="00FB1193">
      <w:pPr>
        <w:pStyle w:val="Bull1"/>
        <w:rPr>
          <w:rFonts w:eastAsia="Lato"/>
          <w:color w:val="auto"/>
        </w:rPr>
      </w:pPr>
      <w:r w:rsidRPr="00480A72">
        <w:rPr>
          <w:rFonts w:eastAsia="Lato"/>
          <w:b/>
          <w:bCs/>
          <w:color w:val="auto"/>
        </w:rPr>
        <w:t>Milestone Schedule</w:t>
      </w:r>
      <w:r w:rsidRPr="00480A72">
        <w:rPr>
          <w:rFonts w:eastAsia="Lato"/>
          <w:color w:val="auto"/>
        </w:rPr>
        <w:t xml:space="preserve">, proposed by the </w:t>
      </w:r>
      <w:r w:rsidR="00E8545F" w:rsidRPr="00480A72">
        <w:rPr>
          <w:rFonts w:eastAsia="Lato"/>
          <w:color w:val="auto"/>
        </w:rPr>
        <w:t>Vendor</w:t>
      </w:r>
      <w:r w:rsidRPr="00480A72">
        <w:rPr>
          <w:rFonts w:eastAsia="Lato"/>
          <w:color w:val="auto"/>
        </w:rPr>
        <w:t>.  Please refer to the notes in the spreadsheet indicating requirements surrounding number and allocation of payments as well as required holdbacks.</w:t>
      </w:r>
    </w:p>
    <w:p w14:paraId="66396B23" w14:textId="77777777" w:rsidR="00880B9D" w:rsidRPr="00480A72" w:rsidRDefault="00880B9D" w:rsidP="00FB1193">
      <w:pPr>
        <w:pStyle w:val="Bull1"/>
        <w:rPr>
          <w:rFonts w:eastAsia="Lato"/>
          <w:color w:val="auto"/>
        </w:rPr>
      </w:pPr>
      <w:r w:rsidRPr="00480A72">
        <w:rPr>
          <w:rFonts w:eastAsia="Lato"/>
          <w:b/>
          <w:bCs/>
          <w:color w:val="auto"/>
        </w:rPr>
        <w:t xml:space="preserve">Hourly Rate Schedule </w:t>
      </w:r>
      <w:r w:rsidRPr="00480A72">
        <w:rPr>
          <w:rFonts w:eastAsia="Lato"/>
          <w:color w:val="auto"/>
        </w:rPr>
        <w:t xml:space="preserve">should indicate the applicable </w:t>
      </w:r>
      <w:r w:rsidRPr="00480A72">
        <w:rPr>
          <w:rFonts w:eastAsia="Lato"/>
          <w:bCs/>
          <w:color w:val="auto"/>
        </w:rPr>
        <w:t>hourly rates</w:t>
      </w:r>
      <w:r w:rsidRPr="00480A72">
        <w:rPr>
          <w:rFonts w:eastAsia="Lato"/>
          <w:color w:val="auto"/>
        </w:rPr>
        <w:t xml:space="preserve"> for each labor category (identified in the proposed staffing) required for both change orders during the implementation project as well as any work on a time &amp; materials basis for the subsequent 5 years.  Rates should include applicable annual increases.</w:t>
      </w:r>
    </w:p>
    <w:p w14:paraId="57E3DF87" w14:textId="77777777" w:rsidR="00880B9D" w:rsidRPr="00480A72" w:rsidRDefault="00880B9D" w:rsidP="001C76F0">
      <w:pPr>
        <w:jc w:val="left"/>
        <w:rPr>
          <w:rFonts w:eastAsia="Lato"/>
          <w:color w:val="auto"/>
        </w:rPr>
      </w:pPr>
    </w:p>
    <w:p w14:paraId="57C2BF61" w14:textId="090E1074" w:rsidR="001C76F0" w:rsidRPr="00480A72" w:rsidRDefault="001C76F0" w:rsidP="001C76F0">
      <w:pPr>
        <w:jc w:val="left"/>
        <w:rPr>
          <w:rFonts w:eastAsia="Lato"/>
          <w:color w:val="auto"/>
        </w:rPr>
      </w:pPr>
      <w:r w:rsidRPr="00480A72">
        <w:rPr>
          <w:rFonts w:eastAsia="Lato"/>
          <w:color w:val="auto"/>
        </w:rPr>
        <w:t xml:space="preserve">All pricing proposals should be “best and final,” although </w:t>
      </w:r>
      <w:r w:rsidR="00462787" w:rsidRPr="00480A72">
        <w:rPr>
          <w:rFonts w:eastAsia="Lato"/>
          <w:color w:val="auto"/>
        </w:rPr>
        <w:t xml:space="preserve">BCERS </w:t>
      </w:r>
      <w:r w:rsidRPr="00480A72">
        <w:rPr>
          <w:rFonts w:eastAsia="Lato"/>
          <w:color w:val="auto"/>
        </w:rPr>
        <w:t>reserves the right to negotiate on pricing details mentioned in</w:t>
      </w:r>
      <w:r w:rsidRPr="00480A72">
        <w:rPr>
          <w:rFonts w:eastAsia="Lato"/>
          <w:b/>
          <w:bCs/>
          <w:color w:val="auto"/>
        </w:rPr>
        <w:t xml:space="preserve"> </w:t>
      </w:r>
      <w:r w:rsidRPr="00480A72">
        <w:rPr>
          <w:rFonts w:eastAsia="Lato"/>
          <w:color w:val="auto"/>
        </w:rPr>
        <w:t>your RFP response.</w:t>
      </w:r>
    </w:p>
    <w:p w14:paraId="6534C7B9" w14:textId="77777777" w:rsidR="001C76F0" w:rsidRPr="00480A72" w:rsidRDefault="001C76F0" w:rsidP="001C76F0">
      <w:pPr>
        <w:jc w:val="left"/>
        <w:rPr>
          <w:rFonts w:eastAsia="Lato"/>
          <w:color w:val="auto"/>
        </w:rPr>
      </w:pPr>
    </w:p>
    <w:p w14:paraId="34DEFC18" w14:textId="3AA9F940" w:rsidR="001C76F0" w:rsidRPr="00480A72" w:rsidRDefault="001C76F0" w:rsidP="001C76F0">
      <w:pPr>
        <w:jc w:val="left"/>
        <w:rPr>
          <w:rFonts w:eastAsia="Lato"/>
          <w:color w:val="auto"/>
        </w:rPr>
      </w:pPr>
      <w:r w:rsidRPr="00480A72">
        <w:rPr>
          <w:rFonts w:eastAsia="Lato"/>
          <w:color w:val="auto"/>
        </w:rPr>
        <w:t>The fee schedule submitted in response to the RFP</w:t>
      </w:r>
      <w:r w:rsidR="007C5C49" w:rsidRPr="00480A72">
        <w:rPr>
          <w:rFonts w:eastAsia="Lato"/>
          <w:color w:val="auto"/>
        </w:rPr>
        <w:t xml:space="preserve"> in Attachment E and in this </w:t>
      </w:r>
      <w:r w:rsidR="007C5C49" w:rsidRPr="00480A72">
        <w:rPr>
          <w:rFonts w:eastAsia="Lato"/>
          <w:b/>
          <w:bCs/>
          <w:color w:val="auto"/>
        </w:rPr>
        <w:t>Section 9</w:t>
      </w:r>
      <w:r w:rsidRPr="00480A72">
        <w:rPr>
          <w:rFonts w:eastAsia="Lato"/>
          <w:color w:val="auto"/>
        </w:rPr>
        <w:t xml:space="preserve"> is for the entire scope of services and no extra charges or expenses shall be paid by </w:t>
      </w:r>
      <w:r w:rsidR="002D3441">
        <w:rPr>
          <w:rFonts w:eastAsia="Lato"/>
          <w:color w:val="auto"/>
        </w:rPr>
        <w:t>BCERS</w:t>
      </w:r>
      <w:r w:rsidRPr="00480A72">
        <w:rPr>
          <w:rFonts w:eastAsia="Lato"/>
          <w:color w:val="auto"/>
        </w:rPr>
        <w:t xml:space="preserve">. </w:t>
      </w:r>
    </w:p>
    <w:p w14:paraId="67191536" w14:textId="77777777" w:rsidR="00A351FF" w:rsidRPr="00480A72" w:rsidRDefault="00A351FF">
      <w:pPr>
        <w:jc w:val="left"/>
        <w:rPr>
          <w:color w:val="auto"/>
        </w:rPr>
        <w:sectPr w:rsidR="00A351FF" w:rsidRPr="00480A72" w:rsidSect="00C225AC">
          <w:headerReference w:type="default" r:id="rId30"/>
          <w:footerReference w:type="default" r:id="rId31"/>
          <w:headerReference w:type="first" r:id="rId32"/>
          <w:footerReference w:type="first" r:id="rId33"/>
          <w:pgSz w:w="12240" w:h="15840"/>
          <w:pgMar w:top="1440" w:right="1440" w:bottom="1440" w:left="1440" w:header="720" w:footer="720" w:gutter="0"/>
          <w:cols w:space="720"/>
          <w:titlePg/>
          <w:docGrid w:linePitch="360"/>
        </w:sectPr>
      </w:pPr>
    </w:p>
    <w:p w14:paraId="4CBC9CED" w14:textId="252C6607" w:rsidR="00EC71AD" w:rsidRPr="00480A72" w:rsidRDefault="00F85C53" w:rsidP="0075711C">
      <w:pPr>
        <w:pStyle w:val="Heading2"/>
        <w:rPr>
          <w:color w:val="auto"/>
        </w:rPr>
      </w:pPr>
      <w:r w:rsidRPr="00480A72">
        <w:rPr>
          <w:color w:val="auto"/>
        </w:rPr>
        <w:lastRenderedPageBreak/>
        <w:t xml:space="preserve">Vendor </w:t>
      </w:r>
      <w:r w:rsidR="00B25F58" w:rsidRPr="00480A72">
        <w:rPr>
          <w:color w:val="auto"/>
        </w:rPr>
        <w:t xml:space="preserve">Response: Pricing </w:t>
      </w:r>
      <w:r w:rsidR="0071665E" w:rsidRPr="00480A72">
        <w:rPr>
          <w:color w:val="auto"/>
        </w:rPr>
        <w:t>Exceptions</w:t>
      </w:r>
    </w:p>
    <w:p w14:paraId="7ADCFEFE" w14:textId="20975993" w:rsidR="00EC71AD" w:rsidRPr="00480A72" w:rsidRDefault="00EC71AD" w:rsidP="00EC71AD">
      <w:pPr>
        <w:rPr>
          <w:rFonts w:eastAsia="Lato"/>
          <w:b/>
          <w:bCs/>
          <w:color w:val="auto"/>
        </w:rPr>
      </w:pPr>
      <w:r w:rsidRPr="00480A72">
        <w:rPr>
          <w:color w:val="auto"/>
        </w:rPr>
        <w:t>In the table below, please provide a</w:t>
      </w:r>
      <w:r w:rsidR="0071665E" w:rsidRPr="00480A72">
        <w:rPr>
          <w:color w:val="auto"/>
        </w:rPr>
        <w:t xml:space="preserve">ny </w:t>
      </w:r>
      <w:r w:rsidR="00080346" w:rsidRPr="00480A72">
        <w:rPr>
          <w:color w:val="auto"/>
        </w:rPr>
        <w:t xml:space="preserve">pricing related exceptions </w:t>
      </w:r>
      <w:r w:rsidR="00DC60C0" w:rsidRPr="00480A72">
        <w:rPr>
          <w:color w:val="auto"/>
        </w:rPr>
        <w:t xml:space="preserve">either from this </w:t>
      </w:r>
      <w:r w:rsidR="00361C23" w:rsidRPr="00480A72">
        <w:rPr>
          <w:color w:val="auto"/>
        </w:rPr>
        <w:t>s</w:t>
      </w:r>
      <w:r w:rsidR="00DC60C0" w:rsidRPr="00480A72">
        <w:rPr>
          <w:color w:val="auto"/>
        </w:rPr>
        <w:t xml:space="preserve">ection of the RFP or the </w:t>
      </w:r>
      <w:r w:rsidR="000C609C" w:rsidRPr="00480A72">
        <w:rPr>
          <w:rFonts w:eastAsia="Lato"/>
          <w:color w:val="auto"/>
        </w:rPr>
        <w:t>Attachment E</w:t>
      </w:r>
      <w:r w:rsidR="00DC60C0" w:rsidRPr="00480A72">
        <w:rPr>
          <w:rFonts w:eastAsia="Lato"/>
          <w:b/>
          <w:bCs/>
          <w:color w:val="auto"/>
        </w:rPr>
        <w:t>:</w:t>
      </w:r>
    </w:p>
    <w:p w14:paraId="3C2663A6" w14:textId="77777777" w:rsidR="00227ED6" w:rsidRPr="00480A72" w:rsidRDefault="00227ED6" w:rsidP="00EC71AD">
      <w:pPr>
        <w:rPr>
          <w:color w:val="auto"/>
        </w:rPr>
      </w:pPr>
    </w:p>
    <w:tbl>
      <w:tblPr>
        <w:tblStyle w:val="APStandard"/>
        <w:tblW w:w="0" w:type="auto"/>
        <w:tblLook w:val="04A0" w:firstRow="1" w:lastRow="0" w:firstColumn="1" w:lastColumn="0" w:noHBand="0" w:noVBand="1"/>
      </w:tblPr>
      <w:tblGrid>
        <w:gridCol w:w="5845"/>
        <w:gridCol w:w="2250"/>
        <w:gridCol w:w="1710"/>
        <w:gridCol w:w="1530"/>
        <w:gridCol w:w="1615"/>
      </w:tblGrid>
      <w:tr w:rsidR="00480A72" w:rsidRPr="00480A72" w14:paraId="339F2647" w14:textId="77777777" w:rsidTr="00F32BCD">
        <w:trPr>
          <w:cnfStyle w:val="100000000000" w:firstRow="1" w:lastRow="0" w:firstColumn="0" w:lastColumn="0" w:oddVBand="0" w:evenVBand="0" w:oddHBand="0" w:evenHBand="0" w:firstRowFirstColumn="0" w:firstRowLastColumn="0" w:lastRowFirstColumn="0" w:lastRowLastColumn="0"/>
          <w:trHeight w:val="404"/>
        </w:trPr>
        <w:tc>
          <w:tcPr>
            <w:tcW w:w="5845" w:type="dxa"/>
            <w:shd w:val="clear" w:color="auto" w:fill="D0CECE" w:themeFill="background2" w:themeFillShade="E6"/>
          </w:tcPr>
          <w:p w14:paraId="02E473FB" w14:textId="0A17E286" w:rsidR="00BB5A46" w:rsidRPr="00480A72" w:rsidRDefault="00BB5A46" w:rsidP="001C0C51">
            <w:pPr>
              <w:jc w:val="left"/>
              <w:rPr>
                <w:color w:val="auto"/>
              </w:rPr>
            </w:pPr>
            <w:r w:rsidRPr="00480A72">
              <w:rPr>
                <w:color w:val="auto"/>
              </w:rPr>
              <w:t>Exception Explanation or Reason</w:t>
            </w:r>
          </w:p>
        </w:tc>
        <w:tc>
          <w:tcPr>
            <w:tcW w:w="2250" w:type="dxa"/>
            <w:shd w:val="clear" w:color="auto" w:fill="D0CECE" w:themeFill="background2" w:themeFillShade="E6"/>
          </w:tcPr>
          <w:p w14:paraId="0226A2AC" w14:textId="09670A37" w:rsidR="00BB5A46" w:rsidRPr="00480A72" w:rsidRDefault="00BB5A46" w:rsidP="001C0C51">
            <w:pPr>
              <w:jc w:val="left"/>
              <w:rPr>
                <w:color w:val="auto"/>
              </w:rPr>
            </w:pPr>
            <w:r w:rsidRPr="00480A72">
              <w:rPr>
                <w:color w:val="auto"/>
              </w:rPr>
              <w:t>Proposed alternate pricing / approach</w:t>
            </w:r>
          </w:p>
        </w:tc>
        <w:tc>
          <w:tcPr>
            <w:tcW w:w="1710" w:type="dxa"/>
            <w:shd w:val="clear" w:color="auto" w:fill="D0CECE" w:themeFill="background2" w:themeFillShade="E6"/>
          </w:tcPr>
          <w:p w14:paraId="05414B8D" w14:textId="7A057EA0" w:rsidR="00BB5A46" w:rsidRPr="00480A72" w:rsidRDefault="00BB5A46" w:rsidP="001C0C51">
            <w:pPr>
              <w:jc w:val="left"/>
              <w:rPr>
                <w:color w:val="auto"/>
              </w:rPr>
            </w:pPr>
            <w:r w:rsidRPr="00480A72">
              <w:rPr>
                <w:color w:val="auto"/>
              </w:rPr>
              <w:t>Original Pricing Structure</w:t>
            </w:r>
          </w:p>
        </w:tc>
        <w:tc>
          <w:tcPr>
            <w:tcW w:w="1530" w:type="dxa"/>
            <w:shd w:val="clear" w:color="auto" w:fill="D0CECE" w:themeFill="background2" w:themeFillShade="E6"/>
          </w:tcPr>
          <w:p w14:paraId="680AF55F" w14:textId="6CCB2413" w:rsidR="00BB5A46" w:rsidRPr="00480A72" w:rsidRDefault="00BB5A46" w:rsidP="001C0C51">
            <w:pPr>
              <w:jc w:val="left"/>
              <w:rPr>
                <w:color w:val="auto"/>
              </w:rPr>
            </w:pPr>
            <w:r w:rsidRPr="00480A72">
              <w:rPr>
                <w:color w:val="auto"/>
              </w:rPr>
              <w:t>Row Number (if applicable)</w:t>
            </w:r>
          </w:p>
        </w:tc>
        <w:tc>
          <w:tcPr>
            <w:tcW w:w="1615" w:type="dxa"/>
            <w:shd w:val="clear" w:color="auto" w:fill="D0CECE" w:themeFill="background2" w:themeFillShade="E6"/>
          </w:tcPr>
          <w:p w14:paraId="0B2F60BF" w14:textId="2223C3DF" w:rsidR="00BB5A46" w:rsidRPr="00480A72" w:rsidRDefault="00BB5A46" w:rsidP="001C0C51">
            <w:pPr>
              <w:jc w:val="left"/>
              <w:rPr>
                <w:color w:val="auto"/>
              </w:rPr>
            </w:pPr>
            <w:r w:rsidRPr="00480A72">
              <w:rPr>
                <w:color w:val="auto"/>
              </w:rPr>
              <w:t>Pricing Tab (if applicable)</w:t>
            </w:r>
          </w:p>
        </w:tc>
      </w:tr>
      <w:tr w:rsidR="00480A72" w:rsidRPr="00480A72" w14:paraId="56183FED" w14:textId="77777777" w:rsidTr="00227ED6">
        <w:trPr>
          <w:cnfStyle w:val="000000100000" w:firstRow="0" w:lastRow="0" w:firstColumn="0" w:lastColumn="0" w:oddVBand="0" w:evenVBand="0" w:oddHBand="1" w:evenHBand="0" w:firstRowFirstColumn="0" w:firstRowLastColumn="0" w:lastRowFirstColumn="0" w:lastRowLastColumn="0"/>
          <w:trHeight w:val="476"/>
        </w:trPr>
        <w:tc>
          <w:tcPr>
            <w:tcW w:w="5845" w:type="dxa"/>
          </w:tcPr>
          <w:p w14:paraId="7B8C2FAE" w14:textId="22988405" w:rsidR="00BB5A46" w:rsidRPr="00480A72" w:rsidRDefault="00BB5A46" w:rsidP="001C0C51">
            <w:pPr>
              <w:jc w:val="left"/>
              <w:rPr>
                <w:color w:val="auto"/>
              </w:rPr>
            </w:pPr>
          </w:p>
        </w:tc>
        <w:tc>
          <w:tcPr>
            <w:tcW w:w="2250" w:type="dxa"/>
          </w:tcPr>
          <w:p w14:paraId="15D2E8E2" w14:textId="77777777" w:rsidR="00BB5A46" w:rsidRPr="00480A72" w:rsidRDefault="00BB5A46" w:rsidP="001C0C51">
            <w:pPr>
              <w:jc w:val="left"/>
              <w:rPr>
                <w:color w:val="auto"/>
              </w:rPr>
            </w:pPr>
          </w:p>
        </w:tc>
        <w:tc>
          <w:tcPr>
            <w:tcW w:w="1710" w:type="dxa"/>
          </w:tcPr>
          <w:p w14:paraId="5EB2E463" w14:textId="21214EA6" w:rsidR="00BB5A46" w:rsidRPr="00480A72" w:rsidRDefault="00BB5A46" w:rsidP="001C0C51">
            <w:pPr>
              <w:jc w:val="left"/>
              <w:rPr>
                <w:color w:val="auto"/>
              </w:rPr>
            </w:pPr>
          </w:p>
        </w:tc>
        <w:tc>
          <w:tcPr>
            <w:tcW w:w="1530" w:type="dxa"/>
          </w:tcPr>
          <w:p w14:paraId="74058539" w14:textId="65613ECB" w:rsidR="00BB5A46" w:rsidRPr="00480A72" w:rsidRDefault="00BB5A46" w:rsidP="001C0C51">
            <w:pPr>
              <w:jc w:val="left"/>
              <w:rPr>
                <w:color w:val="auto"/>
              </w:rPr>
            </w:pPr>
          </w:p>
        </w:tc>
        <w:tc>
          <w:tcPr>
            <w:tcW w:w="1615" w:type="dxa"/>
          </w:tcPr>
          <w:p w14:paraId="4C0E27C3" w14:textId="38A9225B" w:rsidR="00BB5A46" w:rsidRPr="00480A72" w:rsidRDefault="00BB5A46" w:rsidP="001C0C51">
            <w:pPr>
              <w:jc w:val="left"/>
              <w:rPr>
                <w:color w:val="auto"/>
              </w:rPr>
            </w:pPr>
          </w:p>
        </w:tc>
      </w:tr>
      <w:tr w:rsidR="00480A72" w:rsidRPr="00480A72" w14:paraId="5631C628" w14:textId="77777777" w:rsidTr="00227ED6">
        <w:trPr>
          <w:cnfStyle w:val="000000010000" w:firstRow="0" w:lastRow="0" w:firstColumn="0" w:lastColumn="0" w:oddVBand="0" w:evenVBand="0" w:oddHBand="0" w:evenHBand="1" w:firstRowFirstColumn="0" w:firstRowLastColumn="0" w:lastRowFirstColumn="0" w:lastRowLastColumn="0"/>
          <w:trHeight w:val="476"/>
        </w:trPr>
        <w:tc>
          <w:tcPr>
            <w:tcW w:w="5845" w:type="dxa"/>
          </w:tcPr>
          <w:p w14:paraId="7B594A00" w14:textId="500D83FD" w:rsidR="00BB5A46" w:rsidRPr="00480A72" w:rsidRDefault="00BB5A46" w:rsidP="001C0C51">
            <w:pPr>
              <w:jc w:val="left"/>
              <w:rPr>
                <w:color w:val="auto"/>
              </w:rPr>
            </w:pPr>
          </w:p>
        </w:tc>
        <w:tc>
          <w:tcPr>
            <w:tcW w:w="2250" w:type="dxa"/>
          </w:tcPr>
          <w:p w14:paraId="5B0A8A8D" w14:textId="77777777" w:rsidR="00BB5A46" w:rsidRPr="00480A72" w:rsidRDefault="00BB5A46" w:rsidP="001C0C51">
            <w:pPr>
              <w:jc w:val="left"/>
              <w:rPr>
                <w:color w:val="auto"/>
              </w:rPr>
            </w:pPr>
          </w:p>
        </w:tc>
        <w:tc>
          <w:tcPr>
            <w:tcW w:w="1710" w:type="dxa"/>
          </w:tcPr>
          <w:p w14:paraId="3FEC554C" w14:textId="72344A12" w:rsidR="00BB5A46" w:rsidRPr="00480A72" w:rsidRDefault="00BB5A46" w:rsidP="001C0C51">
            <w:pPr>
              <w:jc w:val="left"/>
              <w:rPr>
                <w:color w:val="auto"/>
              </w:rPr>
            </w:pPr>
          </w:p>
        </w:tc>
        <w:tc>
          <w:tcPr>
            <w:tcW w:w="1530" w:type="dxa"/>
          </w:tcPr>
          <w:p w14:paraId="58697DD5" w14:textId="770618A4" w:rsidR="00BB5A46" w:rsidRPr="00480A72" w:rsidRDefault="00BB5A46" w:rsidP="001C0C51">
            <w:pPr>
              <w:jc w:val="left"/>
              <w:rPr>
                <w:color w:val="auto"/>
              </w:rPr>
            </w:pPr>
          </w:p>
        </w:tc>
        <w:tc>
          <w:tcPr>
            <w:tcW w:w="1615" w:type="dxa"/>
          </w:tcPr>
          <w:p w14:paraId="2B78D936" w14:textId="4B97D4E0" w:rsidR="00BB5A46" w:rsidRPr="00480A72" w:rsidRDefault="00BB5A46" w:rsidP="001C0C51">
            <w:pPr>
              <w:jc w:val="left"/>
              <w:rPr>
                <w:color w:val="auto"/>
              </w:rPr>
            </w:pPr>
          </w:p>
        </w:tc>
      </w:tr>
      <w:tr w:rsidR="00480A72" w:rsidRPr="00480A72" w14:paraId="696F4312" w14:textId="77777777" w:rsidTr="00227ED6">
        <w:trPr>
          <w:cnfStyle w:val="000000100000" w:firstRow="0" w:lastRow="0" w:firstColumn="0" w:lastColumn="0" w:oddVBand="0" w:evenVBand="0" w:oddHBand="1" w:evenHBand="0" w:firstRowFirstColumn="0" w:firstRowLastColumn="0" w:lastRowFirstColumn="0" w:lastRowLastColumn="0"/>
          <w:trHeight w:val="476"/>
        </w:trPr>
        <w:tc>
          <w:tcPr>
            <w:tcW w:w="5845" w:type="dxa"/>
          </w:tcPr>
          <w:p w14:paraId="4E8BC8B1" w14:textId="318D6863" w:rsidR="00BB5A46" w:rsidRPr="00480A72" w:rsidRDefault="00BB5A46" w:rsidP="001C0C51">
            <w:pPr>
              <w:jc w:val="left"/>
              <w:rPr>
                <w:color w:val="auto"/>
              </w:rPr>
            </w:pPr>
          </w:p>
        </w:tc>
        <w:tc>
          <w:tcPr>
            <w:tcW w:w="2250" w:type="dxa"/>
          </w:tcPr>
          <w:p w14:paraId="7A6A15D5" w14:textId="77777777" w:rsidR="00BB5A46" w:rsidRPr="00480A72" w:rsidRDefault="00BB5A46" w:rsidP="001C0C51">
            <w:pPr>
              <w:jc w:val="left"/>
              <w:rPr>
                <w:color w:val="auto"/>
              </w:rPr>
            </w:pPr>
          </w:p>
        </w:tc>
        <w:tc>
          <w:tcPr>
            <w:tcW w:w="1710" w:type="dxa"/>
          </w:tcPr>
          <w:p w14:paraId="501F1D3F" w14:textId="0FEC61A1" w:rsidR="00BB5A46" w:rsidRPr="00480A72" w:rsidRDefault="00BB5A46" w:rsidP="001C0C51">
            <w:pPr>
              <w:jc w:val="left"/>
              <w:rPr>
                <w:color w:val="auto"/>
              </w:rPr>
            </w:pPr>
          </w:p>
        </w:tc>
        <w:tc>
          <w:tcPr>
            <w:tcW w:w="1530" w:type="dxa"/>
          </w:tcPr>
          <w:p w14:paraId="37F6A121" w14:textId="063F940B" w:rsidR="00BB5A46" w:rsidRPr="00480A72" w:rsidRDefault="00BB5A46" w:rsidP="001C0C51">
            <w:pPr>
              <w:jc w:val="left"/>
              <w:rPr>
                <w:color w:val="auto"/>
              </w:rPr>
            </w:pPr>
          </w:p>
        </w:tc>
        <w:tc>
          <w:tcPr>
            <w:tcW w:w="1615" w:type="dxa"/>
          </w:tcPr>
          <w:p w14:paraId="639F182C" w14:textId="1ACE6AB9" w:rsidR="00BB5A46" w:rsidRPr="00480A72" w:rsidRDefault="00BB5A46" w:rsidP="001C0C51">
            <w:pPr>
              <w:jc w:val="left"/>
              <w:rPr>
                <w:color w:val="auto"/>
              </w:rPr>
            </w:pPr>
          </w:p>
        </w:tc>
      </w:tr>
      <w:tr w:rsidR="00480A72" w:rsidRPr="00480A72" w14:paraId="72647933" w14:textId="77777777" w:rsidTr="00227ED6">
        <w:trPr>
          <w:cnfStyle w:val="000000010000" w:firstRow="0" w:lastRow="0" w:firstColumn="0" w:lastColumn="0" w:oddVBand="0" w:evenVBand="0" w:oddHBand="0" w:evenHBand="1" w:firstRowFirstColumn="0" w:firstRowLastColumn="0" w:lastRowFirstColumn="0" w:lastRowLastColumn="0"/>
          <w:trHeight w:val="476"/>
        </w:trPr>
        <w:tc>
          <w:tcPr>
            <w:tcW w:w="5845" w:type="dxa"/>
          </w:tcPr>
          <w:p w14:paraId="6C6D09BD" w14:textId="18EA71E3" w:rsidR="00BB5A46" w:rsidRPr="00480A72" w:rsidRDefault="00BB5A46" w:rsidP="001C0C51">
            <w:pPr>
              <w:jc w:val="left"/>
              <w:rPr>
                <w:color w:val="auto"/>
              </w:rPr>
            </w:pPr>
          </w:p>
        </w:tc>
        <w:tc>
          <w:tcPr>
            <w:tcW w:w="2250" w:type="dxa"/>
          </w:tcPr>
          <w:p w14:paraId="1D3CA23A" w14:textId="77777777" w:rsidR="00BB5A46" w:rsidRPr="00480A72" w:rsidRDefault="00BB5A46" w:rsidP="001C0C51">
            <w:pPr>
              <w:jc w:val="left"/>
              <w:rPr>
                <w:color w:val="auto"/>
              </w:rPr>
            </w:pPr>
          </w:p>
        </w:tc>
        <w:tc>
          <w:tcPr>
            <w:tcW w:w="1710" w:type="dxa"/>
          </w:tcPr>
          <w:p w14:paraId="3E548760" w14:textId="7D78C579" w:rsidR="00BB5A46" w:rsidRPr="00480A72" w:rsidRDefault="00BB5A46" w:rsidP="001C0C51">
            <w:pPr>
              <w:jc w:val="left"/>
              <w:rPr>
                <w:color w:val="auto"/>
              </w:rPr>
            </w:pPr>
          </w:p>
        </w:tc>
        <w:tc>
          <w:tcPr>
            <w:tcW w:w="1530" w:type="dxa"/>
          </w:tcPr>
          <w:p w14:paraId="2F4DEF64" w14:textId="22A5665B" w:rsidR="00BB5A46" w:rsidRPr="00480A72" w:rsidRDefault="00BB5A46" w:rsidP="001C0C51">
            <w:pPr>
              <w:jc w:val="left"/>
              <w:rPr>
                <w:color w:val="auto"/>
              </w:rPr>
            </w:pPr>
          </w:p>
        </w:tc>
        <w:tc>
          <w:tcPr>
            <w:tcW w:w="1615" w:type="dxa"/>
          </w:tcPr>
          <w:p w14:paraId="2E1B8FB2" w14:textId="7BE0EA69" w:rsidR="00BB5A46" w:rsidRPr="00480A72" w:rsidRDefault="00BB5A46" w:rsidP="001C0C51">
            <w:pPr>
              <w:jc w:val="left"/>
              <w:rPr>
                <w:color w:val="auto"/>
              </w:rPr>
            </w:pPr>
          </w:p>
        </w:tc>
      </w:tr>
    </w:tbl>
    <w:p w14:paraId="3BE7DE52" w14:textId="77777777" w:rsidR="00EC71AD" w:rsidRPr="00480A72" w:rsidRDefault="00EC71AD" w:rsidP="00EC71AD">
      <w:pPr>
        <w:tabs>
          <w:tab w:val="left" w:pos="960"/>
        </w:tabs>
        <w:rPr>
          <w:color w:val="auto"/>
        </w:rPr>
      </w:pPr>
    </w:p>
    <w:p w14:paraId="77D698FD" w14:textId="641CFF6E" w:rsidR="005A402F" w:rsidRPr="00480A72" w:rsidRDefault="00F85C53" w:rsidP="0075711C">
      <w:pPr>
        <w:pStyle w:val="Heading2"/>
        <w:rPr>
          <w:color w:val="auto"/>
        </w:rPr>
      </w:pPr>
      <w:r w:rsidRPr="00480A72">
        <w:rPr>
          <w:color w:val="auto"/>
        </w:rPr>
        <w:t xml:space="preserve">Vendor </w:t>
      </w:r>
      <w:r w:rsidR="00B25F58" w:rsidRPr="00480A72">
        <w:rPr>
          <w:color w:val="auto"/>
        </w:rPr>
        <w:t xml:space="preserve">Response: Pricing </w:t>
      </w:r>
      <w:r w:rsidR="00444D22" w:rsidRPr="00480A72">
        <w:rPr>
          <w:color w:val="auto"/>
        </w:rPr>
        <w:t>Assumptions</w:t>
      </w:r>
    </w:p>
    <w:p w14:paraId="7EB80C28" w14:textId="7FDBA31A" w:rsidR="005A402F" w:rsidRPr="00480A72" w:rsidRDefault="005A402F" w:rsidP="005A402F">
      <w:pPr>
        <w:rPr>
          <w:color w:val="auto"/>
        </w:rPr>
      </w:pPr>
      <w:r w:rsidRPr="00480A72">
        <w:rPr>
          <w:color w:val="auto"/>
        </w:rPr>
        <w:t xml:space="preserve">In the table below, please provide any </w:t>
      </w:r>
      <w:r w:rsidR="00C42ADF" w:rsidRPr="00480A72">
        <w:rPr>
          <w:color w:val="auto"/>
        </w:rPr>
        <w:t xml:space="preserve">assumptions you made </w:t>
      </w:r>
      <w:r w:rsidR="0069342C" w:rsidRPr="00480A72">
        <w:rPr>
          <w:color w:val="auto"/>
        </w:rPr>
        <w:t>or included services in your pricing provided in</w:t>
      </w:r>
      <w:r w:rsidR="007C5C49" w:rsidRPr="00480A72">
        <w:rPr>
          <w:color w:val="auto"/>
        </w:rPr>
        <w:t xml:space="preserve"> the Pricing Sheet in Attachment E.</w:t>
      </w:r>
    </w:p>
    <w:p w14:paraId="7F10D072" w14:textId="77777777" w:rsidR="00227ED6" w:rsidRPr="00480A72" w:rsidRDefault="00227ED6" w:rsidP="005A402F">
      <w:pPr>
        <w:rPr>
          <w:color w:val="auto"/>
        </w:rPr>
      </w:pPr>
    </w:p>
    <w:tbl>
      <w:tblPr>
        <w:tblStyle w:val="APStandard"/>
        <w:tblW w:w="13045" w:type="dxa"/>
        <w:tblLook w:val="04A0" w:firstRow="1" w:lastRow="0" w:firstColumn="1" w:lastColumn="0" w:noHBand="0" w:noVBand="1"/>
      </w:tblPr>
      <w:tblGrid>
        <w:gridCol w:w="535"/>
        <w:gridCol w:w="12510"/>
      </w:tblGrid>
      <w:tr w:rsidR="00480A72" w:rsidRPr="00480A72" w14:paraId="3890AD35" w14:textId="77777777" w:rsidTr="00777643">
        <w:trPr>
          <w:cnfStyle w:val="100000000000" w:firstRow="1" w:lastRow="0" w:firstColumn="0" w:lastColumn="0" w:oddVBand="0" w:evenVBand="0" w:oddHBand="0" w:evenHBand="0" w:firstRowFirstColumn="0" w:firstRowLastColumn="0" w:lastRowFirstColumn="0" w:lastRowLastColumn="0"/>
          <w:trHeight w:val="404"/>
        </w:trPr>
        <w:tc>
          <w:tcPr>
            <w:tcW w:w="535" w:type="dxa"/>
            <w:shd w:val="clear" w:color="auto" w:fill="D0CECE" w:themeFill="background2" w:themeFillShade="E6"/>
          </w:tcPr>
          <w:p w14:paraId="75B74A3F" w14:textId="2D023FE7" w:rsidR="0069342C" w:rsidRPr="00480A72" w:rsidRDefault="0069342C" w:rsidP="001C0C51">
            <w:pPr>
              <w:jc w:val="left"/>
              <w:rPr>
                <w:color w:val="auto"/>
              </w:rPr>
            </w:pPr>
            <w:r w:rsidRPr="00480A72">
              <w:rPr>
                <w:color w:val="auto"/>
              </w:rPr>
              <w:t>ID</w:t>
            </w:r>
          </w:p>
        </w:tc>
        <w:tc>
          <w:tcPr>
            <w:tcW w:w="12510" w:type="dxa"/>
            <w:shd w:val="clear" w:color="auto" w:fill="D0CECE" w:themeFill="background2" w:themeFillShade="E6"/>
          </w:tcPr>
          <w:p w14:paraId="1560AB19" w14:textId="396C4821" w:rsidR="0069342C" w:rsidRPr="00480A72" w:rsidRDefault="0069342C" w:rsidP="001C0C51">
            <w:pPr>
              <w:jc w:val="left"/>
              <w:rPr>
                <w:color w:val="auto"/>
              </w:rPr>
            </w:pPr>
            <w:r w:rsidRPr="00480A72">
              <w:rPr>
                <w:color w:val="auto"/>
              </w:rPr>
              <w:t>Assumption</w:t>
            </w:r>
          </w:p>
        </w:tc>
      </w:tr>
      <w:tr w:rsidR="00480A72" w:rsidRPr="00480A72" w14:paraId="24696835" w14:textId="77777777" w:rsidTr="00227ED6">
        <w:trPr>
          <w:cnfStyle w:val="000000100000" w:firstRow="0" w:lastRow="0" w:firstColumn="0" w:lastColumn="0" w:oddVBand="0" w:evenVBand="0" w:oddHBand="1" w:evenHBand="0" w:firstRowFirstColumn="0" w:firstRowLastColumn="0" w:lastRowFirstColumn="0" w:lastRowLastColumn="0"/>
          <w:trHeight w:val="476"/>
        </w:trPr>
        <w:tc>
          <w:tcPr>
            <w:tcW w:w="535" w:type="dxa"/>
          </w:tcPr>
          <w:p w14:paraId="21519CE7" w14:textId="77777777" w:rsidR="0069342C" w:rsidRPr="00480A72" w:rsidRDefault="0069342C" w:rsidP="001C0C51">
            <w:pPr>
              <w:jc w:val="left"/>
              <w:rPr>
                <w:color w:val="auto"/>
              </w:rPr>
            </w:pPr>
          </w:p>
        </w:tc>
        <w:tc>
          <w:tcPr>
            <w:tcW w:w="12510" w:type="dxa"/>
          </w:tcPr>
          <w:p w14:paraId="7FB02ADD" w14:textId="77777777" w:rsidR="0069342C" w:rsidRPr="00480A72" w:rsidRDefault="0069342C" w:rsidP="001C0C51">
            <w:pPr>
              <w:jc w:val="left"/>
              <w:rPr>
                <w:color w:val="auto"/>
              </w:rPr>
            </w:pPr>
          </w:p>
        </w:tc>
      </w:tr>
      <w:tr w:rsidR="00480A72" w:rsidRPr="00480A72" w14:paraId="32383A66" w14:textId="77777777" w:rsidTr="00227ED6">
        <w:trPr>
          <w:cnfStyle w:val="000000010000" w:firstRow="0" w:lastRow="0" w:firstColumn="0" w:lastColumn="0" w:oddVBand="0" w:evenVBand="0" w:oddHBand="0" w:evenHBand="1" w:firstRowFirstColumn="0" w:firstRowLastColumn="0" w:lastRowFirstColumn="0" w:lastRowLastColumn="0"/>
          <w:trHeight w:val="476"/>
        </w:trPr>
        <w:tc>
          <w:tcPr>
            <w:tcW w:w="535" w:type="dxa"/>
          </w:tcPr>
          <w:p w14:paraId="7ACF7FE8" w14:textId="77777777" w:rsidR="0069342C" w:rsidRPr="00480A72" w:rsidRDefault="0069342C" w:rsidP="001C0C51">
            <w:pPr>
              <w:jc w:val="left"/>
              <w:rPr>
                <w:color w:val="auto"/>
              </w:rPr>
            </w:pPr>
          </w:p>
        </w:tc>
        <w:tc>
          <w:tcPr>
            <w:tcW w:w="12510" w:type="dxa"/>
          </w:tcPr>
          <w:p w14:paraId="52AF82C2" w14:textId="77777777" w:rsidR="0069342C" w:rsidRPr="00480A72" w:rsidRDefault="0069342C" w:rsidP="001C0C51">
            <w:pPr>
              <w:jc w:val="left"/>
              <w:rPr>
                <w:color w:val="auto"/>
              </w:rPr>
            </w:pPr>
          </w:p>
        </w:tc>
      </w:tr>
      <w:tr w:rsidR="00480A72" w:rsidRPr="00480A72" w14:paraId="003EBF8E" w14:textId="77777777" w:rsidTr="00227ED6">
        <w:trPr>
          <w:cnfStyle w:val="000000100000" w:firstRow="0" w:lastRow="0" w:firstColumn="0" w:lastColumn="0" w:oddVBand="0" w:evenVBand="0" w:oddHBand="1" w:evenHBand="0" w:firstRowFirstColumn="0" w:firstRowLastColumn="0" w:lastRowFirstColumn="0" w:lastRowLastColumn="0"/>
          <w:trHeight w:val="476"/>
        </w:trPr>
        <w:tc>
          <w:tcPr>
            <w:tcW w:w="535" w:type="dxa"/>
          </w:tcPr>
          <w:p w14:paraId="32252071" w14:textId="77777777" w:rsidR="0069342C" w:rsidRPr="00480A72" w:rsidRDefault="0069342C" w:rsidP="001C0C51">
            <w:pPr>
              <w:jc w:val="left"/>
              <w:rPr>
                <w:color w:val="auto"/>
              </w:rPr>
            </w:pPr>
          </w:p>
        </w:tc>
        <w:tc>
          <w:tcPr>
            <w:tcW w:w="12510" w:type="dxa"/>
          </w:tcPr>
          <w:p w14:paraId="7E96F4EA" w14:textId="77777777" w:rsidR="0069342C" w:rsidRPr="00480A72" w:rsidRDefault="0069342C" w:rsidP="001C0C51">
            <w:pPr>
              <w:jc w:val="left"/>
              <w:rPr>
                <w:color w:val="auto"/>
              </w:rPr>
            </w:pPr>
          </w:p>
        </w:tc>
      </w:tr>
      <w:tr w:rsidR="00480A72" w:rsidRPr="00480A72" w14:paraId="6BFE5075" w14:textId="77777777" w:rsidTr="00227ED6">
        <w:trPr>
          <w:cnfStyle w:val="000000010000" w:firstRow="0" w:lastRow="0" w:firstColumn="0" w:lastColumn="0" w:oddVBand="0" w:evenVBand="0" w:oddHBand="0" w:evenHBand="1" w:firstRowFirstColumn="0" w:firstRowLastColumn="0" w:lastRowFirstColumn="0" w:lastRowLastColumn="0"/>
          <w:trHeight w:val="476"/>
        </w:trPr>
        <w:tc>
          <w:tcPr>
            <w:tcW w:w="535" w:type="dxa"/>
          </w:tcPr>
          <w:p w14:paraId="02475885" w14:textId="77777777" w:rsidR="0069342C" w:rsidRPr="00480A72" w:rsidRDefault="0069342C" w:rsidP="001C0C51">
            <w:pPr>
              <w:jc w:val="left"/>
              <w:rPr>
                <w:color w:val="auto"/>
              </w:rPr>
            </w:pPr>
          </w:p>
        </w:tc>
        <w:tc>
          <w:tcPr>
            <w:tcW w:w="12510" w:type="dxa"/>
          </w:tcPr>
          <w:p w14:paraId="3686C9F3" w14:textId="77777777" w:rsidR="0069342C" w:rsidRPr="00480A72" w:rsidRDefault="0069342C" w:rsidP="001C0C51">
            <w:pPr>
              <w:jc w:val="left"/>
              <w:rPr>
                <w:color w:val="auto"/>
              </w:rPr>
            </w:pPr>
          </w:p>
        </w:tc>
      </w:tr>
    </w:tbl>
    <w:p w14:paraId="632A4506" w14:textId="20905878" w:rsidR="0075711C" w:rsidRPr="00480A72" w:rsidRDefault="0075711C" w:rsidP="00EC71AD">
      <w:pPr>
        <w:tabs>
          <w:tab w:val="left" w:pos="960"/>
        </w:tabs>
        <w:rPr>
          <w:color w:val="auto"/>
        </w:rPr>
      </w:pPr>
    </w:p>
    <w:p w14:paraId="5C9EAA37" w14:textId="77777777" w:rsidR="0075711C" w:rsidRPr="00480A72" w:rsidRDefault="0075711C">
      <w:pPr>
        <w:jc w:val="left"/>
        <w:rPr>
          <w:color w:val="auto"/>
        </w:rPr>
      </w:pPr>
      <w:r w:rsidRPr="00480A72">
        <w:rPr>
          <w:color w:val="auto"/>
        </w:rPr>
        <w:br w:type="page"/>
      </w:r>
    </w:p>
    <w:p w14:paraId="57694511" w14:textId="6E39EFFF" w:rsidR="0069342C" w:rsidRPr="00480A72" w:rsidRDefault="00F85C53" w:rsidP="0075711C">
      <w:pPr>
        <w:pStyle w:val="Heading2"/>
        <w:rPr>
          <w:color w:val="auto"/>
        </w:rPr>
      </w:pPr>
      <w:r w:rsidRPr="00480A72">
        <w:rPr>
          <w:color w:val="auto"/>
        </w:rPr>
        <w:lastRenderedPageBreak/>
        <w:t xml:space="preserve">Vendor </w:t>
      </w:r>
      <w:r w:rsidR="00B25F58" w:rsidRPr="00480A72">
        <w:rPr>
          <w:color w:val="auto"/>
        </w:rPr>
        <w:t xml:space="preserve">Response: </w:t>
      </w:r>
      <w:r w:rsidR="0069342C" w:rsidRPr="00480A72">
        <w:rPr>
          <w:color w:val="auto"/>
        </w:rPr>
        <w:t>Option</w:t>
      </w:r>
      <w:r w:rsidR="00444D22" w:rsidRPr="00480A72">
        <w:rPr>
          <w:color w:val="auto"/>
        </w:rPr>
        <w:t>al Offerings</w:t>
      </w:r>
    </w:p>
    <w:p w14:paraId="7C8B791C" w14:textId="1932DE72" w:rsidR="0069342C" w:rsidRPr="00480A72" w:rsidRDefault="0069342C" w:rsidP="0069342C">
      <w:pPr>
        <w:rPr>
          <w:rFonts w:eastAsia="Lato"/>
          <w:color w:val="auto"/>
        </w:rPr>
      </w:pPr>
      <w:r w:rsidRPr="00480A72">
        <w:rPr>
          <w:color w:val="auto"/>
        </w:rPr>
        <w:t>In the table below, please provide pricing for any optional</w:t>
      </w:r>
      <w:r w:rsidR="00444D22" w:rsidRPr="00480A72">
        <w:rPr>
          <w:color w:val="auto"/>
        </w:rPr>
        <w:t xml:space="preserve"> offerings not included in</w:t>
      </w:r>
      <w:r w:rsidRPr="00480A72">
        <w:rPr>
          <w:color w:val="auto"/>
        </w:rPr>
        <w:t xml:space="preserve"> </w:t>
      </w:r>
      <w:r w:rsidR="003C056A" w:rsidRPr="00480A72">
        <w:rPr>
          <w:rFonts w:eastAsia="Lato"/>
          <w:b/>
          <w:bCs/>
          <w:color w:val="auto"/>
        </w:rPr>
        <w:t xml:space="preserve">Attachment E </w:t>
      </w:r>
      <w:r w:rsidR="003C056A" w:rsidRPr="00480A72">
        <w:rPr>
          <w:rFonts w:eastAsia="Lato"/>
          <w:color w:val="auto"/>
        </w:rPr>
        <w:t>or this</w:t>
      </w:r>
      <w:r w:rsidR="003C056A" w:rsidRPr="00480A72">
        <w:rPr>
          <w:rFonts w:eastAsia="Lato"/>
          <w:b/>
          <w:bCs/>
          <w:color w:val="auto"/>
        </w:rPr>
        <w:t xml:space="preserve"> Section 9</w:t>
      </w:r>
      <w:r w:rsidR="00444D22" w:rsidRPr="00480A72">
        <w:rPr>
          <w:rFonts w:eastAsia="Lato"/>
          <w:b/>
          <w:bCs/>
          <w:color w:val="auto"/>
        </w:rPr>
        <w:t xml:space="preserve"> </w:t>
      </w:r>
      <w:r w:rsidR="00444D22" w:rsidRPr="00480A72">
        <w:rPr>
          <w:rFonts w:eastAsia="Lato"/>
          <w:color w:val="auto"/>
        </w:rPr>
        <w:t xml:space="preserve">that you believe would benefit </w:t>
      </w:r>
      <w:r w:rsidR="002D3441">
        <w:rPr>
          <w:rFonts w:eastAsia="Lato"/>
          <w:color w:val="auto"/>
        </w:rPr>
        <w:t>BCERS</w:t>
      </w:r>
      <w:r w:rsidR="00F10A66" w:rsidRPr="00480A72">
        <w:rPr>
          <w:rFonts w:eastAsia="Lato"/>
          <w:b/>
          <w:bCs/>
          <w:color w:val="auto"/>
        </w:rPr>
        <w:t xml:space="preserve">.  </w:t>
      </w:r>
      <w:r w:rsidR="00F10A66" w:rsidRPr="00480A72">
        <w:rPr>
          <w:rFonts w:eastAsia="Lato"/>
          <w:color w:val="auto"/>
        </w:rPr>
        <w:t xml:space="preserve">Please indicate the </w:t>
      </w:r>
      <w:r w:rsidR="00FD0948" w:rsidRPr="00480A72">
        <w:rPr>
          <w:rFonts w:eastAsia="Lato"/>
          <w:color w:val="auto"/>
        </w:rPr>
        <w:t xml:space="preserve">Pricing Tab in </w:t>
      </w:r>
      <w:r w:rsidR="002970D7" w:rsidRPr="00480A72">
        <w:rPr>
          <w:rFonts w:eastAsia="Lato"/>
          <w:b/>
          <w:bCs/>
          <w:color w:val="auto"/>
        </w:rPr>
        <w:t>Attachment E</w:t>
      </w:r>
      <w:r w:rsidR="00FD0948" w:rsidRPr="00480A72">
        <w:rPr>
          <w:rFonts w:eastAsia="Lato"/>
          <w:color w:val="auto"/>
        </w:rPr>
        <w:t xml:space="preserve"> to which the additional offering applies.</w:t>
      </w:r>
    </w:p>
    <w:p w14:paraId="50362860" w14:textId="77777777" w:rsidR="00D41EFC" w:rsidRPr="00480A72" w:rsidRDefault="00D41EFC" w:rsidP="0069342C">
      <w:pPr>
        <w:rPr>
          <w:color w:val="auto"/>
        </w:rPr>
      </w:pPr>
    </w:p>
    <w:tbl>
      <w:tblPr>
        <w:tblStyle w:val="PlainTable1"/>
        <w:tblW w:w="13045" w:type="dxa"/>
        <w:tblLook w:val="04A0" w:firstRow="1" w:lastRow="0" w:firstColumn="1" w:lastColumn="0" w:noHBand="0" w:noVBand="1"/>
      </w:tblPr>
      <w:tblGrid>
        <w:gridCol w:w="1795"/>
        <w:gridCol w:w="9000"/>
        <w:gridCol w:w="2250"/>
      </w:tblGrid>
      <w:tr w:rsidR="00480A72" w:rsidRPr="00480A72" w14:paraId="5E8C3418" w14:textId="77777777" w:rsidTr="00777643">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1795" w:type="dxa"/>
            <w:shd w:val="clear" w:color="auto" w:fill="D0CECE" w:themeFill="background2" w:themeFillShade="E6"/>
          </w:tcPr>
          <w:p w14:paraId="0DB22282" w14:textId="516C160E" w:rsidR="00B42F43" w:rsidRPr="00480A72" w:rsidRDefault="00F10A66" w:rsidP="00227089">
            <w:pPr>
              <w:jc w:val="left"/>
              <w:rPr>
                <w:rFonts w:ascii="Century Gothic" w:hAnsi="Century Gothic"/>
                <w:color w:val="auto"/>
                <w:sz w:val="22"/>
              </w:rPr>
            </w:pPr>
            <w:r w:rsidRPr="00480A72">
              <w:rPr>
                <w:color w:val="auto"/>
                <w:sz w:val="22"/>
              </w:rPr>
              <w:t>Pricing Tab</w:t>
            </w:r>
          </w:p>
        </w:tc>
        <w:tc>
          <w:tcPr>
            <w:tcW w:w="9000" w:type="dxa"/>
            <w:shd w:val="clear" w:color="auto" w:fill="D0CECE" w:themeFill="background2" w:themeFillShade="E6"/>
          </w:tcPr>
          <w:p w14:paraId="1EC9A43D" w14:textId="0BFC1249" w:rsidR="00B42F43" w:rsidRPr="00480A72" w:rsidRDefault="00FD0948" w:rsidP="00227089">
            <w:pPr>
              <w:jc w:val="left"/>
              <w:cnfStyle w:val="100000000000" w:firstRow="1" w:lastRow="0" w:firstColumn="0" w:lastColumn="0" w:oddVBand="0" w:evenVBand="0" w:oddHBand="0" w:evenHBand="0" w:firstRowFirstColumn="0" w:firstRowLastColumn="0" w:lastRowFirstColumn="0" w:lastRowLastColumn="0"/>
              <w:rPr>
                <w:rFonts w:ascii="Century Gothic" w:hAnsi="Century Gothic"/>
                <w:b w:val="0"/>
                <w:bCs w:val="0"/>
                <w:color w:val="auto"/>
                <w:sz w:val="22"/>
              </w:rPr>
            </w:pPr>
            <w:r w:rsidRPr="00480A72">
              <w:rPr>
                <w:color w:val="auto"/>
                <w:sz w:val="22"/>
              </w:rPr>
              <w:t>Optional Offering</w:t>
            </w:r>
          </w:p>
        </w:tc>
        <w:tc>
          <w:tcPr>
            <w:tcW w:w="2250" w:type="dxa"/>
            <w:shd w:val="clear" w:color="auto" w:fill="D0CECE" w:themeFill="background2" w:themeFillShade="E6"/>
          </w:tcPr>
          <w:p w14:paraId="05E2881B" w14:textId="250ACA93" w:rsidR="00B42F43" w:rsidRPr="00480A72" w:rsidRDefault="00B42F43" w:rsidP="00227089">
            <w:pPr>
              <w:jc w:val="left"/>
              <w:cnfStyle w:val="100000000000" w:firstRow="1" w:lastRow="0" w:firstColumn="0" w:lastColumn="0" w:oddVBand="0" w:evenVBand="0" w:oddHBand="0" w:evenHBand="0" w:firstRowFirstColumn="0" w:firstRowLastColumn="0" w:lastRowFirstColumn="0" w:lastRowLastColumn="0"/>
              <w:rPr>
                <w:rFonts w:ascii="Century Gothic" w:hAnsi="Century Gothic"/>
                <w:color w:val="auto"/>
                <w:sz w:val="22"/>
              </w:rPr>
            </w:pPr>
            <w:r w:rsidRPr="00480A72">
              <w:rPr>
                <w:rFonts w:ascii="Century Gothic" w:hAnsi="Century Gothic"/>
                <w:color w:val="auto"/>
                <w:sz w:val="22"/>
              </w:rPr>
              <w:t>Price</w:t>
            </w:r>
          </w:p>
        </w:tc>
      </w:tr>
      <w:tr w:rsidR="00480A72" w:rsidRPr="00480A72" w14:paraId="2EBF9AB3" w14:textId="77777777" w:rsidTr="00FD0948">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1795" w:type="dxa"/>
            <w:vAlign w:val="center"/>
          </w:tcPr>
          <w:p w14:paraId="43B77714" w14:textId="77777777" w:rsidR="00B42F43" w:rsidRPr="00480A72" w:rsidRDefault="00B42F43" w:rsidP="00227089">
            <w:pPr>
              <w:jc w:val="left"/>
              <w:rPr>
                <w:rStyle w:val="SubtleEmphasis"/>
                <w:color w:val="auto"/>
                <w:sz w:val="21"/>
                <w:szCs w:val="21"/>
              </w:rPr>
            </w:pPr>
          </w:p>
        </w:tc>
        <w:tc>
          <w:tcPr>
            <w:tcW w:w="9000" w:type="dxa"/>
          </w:tcPr>
          <w:p w14:paraId="6D333ACC" w14:textId="77777777" w:rsidR="00B42F43" w:rsidRPr="00480A72" w:rsidRDefault="00B42F43" w:rsidP="00227089">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2250" w:type="dxa"/>
            <w:vAlign w:val="center"/>
          </w:tcPr>
          <w:p w14:paraId="7060057E" w14:textId="3AEB3A95" w:rsidR="00B42F43" w:rsidRPr="00480A72" w:rsidRDefault="00B42F43" w:rsidP="00227089">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17DF2AE" w14:textId="77777777" w:rsidTr="00FD0948">
        <w:trPr>
          <w:trHeight w:val="476"/>
        </w:trPr>
        <w:tc>
          <w:tcPr>
            <w:cnfStyle w:val="001000000000" w:firstRow="0" w:lastRow="0" w:firstColumn="1" w:lastColumn="0" w:oddVBand="0" w:evenVBand="0" w:oddHBand="0" w:evenHBand="0" w:firstRowFirstColumn="0" w:firstRowLastColumn="0" w:lastRowFirstColumn="0" w:lastRowLastColumn="0"/>
            <w:tcW w:w="1795" w:type="dxa"/>
            <w:vAlign w:val="center"/>
          </w:tcPr>
          <w:p w14:paraId="079E9C79" w14:textId="77777777" w:rsidR="00B42F43" w:rsidRPr="00480A72" w:rsidRDefault="00B42F43" w:rsidP="00227089">
            <w:pPr>
              <w:jc w:val="left"/>
              <w:rPr>
                <w:rStyle w:val="SubtleEmphasis"/>
                <w:color w:val="auto"/>
                <w:sz w:val="21"/>
                <w:szCs w:val="21"/>
              </w:rPr>
            </w:pPr>
          </w:p>
        </w:tc>
        <w:tc>
          <w:tcPr>
            <w:tcW w:w="9000" w:type="dxa"/>
          </w:tcPr>
          <w:p w14:paraId="45D4AD99" w14:textId="77777777" w:rsidR="00B42F43" w:rsidRPr="00480A72" w:rsidRDefault="00B42F43" w:rsidP="00227089">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2250" w:type="dxa"/>
            <w:vAlign w:val="center"/>
          </w:tcPr>
          <w:p w14:paraId="6AE58075" w14:textId="78007D52" w:rsidR="00B42F43" w:rsidRPr="00480A72" w:rsidRDefault="00B42F43" w:rsidP="00227089">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24228E1" w14:textId="77777777" w:rsidTr="00FD0948">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1795" w:type="dxa"/>
            <w:vAlign w:val="center"/>
          </w:tcPr>
          <w:p w14:paraId="57D3BF85" w14:textId="77777777" w:rsidR="00B42F43" w:rsidRPr="00480A72" w:rsidRDefault="00B42F43" w:rsidP="00227089">
            <w:pPr>
              <w:jc w:val="left"/>
              <w:rPr>
                <w:rStyle w:val="SubtleEmphasis"/>
                <w:color w:val="auto"/>
                <w:sz w:val="21"/>
                <w:szCs w:val="21"/>
              </w:rPr>
            </w:pPr>
          </w:p>
        </w:tc>
        <w:tc>
          <w:tcPr>
            <w:tcW w:w="9000" w:type="dxa"/>
          </w:tcPr>
          <w:p w14:paraId="0BCE5FB4" w14:textId="77777777" w:rsidR="00B42F43" w:rsidRPr="00480A72" w:rsidRDefault="00B42F43" w:rsidP="00227089">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2250" w:type="dxa"/>
            <w:vAlign w:val="center"/>
          </w:tcPr>
          <w:p w14:paraId="71674800" w14:textId="4F5505DA" w:rsidR="00B42F43" w:rsidRPr="00480A72" w:rsidRDefault="00B42F43" w:rsidP="00227089">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16B7670" w14:textId="77777777" w:rsidTr="00FD0948">
        <w:trPr>
          <w:trHeight w:val="476"/>
        </w:trPr>
        <w:tc>
          <w:tcPr>
            <w:cnfStyle w:val="001000000000" w:firstRow="0" w:lastRow="0" w:firstColumn="1" w:lastColumn="0" w:oddVBand="0" w:evenVBand="0" w:oddHBand="0" w:evenHBand="0" w:firstRowFirstColumn="0" w:firstRowLastColumn="0" w:lastRowFirstColumn="0" w:lastRowLastColumn="0"/>
            <w:tcW w:w="1795" w:type="dxa"/>
            <w:vAlign w:val="center"/>
          </w:tcPr>
          <w:p w14:paraId="5F270366" w14:textId="77777777" w:rsidR="00B42F43" w:rsidRPr="00480A72" w:rsidRDefault="00B42F43" w:rsidP="00227089">
            <w:pPr>
              <w:jc w:val="left"/>
              <w:rPr>
                <w:rStyle w:val="SubtleEmphasis"/>
                <w:color w:val="auto"/>
                <w:sz w:val="21"/>
                <w:szCs w:val="21"/>
              </w:rPr>
            </w:pPr>
          </w:p>
        </w:tc>
        <w:tc>
          <w:tcPr>
            <w:tcW w:w="9000" w:type="dxa"/>
          </w:tcPr>
          <w:p w14:paraId="3D12B1A5" w14:textId="77777777" w:rsidR="00B42F43" w:rsidRPr="00480A72" w:rsidRDefault="00B42F43" w:rsidP="00227089">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2250" w:type="dxa"/>
            <w:vAlign w:val="center"/>
          </w:tcPr>
          <w:p w14:paraId="76BA3AB7" w14:textId="434B5BEF" w:rsidR="00B42F43" w:rsidRPr="00480A72" w:rsidRDefault="00B42F43" w:rsidP="00227089">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bl>
    <w:p w14:paraId="72AB9F8B" w14:textId="77777777" w:rsidR="0069342C" w:rsidRPr="00480A72" w:rsidRDefault="0069342C" w:rsidP="0069342C">
      <w:pPr>
        <w:tabs>
          <w:tab w:val="left" w:pos="960"/>
        </w:tabs>
        <w:rPr>
          <w:color w:val="auto"/>
        </w:rPr>
      </w:pPr>
    </w:p>
    <w:p w14:paraId="06A5AF08" w14:textId="3F5491A3" w:rsidR="008F77DC" w:rsidRPr="00480A72" w:rsidRDefault="00462787">
      <w:pPr>
        <w:jc w:val="left"/>
        <w:rPr>
          <w:rFonts w:eastAsia="Lato"/>
          <w:color w:val="auto"/>
        </w:rPr>
      </w:pPr>
      <w:r w:rsidRPr="00480A72">
        <w:rPr>
          <w:rFonts w:eastAsia="Lato"/>
          <w:color w:val="auto"/>
        </w:rPr>
        <w:t xml:space="preserve">BCERS </w:t>
      </w:r>
      <w:r w:rsidR="005A402F" w:rsidRPr="00480A72">
        <w:rPr>
          <w:rFonts w:eastAsia="Lato"/>
          <w:color w:val="auto"/>
        </w:rPr>
        <w:t xml:space="preserve">will determine whether the proposed cost is fair and reasonable by considering the proposal, including the </w:t>
      </w:r>
      <w:r w:rsidR="0079356B" w:rsidRPr="00480A72">
        <w:rPr>
          <w:rFonts w:eastAsia="Lato"/>
          <w:color w:val="auto"/>
        </w:rPr>
        <w:t>Vendor’s</w:t>
      </w:r>
      <w:r w:rsidR="005A402F" w:rsidRPr="00480A72">
        <w:rPr>
          <w:rFonts w:eastAsia="Lato"/>
          <w:color w:val="auto"/>
        </w:rPr>
        <w:t xml:space="preserve"> qualifications, the price proposed, the project budget, and other relevant factors.  If </w:t>
      </w:r>
      <w:r w:rsidRPr="00480A72">
        <w:rPr>
          <w:rFonts w:eastAsia="Lato"/>
          <w:color w:val="auto"/>
        </w:rPr>
        <w:t xml:space="preserve">BCERS </w:t>
      </w:r>
      <w:r w:rsidR="005A402F" w:rsidRPr="00480A72">
        <w:rPr>
          <w:rFonts w:eastAsia="Lato"/>
          <w:color w:val="auto"/>
        </w:rPr>
        <w:t xml:space="preserve">does not consider the proposal price to be fair and reasonable, and it cannot negotiate an acceptable price, then </w:t>
      </w:r>
      <w:r w:rsidRPr="00480A72">
        <w:rPr>
          <w:rFonts w:eastAsia="Lato"/>
          <w:color w:val="auto"/>
        </w:rPr>
        <w:t xml:space="preserve">BCERS </w:t>
      </w:r>
      <w:r w:rsidR="005A402F" w:rsidRPr="00480A72">
        <w:rPr>
          <w:rFonts w:eastAsia="Lato"/>
          <w:color w:val="auto"/>
        </w:rPr>
        <w:t xml:space="preserve">reserves the right to cancel the award and take the appropriate action to meet its needs.  </w:t>
      </w:r>
    </w:p>
    <w:p w14:paraId="199B6187" w14:textId="77777777" w:rsidR="008F77DC" w:rsidRPr="00480A72" w:rsidRDefault="008F77DC">
      <w:pPr>
        <w:jc w:val="left"/>
        <w:rPr>
          <w:color w:val="auto"/>
        </w:rPr>
      </w:pPr>
    </w:p>
    <w:p w14:paraId="0BF2E8E1" w14:textId="77777777" w:rsidR="008F77DC" w:rsidRPr="00480A72" w:rsidRDefault="008F77DC">
      <w:pPr>
        <w:jc w:val="left"/>
        <w:rPr>
          <w:color w:val="auto"/>
        </w:rPr>
      </w:pPr>
    </w:p>
    <w:p w14:paraId="515F62ED" w14:textId="77777777" w:rsidR="008F77DC" w:rsidRPr="00480A72" w:rsidRDefault="008F77DC">
      <w:pPr>
        <w:jc w:val="left"/>
        <w:rPr>
          <w:color w:val="auto"/>
        </w:rPr>
      </w:pPr>
    </w:p>
    <w:p w14:paraId="156FD3A4" w14:textId="77777777" w:rsidR="008F77DC" w:rsidRPr="00480A72" w:rsidRDefault="008F77DC">
      <w:pPr>
        <w:jc w:val="left"/>
        <w:rPr>
          <w:color w:val="auto"/>
        </w:rPr>
      </w:pPr>
    </w:p>
    <w:p w14:paraId="4564EEDF" w14:textId="77777777" w:rsidR="008F77DC" w:rsidRPr="00480A72" w:rsidRDefault="008F77DC">
      <w:pPr>
        <w:jc w:val="left"/>
        <w:rPr>
          <w:color w:val="auto"/>
        </w:rPr>
        <w:sectPr w:rsidR="008F77DC" w:rsidRPr="00480A72" w:rsidSect="00EC71AD">
          <w:headerReference w:type="default" r:id="rId34"/>
          <w:footerReference w:type="default" r:id="rId35"/>
          <w:headerReference w:type="first" r:id="rId36"/>
          <w:footerReference w:type="first" r:id="rId37"/>
          <w:pgSz w:w="15840" w:h="12240" w:orient="landscape"/>
          <w:pgMar w:top="1440" w:right="1440" w:bottom="1440" w:left="1440" w:header="720" w:footer="720" w:gutter="0"/>
          <w:cols w:space="720"/>
          <w:titlePg/>
          <w:docGrid w:linePitch="360"/>
        </w:sectPr>
      </w:pPr>
    </w:p>
    <w:p w14:paraId="72663022" w14:textId="199C343F" w:rsidR="00EC71AD" w:rsidRPr="00480A72" w:rsidRDefault="00E1211B" w:rsidP="00EC71AD">
      <w:pPr>
        <w:pStyle w:val="Heading1"/>
        <w:rPr>
          <w:color w:val="auto"/>
        </w:rPr>
      </w:pPr>
      <w:bookmarkStart w:id="20" w:name="_Toc200486580"/>
      <w:r w:rsidRPr="00480A72">
        <w:rPr>
          <w:color w:val="auto"/>
        </w:rPr>
        <w:lastRenderedPageBreak/>
        <w:t>Response Form</w:t>
      </w:r>
      <w:r w:rsidR="00EC71AD" w:rsidRPr="00480A72">
        <w:rPr>
          <w:color w:val="auto"/>
        </w:rPr>
        <w:t>: Financial Information</w:t>
      </w:r>
      <w:bookmarkEnd w:id="20"/>
    </w:p>
    <w:p w14:paraId="45418134" w14:textId="5B419E95" w:rsidR="00FF26E1" w:rsidRPr="00480A72" w:rsidRDefault="00330424" w:rsidP="00330424">
      <w:pPr>
        <w:pStyle w:val="Heading2"/>
        <w:rPr>
          <w:color w:val="auto"/>
        </w:rPr>
      </w:pPr>
      <w:r w:rsidRPr="00480A72">
        <w:rPr>
          <w:color w:val="auto"/>
        </w:rPr>
        <w:t xml:space="preserve">Overview: Financial Details Requested by </w:t>
      </w:r>
      <w:r w:rsidR="002D3441">
        <w:rPr>
          <w:color w:val="auto"/>
        </w:rPr>
        <w:t>BCERS</w:t>
      </w:r>
    </w:p>
    <w:p w14:paraId="0688A202" w14:textId="660AFF17" w:rsidR="00330424" w:rsidRPr="00480A72" w:rsidRDefault="00330424" w:rsidP="00330424">
      <w:pPr>
        <w:rPr>
          <w:color w:val="auto"/>
        </w:rPr>
      </w:pPr>
      <w:r w:rsidRPr="00480A72">
        <w:rPr>
          <w:color w:val="auto"/>
        </w:rPr>
        <w:t xml:space="preserve">Please attach the following audited financial statements </w:t>
      </w:r>
      <w:r w:rsidR="00D114CE" w:rsidRPr="00480A72">
        <w:rPr>
          <w:color w:val="auto"/>
        </w:rPr>
        <w:t xml:space="preserve">for the past three (3) years </w:t>
      </w:r>
      <w:r w:rsidRPr="00480A72">
        <w:rPr>
          <w:color w:val="auto"/>
        </w:rPr>
        <w:t xml:space="preserve">to this form as part of your submission: </w:t>
      </w:r>
    </w:p>
    <w:p w14:paraId="42BBD961" w14:textId="77777777" w:rsidR="00330424" w:rsidRPr="00480A72" w:rsidRDefault="00330424" w:rsidP="00330424">
      <w:pPr>
        <w:pStyle w:val="Bull1"/>
        <w:rPr>
          <w:color w:val="auto"/>
        </w:rPr>
      </w:pPr>
      <w:r w:rsidRPr="00480A72">
        <w:rPr>
          <w:color w:val="auto"/>
        </w:rPr>
        <w:t>Consolidated income statements (Profit &amp; Loss)</w:t>
      </w:r>
    </w:p>
    <w:p w14:paraId="3B8F2FFC" w14:textId="77777777" w:rsidR="00330424" w:rsidRPr="00480A72" w:rsidRDefault="00330424" w:rsidP="00330424">
      <w:pPr>
        <w:pStyle w:val="Bull1"/>
        <w:rPr>
          <w:color w:val="auto"/>
        </w:rPr>
      </w:pPr>
      <w:r w:rsidRPr="00480A72">
        <w:rPr>
          <w:color w:val="auto"/>
        </w:rPr>
        <w:t>Consolidated balance sheets</w:t>
      </w:r>
    </w:p>
    <w:p w14:paraId="7F30B6E7" w14:textId="77777777" w:rsidR="00330424" w:rsidRPr="00480A72" w:rsidRDefault="00330424" w:rsidP="00330424">
      <w:pPr>
        <w:pStyle w:val="Bull1"/>
        <w:rPr>
          <w:color w:val="auto"/>
        </w:rPr>
      </w:pPr>
      <w:r w:rsidRPr="00480A72">
        <w:rPr>
          <w:color w:val="auto"/>
        </w:rPr>
        <w:t xml:space="preserve">Cash flow documents </w:t>
      </w:r>
    </w:p>
    <w:p w14:paraId="0AE5AC64" w14:textId="6FCA13FE" w:rsidR="00330424" w:rsidRPr="00480A72" w:rsidRDefault="00225F94" w:rsidP="00330424">
      <w:pPr>
        <w:pStyle w:val="Bull1"/>
        <w:rPr>
          <w:color w:val="auto"/>
        </w:rPr>
      </w:pPr>
      <w:r w:rsidRPr="00480A72">
        <w:rPr>
          <w:color w:val="auto"/>
        </w:rPr>
        <w:t>Credit report</w:t>
      </w:r>
    </w:p>
    <w:p w14:paraId="2E2D5076" w14:textId="77777777" w:rsidR="00B27570" w:rsidRPr="00480A72" w:rsidRDefault="00B27570" w:rsidP="00330424">
      <w:pPr>
        <w:rPr>
          <w:color w:val="auto"/>
        </w:rPr>
      </w:pPr>
    </w:p>
    <w:p w14:paraId="28131E2B" w14:textId="5D585D2F" w:rsidR="00330424" w:rsidRPr="00480A72" w:rsidRDefault="00330424" w:rsidP="00330424">
      <w:pPr>
        <w:rPr>
          <w:color w:val="auto"/>
        </w:rPr>
      </w:pPr>
      <w:r w:rsidRPr="00480A72">
        <w:rPr>
          <w:color w:val="auto"/>
        </w:rPr>
        <w:t xml:space="preserve">If </w:t>
      </w:r>
      <w:r w:rsidR="00F85C53" w:rsidRPr="00480A72">
        <w:rPr>
          <w:color w:val="auto"/>
        </w:rPr>
        <w:t xml:space="preserve">Vendor </w:t>
      </w:r>
      <w:r w:rsidRPr="00480A72">
        <w:rPr>
          <w:color w:val="auto"/>
        </w:rPr>
        <w:t xml:space="preserve">is a subsidiary or provides other services outside of </w:t>
      </w:r>
      <w:r w:rsidR="00BB5EA4" w:rsidRPr="00480A72">
        <w:rPr>
          <w:color w:val="auto"/>
        </w:rPr>
        <w:t>PAS</w:t>
      </w:r>
      <w:r w:rsidRPr="00480A72">
        <w:rPr>
          <w:color w:val="auto"/>
        </w:rPr>
        <w:t xml:space="preserve"> implementation services, please provide the above information only for the </w:t>
      </w:r>
      <w:r w:rsidR="00BB5EA4" w:rsidRPr="00480A72">
        <w:rPr>
          <w:color w:val="auto"/>
        </w:rPr>
        <w:t>PAS</w:t>
      </w:r>
      <w:r w:rsidRPr="00480A72">
        <w:rPr>
          <w:color w:val="auto"/>
        </w:rPr>
        <w:t xml:space="preserve"> Implementation services. If that is not feasible, please state reason and provide estimated percentage of business allocated to Pension System Implementation services. </w:t>
      </w:r>
    </w:p>
    <w:p w14:paraId="589D5902" w14:textId="77777777" w:rsidR="00FF26E1" w:rsidRPr="00480A72" w:rsidRDefault="00FF26E1">
      <w:pPr>
        <w:jc w:val="left"/>
        <w:rPr>
          <w:color w:val="auto"/>
        </w:rPr>
      </w:pPr>
    </w:p>
    <w:p w14:paraId="096A61EA" w14:textId="50A4AC29" w:rsidR="008F77DC" w:rsidRPr="00480A72" w:rsidRDefault="00F85C53" w:rsidP="00E83438">
      <w:pPr>
        <w:pStyle w:val="Heading2"/>
        <w:jc w:val="left"/>
        <w:rPr>
          <w:color w:val="auto"/>
        </w:rPr>
      </w:pPr>
      <w:r w:rsidRPr="00480A72">
        <w:rPr>
          <w:color w:val="auto"/>
        </w:rPr>
        <w:t xml:space="preserve">Vendor </w:t>
      </w:r>
      <w:r w:rsidR="00B27570" w:rsidRPr="00480A72">
        <w:rPr>
          <w:color w:val="auto"/>
        </w:rPr>
        <w:t xml:space="preserve">Response: Financial Details </w:t>
      </w:r>
    </w:p>
    <w:p w14:paraId="0C38E062" w14:textId="134A1B52" w:rsidR="00B27570" w:rsidRPr="00480A72" w:rsidRDefault="00B27570" w:rsidP="00586872">
      <w:pPr>
        <w:rPr>
          <w:color w:val="auto"/>
        </w:rPr>
      </w:pPr>
      <w:r w:rsidRPr="00480A72">
        <w:rPr>
          <w:color w:val="auto"/>
        </w:rPr>
        <w:t xml:space="preserve">In the table below, please list the requested financial statements and details identified in </w:t>
      </w:r>
      <w:r w:rsidRPr="00480A72">
        <w:rPr>
          <w:b/>
          <w:bCs/>
          <w:color w:val="auto"/>
        </w:rPr>
        <w:t>Section 10.1</w:t>
      </w:r>
      <w:r w:rsidR="008D1F9A" w:rsidRPr="00480A72">
        <w:rPr>
          <w:color w:val="auto"/>
        </w:rPr>
        <w:t xml:space="preserve"> </w:t>
      </w:r>
      <w:r w:rsidR="00FA3AB3" w:rsidRPr="00480A72">
        <w:rPr>
          <w:color w:val="auto"/>
        </w:rPr>
        <w:t xml:space="preserve">above </w:t>
      </w:r>
      <w:r w:rsidR="008D1F9A" w:rsidRPr="00480A72">
        <w:rPr>
          <w:color w:val="auto"/>
        </w:rPr>
        <w:t>and please attach the respective document to your final response. Please add or remove rows as needed</w:t>
      </w:r>
      <w:r w:rsidR="00086D50" w:rsidRPr="00480A72">
        <w:rPr>
          <w:color w:val="auto"/>
        </w:rPr>
        <w:t>.</w:t>
      </w:r>
    </w:p>
    <w:p w14:paraId="2C0D2B86" w14:textId="77777777" w:rsidR="00586872" w:rsidRPr="00480A72" w:rsidRDefault="00586872" w:rsidP="00586872">
      <w:pPr>
        <w:rPr>
          <w:color w:val="auto"/>
        </w:rPr>
      </w:pPr>
    </w:p>
    <w:tbl>
      <w:tblPr>
        <w:tblStyle w:val="APStandard"/>
        <w:tblW w:w="9535" w:type="dxa"/>
        <w:tblLook w:val="04A0" w:firstRow="1" w:lastRow="0" w:firstColumn="1" w:lastColumn="0" w:noHBand="0" w:noVBand="1"/>
      </w:tblPr>
      <w:tblGrid>
        <w:gridCol w:w="2520"/>
        <w:gridCol w:w="7015"/>
      </w:tblGrid>
      <w:tr w:rsidR="00480A72" w:rsidRPr="00480A72" w14:paraId="3A9469C0" w14:textId="77777777" w:rsidTr="00777643">
        <w:trPr>
          <w:cnfStyle w:val="100000000000" w:firstRow="1" w:lastRow="0" w:firstColumn="0" w:lastColumn="0" w:oddVBand="0" w:evenVBand="0" w:oddHBand="0" w:evenHBand="0" w:firstRowFirstColumn="0" w:firstRowLastColumn="0" w:lastRowFirstColumn="0" w:lastRowLastColumn="0"/>
          <w:trHeight w:val="404"/>
        </w:trPr>
        <w:tc>
          <w:tcPr>
            <w:tcW w:w="9535" w:type="dxa"/>
            <w:gridSpan w:val="2"/>
            <w:shd w:val="clear" w:color="auto" w:fill="D0CECE" w:themeFill="background2" w:themeFillShade="E6"/>
          </w:tcPr>
          <w:p w14:paraId="7D04C206" w14:textId="0D7EC03A" w:rsidR="00B27570" w:rsidRPr="00480A72" w:rsidRDefault="00F85C53" w:rsidP="00086D50">
            <w:pPr>
              <w:jc w:val="left"/>
              <w:rPr>
                <w:color w:val="auto"/>
              </w:rPr>
            </w:pPr>
            <w:r w:rsidRPr="00480A72">
              <w:rPr>
                <w:color w:val="auto"/>
              </w:rPr>
              <w:t xml:space="preserve">Vendor </w:t>
            </w:r>
            <w:r w:rsidR="00B27570" w:rsidRPr="00480A72">
              <w:rPr>
                <w:color w:val="auto"/>
              </w:rPr>
              <w:t>Response</w:t>
            </w:r>
          </w:p>
        </w:tc>
      </w:tr>
      <w:tr w:rsidR="00480A72" w:rsidRPr="00480A72" w14:paraId="0B68D6DD" w14:textId="77777777" w:rsidTr="00086D50">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6AA9B11B" w14:textId="0C8672AC" w:rsidR="00B27570" w:rsidRPr="00480A72" w:rsidRDefault="002C2CCA" w:rsidP="00086D50">
            <w:pPr>
              <w:jc w:val="left"/>
              <w:rPr>
                <w:color w:val="auto"/>
              </w:rPr>
            </w:pPr>
            <w:r w:rsidRPr="00480A72">
              <w:rPr>
                <w:color w:val="auto"/>
              </w:rPr>
              <w:t>Consolidated income statements (Profit &amp; Loss)</w:t>
            </w:r>
          </w:p>
        </w:tc>
        <w:tc>
          <w:tcPr>
            <w:tcW w:w="7015" w:type="dxa"/>
          </w:tcPr>
          <w:p w14:paraId="0AFC4828" w14:textId="77777777" w:rsidR="00B27570" w:rsidRPr="00480A72" w:rsidRDefault="00B27570" w:rsidP="00086D50">
            <w:pPr>
              <w:jc w:val="left"/>
              <w:rPr>
                <w:color w:val="auto"/>
              </w:rPr>
            </w:pPr>
            <w:r w:rsidRPr="00480A72">
              <w:rPr>
                <w:color w:val="auto"/>
              </w:rPr>
              <w:t>[Please list the file name of the attachment here]</w:t>
            </w:r>
          </w:p>
        </w:tc>
      </w:tr>
      <w:tr w:rsidR="00480A72" w:rsidRPr="00480A72" w14:paraId="36ABE520" w14:textId="77777777" w:rsidTr="00086D50">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500795D4" w14:textId="66F1F547" w:rsidR="00B27570" w:rsidRPr="00480A72" w:rsidRDefault="002C2CCA" w:rsidP="00086D50">
            <w:pPr>
              <w:jc w:val="left"/>
              <w:rPr>
                <w:color w:val="auto"/>
              </w:rPr>
            </w:pPr>
            <w:r w:rsidRPr="00480A72">
              <w:rPr>
                <w:color w:val="auto"/>
              </w:rPr>
              <w:t>Consolidated balance sheets</w:t>
            </w:r>
          </w:p>
        </w:tc>
        <w:tc>
          <w:tcPr>
            <w:tcW w:w="7015" w:type="dxa"/>
          </w:tcPr>
          <w:p w14:paraId="4E0BD309" w14:textId="77777777" w:rsidR="00B27570" w:rsidRPr="00480A72" w:rsidRDefault="00B27570" w:rsidP="00086D50">
            <w:pPr>
              <w:jc w:val="left"/>
              <w:rPr>
                <w:color w:val="auto"/>
              </w:rPr>
            </w:pPr>
            <w:r w:rsidRPr="00480A72">
              <w:rPr>
                <w:color w:val="auto"/>
              </w:rPr>
              <w:t>[Please list the file name of the attachment here]</w:t>
            </w:r>
          </w:p>
        </w:tc>
      </w:tr>
      <w:tr w:rsidR="00480A72" w:rsidRPr="00480A72" w14:paraId="23D46BF5" w14:textId="77777777" w:rsidTr="00086D50">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7B81C2D4" w14:textId="7D810AA3" w:rsidR="00B27570" w:rsidRPr="00480A72" w:rsidRDefault="002C2CCA" w:rsidP="00086D50">
            <w:pPr>
              <w:jc w:val="left"/>
              <w:rPr>
                <w:color w:val="auto"/>
              </w:rPr>
            </w:pPr>
            <w:r w:rsidRPr="00480A72">
              <w:rPr>
                <w:color w:val="auto"/>
              </w:rPr>
              <w:t>Cash flow documents</w:t>
            </w:r>
          </w:p>
        </w:tc>
        <w:tc>
          <w:tcPr>
            <w:tcW w:w="7015" w:type="dxa"/>
          </w:tcPr>
          <w:p w14:paraId="3C1C46C9" w14:textId="77777777" w:rsidR="00B27570" w:rsidRPr="00480A72" w:rsidRDefault="00B27570" w:rsidP="00086D50">
            <w:pPr>
              <w:jc w:val="left"/>
              <w:rPr>
                <w:color w:val="auto"/>
              </w:rPr>
            </w:pPr>
            <w:r w:rsidRPr="00480A72">
              <w:rPr>
                <w:color w:val="auto"/>
              </w:rPr>
              <w:t>[Please list the file name of the attachment here]</w:t>
            </w:r>
          </w:p>
        </w:tc>
      </w:tr>
      <w:tr w:rsidR="00480A72" w:rsidRPr="00480A72" w14:paraId="71486BAF" w14:textId="77777777" w:rsidTr="00086D50">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273E4ECD" w14:textId="44EB10A2" w:rsidR="00B27570" w:rsidRPr="00480A72" w:rsidRDefault="00086D50" w:rsidP="00086D50">
            <w:pPr>
              <w:jc w:val="left"/>
              <w:rPr>
                <w:color w:val="auto"/>
              </w:rPr>
            </w:pPr>
            <w:r w:rsidRPr="00480A72">
              <w:rPr>
                <w:color w:val="auto"/>
              </w:rPr>
              <w:t>Credit Report</w:t>
            </w:r>
          </w:p>
        </w:tc>
        <w:tc>
          <w:tcPr>
            <w:tcW w:w="7015" w:type="dxa"/>
          </w:tcPr>
          <w:p w14:paraId="1C61DC2D" w14:textId="77777777" w:rsidR="00B27570" w:rsidRPr="00480A72" w:rsidRDefault="00B27570" w:rsidP="00086D50">
            <w:pPr>
              <w:jc w:val="left"/>
              <w:rPr>
                <w:color w:val="auto"/>
              </w:rPr>
            </w:pPr>
            <w:r w:rsidRPr="00480A72">
              <w:rPr>
                <w:color w:val="auto"/>
              </w:rPr>
              <w:t>[Please list the file name of the attachment here]</w:t>
            </w:r>
          </w:p>
        </w:tc>
      </w:tr>
    </w:tbl>
    <w:p w14:paraId="1BB72B2C" w14:textId="77777777" w:rsidR="008F77DC" w:rsidRPr="00480A72" w:rsidRDefault="008F77DC">
      <w:pPr>
        <w:jc w:val="left"/>
        <w:rPr>
          <w:color w:val="auto"/>
        </w:rPr>
      </w:pPr>
    </w:p>
    <w:p w14:paraId="63732446" w14:textId="77777777" w:rsidR="008F77DC" w:rsidRPr="00480A72" w:rsidRDefault="008F77DC">
      <w:pPr>
        <w:jc w:val="left"/>
        <w:rPr>
          <w:color w:val="auto"/>
        </w:rPr>
      </w:pPr>
    </w:p>
    <w:p w14:paraId="06D3F0C7" w14:textId="77777777" w:rsidR="005D3384" w:rsidRPr="00480A72" w:rsidRDefault="005D3384">
      <w:pPr>
        <w:jc w:val="left"/>
        <w:rPr>
          <w:color w:val="auto"/>
        </w:rPr>
      </w:pPr>
    </w:p>
    <w:p w14:paraId="2C59EA9B" w14:textId="77777777" w:rsidR="005D3384" w:rsidRPr="00480A72" w:rsidRDefault="005D3384">
      <w:pPr>
        <w:jc w:val="left"/>
        <w:rPr>
          <w:color w:val="auto"/>
        </w:rPr>
      </w:pPr>
    </w:p>
    <w:p w14:paraId="182533A8" w14:textId="77777777" w:rsidR="005D3384" w:rsidRPr="00480A72" w:rsidRDefault="005D3384">
      <w:pPr>
        <w:jc w:val="left"/>
        <w:rPr>
          <w:color w:val="auto"/>
        </w:rPr>
      </w:pPr>
    </w:p>
    <w:p w14:paraId="1AEE91D1" w14:textId="77777777" w:rsidR="005D3384" w:rsidRPr="00480A72" w:rsidRDefault="005D3384">
      <w:pPr>
        <w:jc w:val="left"/>
        <w:rPr>
          <w:color w:val="auto"/>
        </w:rPr>
        <w:sectPr w:rsidR="005D3384" w:rsidRPr="00480A72" w:rsidSect="00C225AC">
          <w:headerReference w:type="default" r:id="rId38"/>
          <w:headerReference w:type="first" r:id="rId39"/>
          <w:footerReference w:type="first" r:id="rId40"/>
          <w:pgSz w:w="12240" w:h="15840"/>
          <w:pgMar w:top="1440" w:right="1440" w:bottom="1440" w:left="1440" w:header="720" w:footer="720" w:gutter="0"/>
          <w:cols w:space="720"/>
          <w:titlePg/>
          <w:docGrid w:linePitch="360"/>
        </w:sectPr>
      </w:pPr>
    </w:p>
    <w:p w14:paraId="6AB58906" w14:textId="5EC76B26" w:rsidR="007C3D8C" w:rsidRPr="00480A72" w:rsidRDefault="0025799E" w:rsidP="007C3D8C">
      <w:pPr>
        <w:pStyle w:val="Heading1"/>
        <w:rPr>
          <w:color w:val="auto"/>
        </w:rPr>
      </w:pPr>
      <w:bookmarkStart w:id="21" w:name="_Toc200486581"/>
      <w:r w:rsidRPr="00480A72">
        <w:rPr>
          <w:color w:val="auto"/>
        </w:rPr>
        <w:lastRenderedPageBreak/>
        <w:t xml:space="preserve">Response Form: </w:t>
      </w:r>
      <w:r w:rsidR="00646C49" w:rsidRPr="00480A72">
        <w:rPr>
          <w:color w:val="auto"/>
        </w:rPr>
        <w:t>Project and PAS-</w:t>
      </w:r>
      <w:r w:rsidR="00FF28E3" w:rsidRPr="00480A72">
        <w:rPr>
          <w:color w:val="auto"/>
        </w:rPr>
        <w:t>R</w:t>
      </w:r>
      <w:r w:rsidR="00646C49" w:rsidRPr="00480A72">
        <w:rPr>
          <w:color w:val="auto"/>
        </w:rPr>
        <w:t>elated</w:t>
      </w:r>
      <w:r w:rsidR="00B86982" w:rsidRPr="00480A72">
        <w:rPr>
          <w:color w:val="auto"/>
        </w:rPr>
        <w:t xml:space="preserve"> </w:t>
      </w:r>
      <w:r w:rsidR="00FF26E1" w:rsidRPr="00480A72">
        <w:rPr>
          <w:color w:val="auto"/>
        </w:rPr>
        <w:t xml:space="preserve">Terms &amp; Conditions </w:t>
      </w:r>
      <w:r w:rsidR="004B7594" w:rsidRPr="00480A72">
        <w:rPr>
          <w:color w:val="auto"/>
        </w:rPr>
        <w:t>/</w:t>
      </w:r>
      <w:r w:rsidR="00FF26E1" w:rsidRPr="00480A72">
        <w:rPr>
          <w:color w:val="auto"/>
        </w:rPr>
        <w:t xml:space="preserve"> </w:t>
      </w:r>
      <w:r w:rsidR="000B327B" w:rsidRPr="00480A72">
        <w:rPr>
          <w:color w:val="auto"/>
        </w:rPr>
        <w:t>Agreements</w:t>
      </w:r>
      <w:bookmarkEnd w:id="21"/>
    </w:p>
    <w:p w14:paraId="0AFF35F5" w14:textId="6DCAF141" w:rsidR="007C3D8C" w:rsidRPr="00480A72" w:rsidRDefault="00DE4C72" w:rsidP="00DE4C72">
      <w:pPr>
        <w:pStyle w:val="Heading2"/>
        <w:rPr>
          <w:rFonts w:eastAsia="Lato"/>
          <w:color w:val="auto"/>
        </w:rPr>
      </w:pPr>
      <w:r w:rsidRPr="00480A72">
        <w:rPr>
          <w:rFonts w:eastAsia="Lato"/>
          <w:color w:val="auto"/>
        </w:rPr>
        <w:t xml:space="preserve">Overview: Project </w:t>
      </w:r>
      <w:r w:rsidR="003A4901" w:rsidRPr="00480A72">
        <w:rPr>
          <w:rFonts w:eastAsia="Lato"/>
          <w:color w:val="auto"/>
        </w:rPr>
        <w:t>and PAS</w:t>
      </w:r>
      <w:r w:rsidRPr="00480A72">
        <w:rPr>
          <w:rFonts w:eastAsia="Lato"/>
          <w:color w:val="auto"/>
        </w:rPr>
        <w:t xml:space="preserve"> Terms </w:t>
      </w:r>
      <w:r w:rsidR="003A4901" w:rsidRPr="00480A72">
        <w:rPr>
          <w:rFonts w:eastAsia="Lato"/>
          <w:color w:val="auto"/>
        </w:rPr>
        <w:t>&amp;</w:t>
      </w:r>
      <w:r w:rsidRPr="00480A72">
        <w:rPr>
          <w:rFonts w:eastAsia="Lato"/>
          <w:color w:val="auto"/>
        </w:rPr>
        <w:t xml:space="preserve"> Conditions </w:t>
      </w:r>
      <w:r w:rsidR="003A4901" w:rsidRPr="00480A72">
        <w:rPr>
          <w:rFonts w:eastAsia="Lato"/>
          <w:color w:val="auto"/>
        </w:rPr>
        <w:t>/</w:t>
      </w:r>
      <w:r w:rsidR="00034F1C" w:rsidRPr="00480A72">
        <w:rPr>
          <w:rFonts w:eastAsia="Lato"/>
          <w:color w:val="auto"/>
        </w:rPr>
        <w:t xml:space="preserve"> </w:t>
      </w:r>
      <w:r w:rsidRPr="00480A72">
        <w:rPr>
          <w:rFonts w:eastAsia="Lato"/>
          <w:color w:val="auto"/>
        </w:rPr>
        <w:t>Contracts</w:t>
      </w:r>
    </w:p>
    <w:p w14:paraId="0A8D7E1D" w14:textId="10A52262" w:rsidR="00754763" w:rsidRPr="00480A72" w:rsidRDefault="00BE57B9" w:rsidP="003C1DDE">
      <w:pPr>
        <w:rPr>
          <w:color w:val="auto"/>
        </w:rPr>
      </w:pPr>
      <w:r w:rsidRPr="00480A72">
        <w:rPr>
          <w:color w:val="auto"/>
        </w:rPr>
        <w:t xml:space="preserve">All </w:t>
      </w:r>
      <w:r w:rsidR="00E8545F" w:rsidRPr="00480A72">
        <w:rPr>
          <w:color w:val="auto"/>
        </w:rPr>
        <w:t>Vendor</w:t>
      </w:r>
      <w:r w:rsidR="003C1DDE" w:rsidRPr="00480A72">
        <w:rPr>
          <w:color w:val="auto"/>
        </w:rPr>
        <w:t xml:space="preserve">s must complete and submit this Form. </w:t>
      </w:r>
      <w:r w:rsidR="001D15F9" w:rsidRPr="00480A72">
        <w:rPr>
          <w:color w:val="auto"/>
        </w:rPr>
        <w:t xml:space="preserve">The listed Terms and Conditions in </w:t>
      </w:r>
      <w:r w:rsidR="001D15F9" w:rsidRPr="00480A72">
        <w:rPr>
          <w:b/>
          <w:bCs/>
          <w:color w:val="auto"/>
        </w:rPr>
        <w:t>Section 11.2</w:t>
      </w:r>
      <w:r w:rsidR="001D15F9" w:rsidRPr="00480A72">
        <w:rPr>
          <w:color w:val="auto"/>
        </w:rPr>
        <w:t xml:space="preserve"> below are considered necessary terms for any agreement negotiated and entered into by a successful </w:t>
      </w:r>
      <w:r w:rsidR="00F85C53" w:rsidRPr="00480A72">
        <w:rPr>
          <w:color w:val="auto"/>
        </w:rPr>
        <w:t xml:space="preserve">Vendor </w:t>
      </w:r>
      <w:r w:rsidR="001D15F9" w:rsidRPr="00480A72">
        <w:rPr>
          <w:color w:val="auto"/>
        </w:rPr>
        <w:t xml:space="preserve">and </w:t>
      </w:r>
      <w:r w:rsidR="002D3441">
        <w:rPr>
          <w:color w:val="auto"/>
        </w:rPr>
        <w:t>BCERS</w:t>
      </w:r>
      <w:r w:rsidR="001D15F9" w:rsidRPr="00480A72">
        <w:rPr>
          <w:color w:val="auto"/>
        </w:rPr>
        <w:t xml:space="preserve">. The terms below are not exhaustive of all terms expected to be in an agreement with </w:t>
      </w:r>
      <w:r w:rsidR="002D3441">
        <w:rPr>
          <w:color w:val="auto"/>
        </w:rPr>
        <w:t>BCERS</w:t>
      </w:r>
      <w:r w:rsidR="001D15F9" w:rsidRPr="00480A72">
        <w:rPr>
          <w:color w:val="auto"/>
        </w:rPr>
        <w:t xml:space="preserve">, and </w:t>
      </w:r>
      <w:r w:rsidR="00462787" w:rsidRPr="00480A72">
        <w:rPr>
          <w:color w:val="auto"/>
        </w:rPr>
        <w:t xml:space="preserve">BCERS </w:t>
      </w:r>
      <w:r w:rsidR="001D15F9" w:rsidRPr="00480A72">
        <w:rPr>
          <w:color w:val="auto"/>
        </w:rPr>
        <w:t xml:space="preserve">reserves the right to negotiate on all other terms in </w:t>
      </w:r>
      <w:r w:rsidR="0079356B" w:rsidRPr="00480A72">
        <w:rPr>
          <w:color w:val="auto"/>
        </w:rPr>
        <w:t>Vendor’s</w:t>
      </w:r>
      <w:r w:rsidR="001D15F9" w:rsidRPr="00480A72">
        <w:rPr>
          <w:color w:val="auto"/>
        </w:rPr>
        <w:t xml:space="preserve"> standard contracts and agreements submitted as part of </w:t>
      </w:r>
      <w:r w:rsidR="001D15F9" w:rsidRPr="00480A72">
        <w:rPr>
          <w:b/>
          <w:bCs/>
          <w:color w:val="auto"/>
        </w:rPr>
        <w:t>Section 11.3</w:t>
      </w:r>
      <w:r w:rsidR="001D15F9" w:rsidRPr="00480A72">
        <w:rPr>
          <w:color w:val="auto"/>
        </w:rPr>
        <w:t xml:space="preserve">. </w:t>
      </w:r>
    </w:p>
    <w:p w14:paraId="3B2437BE" w14:textId="77777777" w:rsidR="00754763" w:rsidRPr="00480A72" w:rsidRDefault="00754763" w:rsidP="003C1DDE">
      <w:pPr>
        <w:rPr>
          <w:color w:val="auto"/>
        </w:rPr>
      </w:pPr>
    </w:p>
    <w:p w14:paraId="3A1569D1" w14:textId="3842CAC9" w:rsidR="003C1DDE" w:rsidRPr="00480A72" w:rsidRDefault="003C1DDE" w:rsidP="003C1DDE">
      <w:pPr>
        <w:rPr>
          <w:color w:val="auto"/>
        </w:rPr>
      </w:pPr>
      <w:r w:rsidRPr="00480A72">
        <w:rPr>
          <w:color w:val="auto"/>
        </w:rPr>
        <w:t xml:space="preserve">If </w:t>
      </w:r>
      <w:r w:rsidR="00D23990" w:rsidRPr="00480A72">
        <w:rPr>
          <w:color w:val="auto"/>
        </w:rPr>
        <w:t>a</w:t>
      </w:r>
      <w:r w:rsidRPr="00480A72">
        <w:rPr>
          <w:color w:val="auto"/>
        </w:rPr>
        <w:t xml:space="preserve"> </w:t>
      </w:r>
      <w:r w:rsidR="00F85C53" w:rsidRPr="00480A72">
        <w:rPr>
          <w:color w:val="auto"/>
        </w:rPr>
        <w:t xml:space="preserve">Vendor </w:t>
      </w:r>
      <w:r w:rsidRPr="00480A72">
        <w:rPr>
          <w:color w:val="auto"/>
        </w:rPr>
        <w:t>has any exceptions or assumptions to any terms</w:t>
      </w:r>
      <w:r w:rsidR="00BE57B9" w:rsidRPr="00480A72">
        <w:rPr>
          <w:color w:val="auto"/>
        </w:rPr>
        <w:t xml:space="preserve"> and/or</w:t>
      </w:r>
      <w:r w:rsidRPr="00480A72">
        <w:rPr>
          <w:color w:val="auto"/>
        </w:rPr>
        <w:t xml:space="preserve"> conditions listed in </w:t>
      </w:r>
      <w:r w:rsidRPr="00480A72">
        <w:rPr>
          <w:b/>
          <w:bCs/>
          <w:color w:val="auto"/>
        </w:rPr>
        <w:t>Section 11.2</w:t>
      </w:r>
      <w:r w:rsidRPr="00480A72">
        <w:rPr>
          <w:color w:val="auto"/>
        </w:rPr>
        <w:t xml:space="preserve"> below, the </w:t>
      </w:r>
      <w:r w:rsidR="00F85C53" w:rsidRPr="00480A72">
        <w:rPr>
          <w:color w:val="auto"/>
        </w:rPr>
        <w:t xml:space="preserve">Vendor </w:t>
      </w:r>
      <w:r w:rsidRPr="00480A72">
        <w:rPr>
          <w:color w:val="auto"/>
        </w:rPr>
        <w:t xml:space="preserve">must indicate these exceptions to the Terms and Conditions of this RFP in that Section. The </w:t>
      </w:r>
      <w:r w:rsidR="00F85C53" w:rsidRPr="00480A72">
        <w:rPr>
          <w:color w:val="auto"/>
        </w:rPr>
        <w:t xml:space="preserve">Vendor </w:t>
      </w:r>
      <w:r w:rsidRPr="00480A72">
        <w:rPr>
          <w:color w:val="auto"/>
        </w:rPr>
        <w:t xml:space="preserve">must identify the reason for the requested change, provide alternate language and provide an explanation of the intent of the change. If the </w:t>
      </w:r>
      <w:r w:rsidR="0079356B" w:rsidRPr="00480A72">
        <w:rPr>
          <w:color w:val="auto"/>
        </w:rPr>
        <w:t>Vendor’s</w:t>
      </w:r>
      <w:r w:rsidRPr="00480A72">
        <w:rPr>
          <w:color w:val="auto"/>
        </w:rPr>
        <w:t xml:space="preserve"> response does not include a separate statement of exceptions identifying all the above information, the exceptions will be deemed waived by the </w:t>
      </w:r>
      <w:r w:rsidR="00E8545F" w:rsidRPr="00480A72">
        <w:rPr>
          <w:color w:val="auto"/>
        </w:rPr>
        <w:t>Vendor</w:t>
      </w:r>
      <w:r w:rsidRPr="00480A72">
        <w:rPr>
          <w:color w:val="auto"/>
        </w:rPr>
        <w:t>.</w:t>
      </w:r>
    </w:p>
    <w:p w14:paraId="46E77F8F" w14:textId="77777777" w:rsidR="003C1DDE" w:rsidRPr="00480A72" w:rsidRDefault="003C1DDE" w:rsidP="007C3D8C">
      <w:pPr>
        <w:rPr>
          <w:color w:val="auto"/>
        </w:rPr>
      </w:pPr>
    </w:p>
    <w:p w14:paraId="7C772995" w14:textId="4ACCB6C5" w:rsidR="00DE4C72" w:rsidRPr="00480A72" w:rsidRDefault="00E8545F" w:rsidP="007C3D8C">
      <w:pPr>
        <w:rPr>
          <w:color w:val="auto"/>
        </w:rPr>
      </w:pPr>
      <w:r w:rsidRPr="00480A72">
        <w:rPr>
          <w:color w:val="auto"/>
        </w:rPr>
        <w:t>Vendor</w:t>
      </w:r>
      <w:r w:rsidR="00BE57B9" w:rsidRPr="00480A72">
        <w:rPr>
          <w:color w:val="auto"/>
        </w:rPr>
        <w:t>s shall use</w:t>
      </w:r>
      <w:r w:rsidR="00DE4C72" w:rsidRPr="00480A72">
        <w:rPr>
          <w:color w:val="auto"/>
        </w:rPr>
        <w:t xml:space="preserve"> </w:t>
      </w:r>
      <w:r w:rsidR="009976C6" w:rsidRPr="00480A72">
        <w:rPr>
          <w:b/>
          <w:bCs/>
          <w:color w:val="auto"/>
        </w:rPr>
        <w:t>Section 11.3</w:t>
      </w:r>
      <w:r w:rsidR="003C1DDE" w:rsidRPr="00480A72">
        <w:rPr>
          <w:color w:val="auto"/>
        </w:rPr>
        <w:t xml:space="preserve"> </w:t>
      </w:r>
      <w:r w:rsidR="00DE4C72" w:rsidRPr="00480A72">
        <w:rPr>
          <w:color w:val="auto"/>
        </w:rPr>
        <w:t xml:space="preserve">to include </w:t>
      </w:r>
      <w:r w:rsidR="00BE57B9" w:rsidRPr="00480A72">
        <w:rPr>
          <w:color w:val="auto"/>
        </w:rPr>
        <w:t>their</w:t>
      </w:r>
      <w:r w:rsidR="00DE4C72" w:rsidRPr="00480A72">
        <w:rPr>
          <w:color w:val="auto"/>
        </w:rPr>
        <w:t xml:space="preserve"> standard contracts and agreements, </w:t>
      </w:r>
      <w:r w:rsidR="00E85AE1" w:rsidRPr="00480A72">
        <w:rPr>
          <w:color w:val="auto"/>
        </w:rPr>
        <w:t>e.g.</w:t>
      </w:r>
      <w:r w:rsidR="00C0008B" w:rsidRPr="00480A72">
        <w:rPr>
          <w:color w:val="auto"/>
        </w:rPr>
        <w:t>:</w:t>
      </w:r>
    </w:p>
    <w:p w14:paraId="1DAE28AB" w14:textId="77202950" w:rsidR="00E85AE1" w:rsidRPr="00480A72" w:rsidRDefault="00E85AE1" w:rsidP="00E85AE1">
      <w:pPr>
        <w:pStyle w:val="Bull1"/>
        <w:rPr>
          <w:color w:val="auto"/>
        </w:rPr>
      </w:pPr>
      <w:r w:rsidRPr="00480A72">
        <w:rPr>
          <w:color w:val="auto"/>
        </w:rPr>
        <w:t>Maintenance and Support Agreement.</w:t>
      </w:r>
    </w:p>
    <w:p w14:paraId="3D5AF260" w14:textId="12B61FAD" w:rsidR="00E85AE1" w:rsidRPr="00480A72" w:rsidRDefault="00E85AE1" w:rsidP="00E85AE1">
      <w:pPr>
        <w:pStyle w:val="Bull1"/>
        <w:rPr>
          <w:color w:val="auto"/>
        </w:rPr>
      </w:pPr>
      <w:r w:rsidRPr="00480A72">
        <w:rPr>
          <w:color w:val="auto"/>
        </w:rPr>
        <w:t>Master Services Agreement.</w:t>
      </w:r>
    </w:p>
    <w:p w14:paraId="651126F0" w14:textId="14C271FB" w:rsidR="00E85AE1" w:rsidRPr="00480A72" w:rsidRDefault="00E85AE1" w:rsidP="00E85AE1">
      <w:pPr>
        <w:pStyle w:val="Bull1"/>
        <w:rPr>
          <w:color w:val="auto"/>
        </w:rPr>
      </w:pPr>
      <w:r w:rsidRPr="00480A72">
        <w:rPr>
          <w:color w:val="auto"/>
        </w:rPr>
        <w:t>Software Licensing Agreement (SLA).</w:t>
      </w:r>
    </w:p>
    <w:p w14:paraId="5E0FABC3" w14:textId="37D0BDEB" w:rsidR="00E85AE1" w:rsidRPr="00480A72" w:rsidRDefault="00E85AE1" w:rsidP="00E85AE1">
      <w:pPr>
        <w:pStyle w:val="Bull1"/>
        <w:rPr>
          <w:color w:val="auto"/>
        </w:rPr>
      </w:pPr>
      <w:r w:rsidRPr="00480A72">
        <w:rPr>
          <w:color w:val="auto"/>
        </w:rPr>
        <w:t>Statement of Work.</w:t>
      </w:r>
    </w:p>
    <w:p w14:paraId="1A3D4B3B" w14:textId="487E3052" w:rsidR="00E85AE1" w:rsidRPr="00480A72" w:rsidRDefault="00E85AE1" w:rsidP="00E85AE1">
      <w:pPr>
        <w:pStyle w:val="Bull1"/>
        <w:rPr>
          <w:color w:val="auto"/>
        </w:rPr>
      </w:pPr>
      <w:r w:rsidRPr="00480A72">
        <w:rPr>
          <w:color w:val="auto"/>
        </w:rPr>
        <w:t xml:space="preserve">Any other relevant </w:t>
      </w:r>
      <w:r w:rsidR="00F85C53" w:rsidRPr="00480A72">
        <w:rPr>
          <w:color w:val="auto"/>
        </w:rPr>
        <w:t xml:space="preserve">Vendor </w:t>
      </w:r>
      <w:r w:rsidRPr="00480A72">
        <w:rPr>
          <w:color w:val="auto"/>
        </w:rPr>
        <w:t xml:space="preserve">Agreement and/or Terms &amp; Conditions from the </w:t>
      </w:r>
      <w:r w:rsidR="00F85C53" w:rsidRPr="00480A72">
        <w:rPr>
          <w:color w:val="auto"/>
        </w:rPr>
        <w:t xml:space="preserve">Vendor </w:t>
      </w:r>
      <w:r w:rsidRPr="00480A72">
        <w:rPr>
          <w:color w:val="auto"/>
        </w:rPr>
        <w:t>for this specific RFP / Contract.</w:t>
      </w:r>
    </w:p>
    <w:p w14:paraId="6799FA6C" w14:textId="77777777" w:rsidR="00C420E0" w:rsidRPr="00480A72" w:rsidRDefault="00C420E0" w:rsidP="00C420E0">
      <w:pPr>
        <w:pStyle w:val="Bull1"/>
        <w:numPr>
          <w:ilvl w:val="0"/>
          <w:numId w:val="0"/>
        </w:numPr>
        <w:rPr>
          <w:color w:val="auto"/>
        </w:rPr>
      </w:pPr>
    </w:p>
    <w:p w14:paraId="7EBB3F85" w14:textId="4B3D9001" w:rsidR="00C420E0" w:rsidRPr="00480A72" w:rsidRDefault="00C420E0" w:rsidP="00C420E0">
      <w:pPr>
        <w:pStyle w:val="Bull1"/>
        <w:numPr>
          <w:ilvl w:val="0"/>
          <w:numId w:val="0"/>
        </w:numPr>
        <w:rPr>
          <w:color w:val="auto"/>
        </w:rPr>
      </w:pPr>
      <w:r w:rsidRPr="00480A72">
        <w:rPr>
          <w:color w:val="auto"/>
        </w:rPr>
        <w:t xml:space="preserve">By submitting an RFP response and the sample agreements from </w:t>
      </w:r>
      <w:r w:rsidRPr="00480A72">
        <w:rPr>
          <w:b/>
          <w:bCs/>
          <w:color w:val="auto"/>
        </w:rPr>
        <w:t>Section 11.</w:t>
      </w:r>
      <w:r w:rsidR="00D24D40" w:rsidRPr="00480A72">
        <w:rPr>
          <w:b/>
          <w:bCs/>
          <w:color w:val="auto"/>
        </w:rPr>
        <w:t>3</w:t>
      </w:r>
      <w:r w:rsidRPr="00480A72">
        <w:rPr>
          <w:color w:val="auto"/>
        </w:rPr>
        <w:t xml:space="preserve"> as attachments, </w:t>
      </w:r>
      <w:r w:rsidR="00E8545F" w:rsidRPr="00480A72">
        <w:rPr>
          <w:color w:val="auto"/>
        </w:rPr>
        <w:t>Vendor</w:t>
      </w:r>
      <w:r w:rsidRPr="00480A72">
        <w:rPr>
          <w:color w:val="auto"/>
        </w:rPr>
        <w:t xml:space="preserve">s acknowledge that language in the final agreements will be negotiated with </w:t>
      </w:r>
      <w:r w:rsidR="00462787" w:rsidRPr="00480A72">
        <w:rPr>
          <w:color w:val="auto"/>
        </w:rPr>
        <w:t xml:space="preserve">BCERS </w:t>
      </w:r>
      <w:r w:rsidRPr="00480A72">
        <w:rPr>
          <w:color w:val="auto"/>
        </w:rPr>
        <w:t xml:space="preserve">and will be in accordance with </w:t>
      </w:r>
      <w:r w:rsidR="0072182C">
        <w:rPr>
          <w:color w:val="auto"/>
        </w:rPr>
        <w:t>BCERS’s</w:t>
      </w:r>
      <w:r w:rsidRPr="00480A72">
        <w:rPr>
          <w:color w:val="auto"/>
        </w:rPr>
        <w:t xml:space="preserve"> required Terms and Conditions stated in the table </w:t>
      </w:r>
      <w:r w:rsidR="00D24D40" w:rsidRPr="00480A72">
        <w:rPr>
          <w:color w:val="auto"/>
        </w:rPr>
        <w:t xml:space="preserve">in </w:t>
      </w:r>
      <w:r w:rsidR="00D24D40" w:rsidRPr="00480A72">
        <w:rPr>
          <w:b/>
          <w:bCs/>
          <w:color w:val="auto"/>
        </w:rPr>
        <w:t xml:space="preserve">Section 11.2 </w:t>
      </w:r>
      <w:r w:rsidRPr="00480A72">
        <w:rPr>
          <w:color w:val="auto"/>
        </w:rPr>
        <w:t>below</w:t>
      </w:r>
      <w:r w:rsidR="00D24D40" w:rsidRPr="00480A72">
        <w:rPr>
          <w:color w:val="auto"/>
        </w:rPr>
        <w:t>,</w:t>
      </w:r>
      <w:r w:rsidRPr="00480A72">
        <w:rPr>
          <w:color w:val="auto"/>
        </w:rPr>
        <w:t xml:space="preserve"> where applicable.</w:t>
      </w:r>
    </w:p>
    <w:p w14:paraId="0B67BF8E" w14:textId="77777777" w:rsidR="00DE4C72" w:rsidRPr="00480A72" w:rsidRDefault="00DE4C72" w:rsidP="007C3D8C">
      <w:pPr>
        <w:rPr>
          <w:color w:val="auto"/>
        </w:rPr>
      </w:pPr>
    </w:p>
    <w:p w14:paraId="689F16ED" w14:textId="3A3F6B13" w:rsidR="00F03C25" w:rsidRPr="00480A72" w:rsidRDefault="00F03C25">
      <w:pPr>
        <w:jc w:val="left"/>
        <w:rPr>
          <w:color w:val="auto"/>
        </w:rPr>
      </w:pPr>
      <w:r w:rsidRPr="00480A72">
        <w:rPr>
          <w:color w:val="auto"/>
        </w:rPr>
        <w:br w:type="page"/>
      </w:r>
    </w:p>
    <w:p w14:paraId="7BC59C7E" w14:textId="3C9A86A0" w:rsidR="007C3D8C" w:rsidRPr="00480A72" w:rsidRDefault="00DE4C72" w:rsidP="00DE4C72">
      <w:pPr>
        <w:pStyle w:val="Heading2"/>
        <w:rPr>
          <w:color w:val="auto"/>
        </w:rPr>
      </w:pPr>
      <w:r w:rsidRPr="00480A72">
        <w:rPr>
          <w:color w:val="auto"/>
        </w:rPr>
        <w:lastRenderedPageBreak/>
        <w:t xml:space="preserve">Response Form: </w:t>
      </w:r>
      <w:r w:rsidR="003A4901" w:rsidRPr="00480A72">
        <w:rPr>
          <w:rFonts w:eastAsia="Lato"/>
          <w:color w:val="auto"/>
        </w:rPr>
        <w:t>Project and PAS Terms &amp; Conditions / Contracts</w:t>
      </w:r>
    </w:p>
    <w:p w14:paraId="53DC0BBB" w14:textId="7EBCDBFE" w:rsidR="00E85AE1" w:rsidRPr="00480A72" w:rsidRDefault="00E8545F" w:rsidP="00E85AE1">
      <w:pPr>
        <w:rPr>
          <w:color w:val="auto"/>
        </w:rPr>
      </w:pPr>
      <w:r w:rsidRPr="00480A72">
        <w:rPr>
          <w:color w:val="auto"/>
        </w:rPr>
        <w:t>Vendor</w:t>
      </w:r>
      <w:r w:rsidR="00E85AE1" w:rsidRPr="00480A72">
        <w:rPr>
          <w:color w:val="auto"/>
        </w:rPr>
        <w:t xml:space="preserve">s </w:t>
      </w:r>
      <w:r w:rsidR="001115F0" w:rsidRPr="00480A72">
        <w:rPr>
          <w:color w:val="auto"/>
        </w:rPr>
        <w:t>shall</w:t>
      </w:r>
      <w:r w:rsidR="00E85AE1" w:rsidRPr="00480A72">
        <w:rPr>
          <w:color w:val="auto"/>
        </w:rPr>
        <w:t xml:space="preserve"> state their Assumptions and Exceptions to any </w:t>
      </w:r>
      <w:r w:rsidR="00DF4EEA" w:rsidRPr="00480A72">
        <w:rPr>
          <w:color w:val="auto"/>
        </w:rPr>
        <w:t xml:space="preserve">of the required </w:t>
      </w:r>
      <w:r w:rsidR="00462787" w:rsidRPr="00480A72">
        <w:rPr>
          <w:color w:val="auto"/>
        </w:rPr>
        <w:t xml:space="preserve">BCERS </w:t>
      </w:r>
      <w:r w:rsidR="00E85AE1" w:rsidRPr="00480A72">
        <w:rPr>
          <w:color w:val="auto"/>
        </w:rPr>
        <w:t>term</w:t>
      </w:r>
      <w:r w:rsidR="00DF4EEA" w:rsidRPr="00480A72">
        <w:rPr>
          <w:color w:val="auto"/>
        </w:rPr>
        <w:t>s and conditions</w:t>
      </w:r>
      <w:r w:rsidR="00E85AE1" w:rsidRPr="00480A72">
        <w:rPr>
          <w:color w:val="auto"/>
        </w:rPr>
        <w:t xml:space="preserve"> listed in the table below in the </w:t>
      </w:r>
      <w:r w:rsidR="00DF4EEA" w:rsidRPr="00480A72">
        <w:rPr>
          <w:color w:val="auto"/>
        </w:rPr>
        <w:t>“</w:t>
      </w:r>
      <w:r w:rsidR="00F85C53" w:rsidRPr="00480A72">
        <w:rPr>
          <w:color w:val="auto"/>
        </w:rPr>
        <w:t xml:space="preserve">Vendor </w:t>
      </w:r>
      <w:r w:rsidR="00DF4EEA" w:rsidRPr="00480A72">
        <w:rPr>
          <w:color w:val="auto"/>
        </w:rPr>
        <w:t xml:space="preserve">Assumptions and/or Exceptions” </w:t>
      </w:r>
      <w:r w:rsidR="00E85AE1" w:rsidRPr="00480A72">
        <w:rPr>
          <w:color w:val="auto"/>
        </w:rPr>
        <w:t>column</w:t>
      </w:r>
      <w:r w:rsidR="001115F0" w:rsidRPr="00480A72">
        <w:rPr>
          <w:color w:val="auto"/>
        </w:rPr>
        <w:t xml:space="preserve">. </w:t>
      </w:r>
      <w:r w:rsidR="00AB6212" w:rsidRPr="00480A72">
        <w:rPr>
          <w:color w:val="auto"/>
        </w:rPr>
        <w:t xml:space="preserve">As stated </w:t>
      </w:r>
      <w:r w:rsidR="00AB6212" w:rsidRPr="00480A72">
        <w:rPr>
          <w:b/>
          <w:bCs/>
          <w:color w:val="auto"/>
        </w:rPr>
        <w:t>in Section 11.1</w:t>
      </w:r>
      <w:r w:rsidR="00AB6212" w:rsidRPr="00480A72">
        <w:rPr>
          <w:color w:val="auto"/>
        </w:rPr>
        <w:t xml:space="preserve">., </w:t>
      </w:r>
      <w:r w:rsidR="00F85C53" w:rsidRPr="00480A72">
        <w:rPr>
          <w:color w:val="auto"/>
        </w:rPr>
        <w:t xml:space="preserve">Vendor </w:t>
      </w:r>
      <w:r w:rsidR="00AB6212" w:rsidRPr="00480A72">
        <w:rPr>
          <w:color w:val="auto"/>
        </w:rPr>
        <w:t xml:space="preserve">must identify the reason for </w:t>
      </w:r>
      <w:r w:rsidR="004F1227" w:rsidRPr="00480A72">
        <w:rPr>
          <w:color w:val="auto"/>
        </w:rPr>
        <w:t>any</w:t>
      </w:r>
      <w:r w:rsidR="00AB6212" w:rsidRPr="00480A72">
        <w:rPr>
          <w:color w:val="auto"/>
        </w:rPr>
        <w:t xml:space="preserve"> requested change, provide alternate language and provide an explanation of the intent of the change. </w:t>
      </w:r>
      <w:r w:rsidR="001115F0" w:rsidRPr="00480A72">
        <w:rPr>
          <w:color w:val="auto"/>
        </w:rPr>
        <w:t xml:space="preserve">If </w:t>
      </w:r>
      <w:r w:rsidR="00F85C53" w:rsidRPr="00480A72">
        <w:rPr>
          <w:color w:val="auto"/>
        </w:rPr>
        <w:t xml:space="preserve">Vendor </w:t>
      </w:r>
      <w:r w:rsidR="001115F0" w:rsidRPr="00480A72">
        <w:rPr>
          <w:color w:val="auto"/>
        </w:rPr>
        <w:t xml:space="preserve">has no Exception or Assumption </w:t>
      </w:r>
      <w:r w:rsidR="004F1227" w:rsidRPr="00480A72">
        <w:rPr>
          <w:color w:val="auto"/>
        </w:rPr>
        <w:t xml:space="preserve">to the respective Term / Condition in a given row, </w:t>
      </w:r>
      <w:r w:rsidR="00F85C53" w:rsidRPr="00480A72">
        <w:rPr>
          <w:color w:val="auto"/>
        </w:rPr>
        <w:t xml:space="preserve">Vendor </w:t>
      </w:r>
      <w:r w:rsidR="0036622E" w:rsidRPr="00480A72">
        <w:rPr>
          <w:color w:val="auto"/>
        </w:rPr>
        <w:t>shall leave th</w:t>
      </w:r>
      <w:r w:rsidR="00B72612" w:rsidRPr="00480A72">
        <w:rPr>
          <w:color w:val="auto"/>
        </w:rPr>
        <w:t>at</w:t>
      </w:r>
      <w:r w:rsidR="008D0C3A" w:rsidRPr="00480A72">
        <w:rPr>
          <w:color w:val="auto"/>
        </w:rPr>
        <w:t xml:space="preserve"> respective</w:t>
      </w:r>
      <w:r w:rsidR="0036622E" w:rsidRPr="00480A72">
        <w:rPr>
          <w:color w:val="auto"/>
        </w:rPr>
        <w:t xml:space="preserve"> column blank.</w:t>
      </w:r>
    </w:p>
    <w:p w14:paraId="2B51EEFA" w14:textId="77777777" w:rsidR="00DE4C72" w:rsidRPr="00480A72" w:rsidRDefault="00DE4C72" w:rsidP="007C3D8C">
      <w:pPr>
        <w:rPr>
          <w:color w:val="auto"/>
        </w:rPr>
      </w:pPr>
    </w:p>
    <w:tbl>
      <w:tblPr>
        <w:tblStyle w:val="PlainTable1"/>
        <w:tblW w:w="12955" w:type="dxa"/>
        <w:tblLook w:val="04A0" w:firstRow="1" w:lastRow="0" w:firstColumn="1" w:lastColumn="0" w:noHBand="0" w:noVBand="1"/>
      </w:tblPr>
      <w:tblGrid>
        <w:gridCol w:w="490"/>
        <w:gridCol w:w="1631"/>
        <w:gridCol w:w="6244"/>
        <w:gridCol w:w="4590"/>
      </w:tblGrid>
      <w:tr w:rsidR="001C678F" w:rsidRPr="00480A72" w14:paraId="26A9A0EE" w14:textId="77777777" w:rsidTr="0033254E">
        <w:trPr>
          <w:cnfStyle w:val="100000000000" w:firstRow="1" w:lastRow="0" w:firstColumn="0" w:lastColumn="0" w:oddVBand="0" w:evenVBand="0" w:oddHBand="0" w:evenHBand="0" w:firstRowFirstColumn="0" w:firstRowLastColumn="0" w:lastRowFirstColumn="0" w:lastRowLastColumn="0"/>
          <w:trHeight w:val="424"/>
          <w:tblHeader/>
        </w:trPr>
        <w:tc>
          <w:tcPr>
            <w:cnfStyle w:val="001000000000" w:firstRow="0" w:lastRow="0" w:firstColumn="1" w:lastColumn="0" w:oddVBand="0" w:evenVBand="0" w:oddHBand="0" w:evenHBand="0" w:firstRowFirstColumn="0" w:firstRowLastColumn="0" w:lastRowFirstColumn="0" w:lastRowLastColumn="0"/>
            <w:tcW w:w="490" w:type="dxa"/>
            <w:shd w:val="clear" w:color="auto" w:fill="D0CECE" w:themeFill="background2" w:themeFillShade="E6"/>
          </w:tcPr>
          <w:p w14:paraId="0F999B80" w14:textId="77777777" w:rsidR="001018BC" w:rsidRPr="00480A72" w:rsidRDefault="001018BC" w:rsidP="00C5791A">
            <w:pPr>
              <w:jc w:val="left"/>
              <w:rPr>
                <w:b w:val="0"/>
                <w:bCs w:val="0"/>
                <w:color w:val="auto"/>
                <w:sz w:val="22"/>
              </w:rPr>
            </w:pPr>
            <w:r w:rsidRPr="00480A72">
              <w:rPr>
                <w:b w:val="0"/>
                <w:bCs w:val="0"/>
                <w:color w:val="auto"/>
                <w:sz w:val="22"/>
              </w:rPr>
              <w:t>ID</w:t>
            </w:r>
          </w:p>
        </w:tc>
        <w:tc>
          <w:tcPr>
            <w:tcW w:w="1631" w:type="dxa"/>
            <w:shd w:val="clear" w:color="auto" w:fill="D0CECE" w:themeFill="background2" w:themeFillShade="E6"/>
          </w:tcPr>
          <w:p w14:paraId="12EF254A" w14:textId="77777777" w:rsidR="001018BC" w:rsidRPr="00480A72" w:rsidRDefault="001018BC" w:rsidP="00C5791A">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Area</w:t>
            </w:r>
          </w:p>
        </w:tc>
        <w:tc>
          <w:tcPr>
            <w:tcW w:w="6244" w:type="dxa"/>
            <w:shd w:val="clear" w:color="auto" w:fill="D0CECE" w:themeFill="background2" w:themeFillShade="E6"/>
          </w:tcPr>
          <w:p w14:paraId="7B764CAA" w14:textId="77777777" w:rsidR="001018BC" w:rsidRPr="00480A72" w:rsidRDefault="001018BC" w:rsidP="00C5791A">
            <w:pPr>
              <w:ind w:right="64"/>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Term / Condition</w:t>
            </w:r>
          </w:p>
        </w:tc>
        <w:tc>
          <w:tcPr>
            <w:tcW w:w="4590" w:type="dxa"/>
            <w:shd w:val="clear" w:color="auto" w:fill="D0CECE" w:themeFill="background2" w:themeFillShade="E6"/>
          </w:tcPr>
          <w:p w14:paraId="04680C39" w14:textId="52EDFD02" w:rsidR="001018BC" w:rsidRPr="00480A72" w:rsidRDefault="00F85C53" w:rsidP="00C5791A">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 xml:space="preserve">Vendor </w:t>
            </w:r>
            <w:r w:rsidR="001018BC" w:rsidRPr="00480A72">
              <w:rPr>
                <w:b w:val="0"/>
                <w:bCs w:val="0"/>
                <w:color w:val="auto"/>
                <w:sz w:val="22"/>
              </w:rPr>
              <w:t>Assumptions and/or Exceptions (leave blank if N/A)</w:t>
            </w:r>
          </w:p>
        </w:tc>
      </w:tr>
      <w:tr w:rsidR="001C678F" w:rsidRPr="00480A72" w14:paraId="647FBC18"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548F831B" w14:textId="77777777" w:rsidR="001018BC" w:rsidRPr="00480A72" w:rsidRDefault="001018BC" w:rsidP="00C5791A">
            <w:pPr>
              <w:jc w:val="left"/>
              <w:rPr>
                <w:b w:val="0"/>
                <w:bCs w:val="0"/>
                <w:color w:val="auto"/>
                <w:sz w:val="21"/>
                <w:szCs w:val="21"/>
              </w:rPr>
            </w:pPr>
            <w:r w:rsidRPr="00480A72">
              <w:rPr>
                <w:b w:val="0"/>
                <w:bCs w:val="0"/>
                <w:color w:val="auto"/>
                <w:sz w:val="21"/>
                <w:szCs w:val="21"/>
              </w:rPr>
              <w:t>1</w:t>
            </w:r>
          </w:p>
        </w:tc>
        <w:tc>
          <w:tcPr>
            <w:tcW w:w="1631" w:type="dxa"/>
          </w:tcPr>
          <w:p w14:paraId="20A588F0" w14:textId="7A25E8D3" w:rsidR="001018BC" w:rsidRPr="00480A72" w:rsidRDefault="001018BC" w:rsidP="00C5791A">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Acceptance of Work Product and </w:t>
            </w:r>
            <w:r w:rsidR="00F85C53" w:rsidRPr="00480A72">
              <w:rPr>
                <w:color w:val="auto"/>
                <w:sz w:val="21"/>
                <w:szCs w:val="21"/>
              </w:rPr>
              <w:t xml:space="preserve">Vendor </w:t>
            </w:r>
            <w:r w:rsidRPr="00480A72">
              <w:rPr>
                <w:color w:val="auto"/>
                <w:sz w:val="21"/>
                <w:szCs w:val="21"/>
              </w:rPr>
              <w:t>Performance</w:t>
            </w:r>
          </w:p>
        </w:tc>
        <w:tc>
          <w:tcPr>
            <w:tcW w:w="6244" w:type="dxa"/>
            <w:vAlign w:val="center"/>
          </w:tcPr>
          <w:p w14:paraId="098328C5" w14:textId="15A305E3" w:rsidR="001018BC" w:rsidRPr="00480A72" w:rsidRDefault="00F85C53" w:rsidP="00C5791A">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Vendor </w:t>
            </w:r>
            <w:r w:rsidR="001018BC" w:rsidRPr="00480A72">
              <w:rPr>
                <w:color w:val="auto"/>
                <w:sz w:val="21"/>
                <w:szCs w:val="21"/>
              </w:rPr>
              <w:t xml:space="preserve">will furnish all necessary labor, tools, equipment, and supplies to perform the required services at </w:t>
            </w:r>
            <w:r w:rsidR="00462787" w:rsidRPr="00480A72">
              <w:rPr>
                <w:color w:val="auto"/>
                <w:sz w:val="21"/>
                <w:szCs w:val="21"/>
              </w:rPr>
              <w:t>BCERS</w:t>
            </w:r>
            <w:r w:rsidR="00E44FB7">
              <w:rPr>
                <w:color w:val="auto"/>
                <w:sz w:val="21"/>
                <w:szCs w:val="21"/>
              </w:rPr>
              <w:t xml:space="preserve"> </w:t>
            </w:r>
            <w:r w:rsidR="00E44FB7" w:rsidRPr="00480A72">
              <w:rPr>
                <w:color w:val="auto"/>
                <w:sz w:val="21"/>
                <w:szCs w:val="21"/>
              </w:rPr>
              <w:t>designated</w:t>
            </w:r>
            <w:r w:rsidR="00462787" w:rsidRPr="00480A72">
              <w:rPr>
                <w:color w:val="auto"/>
                <w:sz w:val="21"/>
                <w:szCs w:val="21"/>
              </w:rPr>
              <w:t xml:space="preserve"> </w:t>
            </w:r>
            <w:r w:rsidR="001018BC" w:rsidRPr="00480A72">
              <w:rPr>
                <w:color w:val="auto"/>
                <w:sz w:val="21"/>
                <w:szCs w:val="21"/>
              </w:rPr>
              <w:t xml:space="preserve">facilities, unless otherwise specifically addressed in the scope or elsewhere in this Agreement. </w:t>
            </w:r>
            <w:r w:rsidR="0072182C">
              <w:rPr>
                <w:color w:val="auto"/>
                <w:sz w:val="21"/>
                <w:szCs w:val="21"/>
              </w:rPr>
              <w:t>BCERS’s</w:t>
            </w:r>
            <w:r w:rsidR="001018BC" w:rsidRPr="00480A72">
              <w:rPr>
                <w:color w:val="auto"/>
                <w:sz w:val="21"/>
                <w:szCs w:val="21"/>
              </w:rPr>
              <w:t xml:space="preserve"> authorized representative will provide a final determination regarding all questions which may arise as to the quality and acceptability of any work performed under the contract. All material or service is subject to final inspection and acceptance by </w:t>
            </w:r>
            <w:r w:rsidR="002D3441">
              <w:rPr>
                <w:color w:val="auto"/>
                <w:sz w:val="21"/>
                <w:szCs w:val="21"/>
              </w:rPr>
              <w:t>BCERS</w:t>
            </w:r>
            <w:r w:rsidR="001018BC" w:rsidRPr="00480A72">
              <w:rPr>
                <w:color w:val="auto"/>
                <w:sz w:val="21"/>
                <w:szCs w:val="21"/>
              </w:rPr>
              <w:t xml:space="preserve">.  If, in the opinion of </w:t>
            </w:r>
            <w:r w:rsidR="0072182C">
              <w:rPr>
                <w:color w:val="auto"/>
                <w:sz w:val="21"/>
                <w:szCs w:val="21"/>
              </w:rPr>
              <w:t>BCERS’s</w:t>
            </w:r>
            <w:r w:rsidR="001018BC" w:rsidRPr="00480A72">
              <w:rPr>
                <w:color w:val="auto"/>
                <w:sz w:val="21"/>
                <w:szCs w:val="21"/>
              </w:rPr>
              <w:t xml:space="preserve"> authorized representative, performance becomes unsatisfactory, </w:t>
            </w:r>
            <w:r w:rsidR="00462787" w:rsidRPr="00480A72">
              <w:rPr>
                <w:color w:val="auto"/>
                <w:sz w:val="21"/>
                <w:szCs w:val="21"/>
              </w:rPr>
              <w:t xml:space="preserve">BCERS </w:t>
            </w:r>
            <w:r w:rsidR="001018BC" w:rsidRPr="00480A72">
              <w:rPr>
                <w:color w:val="auto"/>
                <w:sz w:val="21"/>
                <w:szCs w:val="21"/>
              </w:rPr>
              <w:t xml:space="preserve">will notify the </w:t>
            </w:r>
            <w:r w:rsidR="00E8545F" w:rsidRPr="00480A72">
              <w:rPr>
                <w:color w:val="auto"/>
                <w:sz w:val="21"/>
                <w:szCs w:val="21"/>
              </w:rPr>
              <w:t>Vendor</w:t>
            </w:r>
            <w:r w:rsidR="001018BC" w:rsidRPr="00480A72">
              <w:rPr>
                <w:color w:val="auto"/>
                <w:sz w:val="21"/>
                <w:szCs w:val="21"/>
              </w:rPr>
              <w:t xml:space="preserve">. The </w:t>
            </w:r>
            <w:r w:rsidRPr="00480A72">
              <w:rPr>
                <w:color w:val="auto"/>
                <w:sz w:val="21"/>
                <w:szCs w:val="21"/>
              </w:rPr>
              <w:t xml:space="preserve">Vendor </w:t>
            </w:r>
            <w:r w:rsidR="001018BC" w:rsidRPr="00480A72">
              <w:rPr>
                <w:color w:val="auto"/>
                <w:sz w:val="21"/>
                <w:szCs w:val="21"/>
              </w:rPr>
              <w:t>will have 30 days from that time to correct any specific instances of unsatisfactory performance, unless a different amount of time is specified in the Agreement. Repeated incidences of unsatisfactory performance may result in cancellation of the Agreement for default.</w:t>
            </w:r>
          </w:p>
        </w:tc>
        <w:tc>
          <w:tcPr>
            <w:tcW w:w="4590" w:type="dxa"/>
          </w:tcPr>
          <w:p w14:paraId="07BFCF48" w14:textId="0EF280C1" w:rsidR="001018BC" w:rsidRPr="00480A72" w:rsidRDefault="001018BC" w:rsidP="00C5791A">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1F4A01EF"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135FD4BD" w14:textId="77777777" w:rsidR="001018BC" w:rsidRPr="00480A72" w:rsidRDefault="001018BC" w:rsidP="00C5791A">
            <w:pPr>
              <w:jc w:val="left"/>
              <w:rPr>
                <w:b w:val="0"/>
                <w:bCs w:val="0"/>
                <w:color w:val="auto"/>
                <w:sz w:val="21"/>
                <w:szCs w:val="21"/>
              </w:rPr>
            </w:pPr>
            <w:r w:rsidRPr="00480A72">
              <w:rPr>
                <w:b w:val="0"/>
                <w:bCs w:val="0"/>
                <w:color w:val="auto"/>
                <w:sz w:val="21"/>
                <w:szCs w:val="21"/>
              </w:rPr>
              <w:t>2</w:t>
            </w:r>
          </w:p>
        </w:tc>
        <w:tc>
          <w:tcPr>
            <w:tcW w:w="1631" w:type="dxa"/>
          </w:tcPr>
          <w:p w14:paraId="5E711F57" w14:textId="77777777" w:rsidR="001018BC" w:rsidRPr="00480A72" w:rsidRDefault="001018BC" w:rsidP="00C5791A">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Anticipated Contract Start date and initial contract term</w:t>
            </w:r>
          </w:p>
        </w:tc>
        <w:tc>
          <w:tcPr>
            <w:tcW w:w="6244" w:type="dxa"/>
            <w:vAlign w:val="center"/>
          </w:tcPr>
          <w:p w14:paraId="34CC2DCA" w14:textId="087AFBA9" w:rsidR="001018BC" w:rsidRPr="00480A72" w:rsidRDefault="0072182C" w:rsidP="00C5791A">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Pr>
                <w:color w:val="auto"/>
                <w:sz w:val="21"/>
                <w:szCs w:val="21"/>
              </w:rPr>
              <w:t>BCERS’s</w:t>
            </w:r>
            <w:r w:rsidR="001018BC" w:rsidRPr="00480A72">
              <w:rPr>
                <w:color w:val="auto"/>
                <w:sz w:val="21"/>
                <w:szCs w:val="21"/>
              </w:rPr>
              <w:t xml:space="preserve"> desired start timeframe is in Q</w:t>
            </w:r>
            <w:r w:rsidR="00854C10">
              <w:rPr>
                <w:color w:val="auto"/>
                <w:sz w:val="21"/>
                <w:szCs w:val="21"/>
              </w:rPr>
              <w:t>2</w:t>
            </w:r>
            <w:r w:rsidR="001018BC" w:rsidRPr="00480A72">
              <w:rPr>
                <w:color w:val="auto"/>
                <w:sz w:val="21"/>
                <w:szCs w:val="21"/>
              </w:rPr>
              <w:t xml:space="preserve"> of 202</w:t>
            </w:r>
            <w:r w:rsidR="00854C10">
              <w:rPr>
                <w:color w:val="auto"/>
                <w:sz w:val="21"/>
                <w:szCs w:val="21"/>
              </w:rPr>
              <w:t>6</w:t>
            </w:r>
            <w:r w:rsidR="001018BC" w:rsidRPr="00480A72">
              <w:rPr>
                <w:color w:val="auto"/>
                <w:sz w:val="21"/>
                <w:szCs w:val="21"/>
              </w:rPr>
              <w:t>.</w:t>
            </w:r>
          </w:p>
          <w:p w14:paraId="22836FAB" w14:textId="0C33E7FB" w:rsidR="001018BC" w:rsidRPr="00480A72" w:rsidRDefault="001018BC" w:rsidP="00C5791A">
            <w:p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The initial contract term and </w:t>
            </w:r>
            <w:r w:rsidR="0079356B" w:rsidRPr="00480A72">
              <w:rPr>
                <w:color w:val="auto"/>
                <w:sz w:val="21"/>
                <w:szCs w:val="21"/>
              </w:rPr>
              <w:t>Vendor’s</w:t>
            </w:r>
            <w:r w:rsidRPr="00480A72">
              <w:rPr>
                <w:color w:val="auto"/>
                <w:sz w:val="21"/>
                <w:szCs w:val="21"/>
              </w:rPr>
              <w:t xml:space="preserve"> pricing shall include the implementation component per this RFP and </w:t>
            </w:r>
            <w:r w:rsidR="00F85C53" w:rsidRPr="00480A72">
              <w:rPr>
                <w:color w:val="auto"/>
                <w:sz w:val="21"/>
                <w:szCs w:val="21"/>
              </w:rPr>
              <w:t xml:space="preserve">Vendor </w:t>
            </w:r>
            <w:r w:rsidRPr="00480A72">
              <w:rPr>
                <w:color w:val="auto"/>
                <w:sz w:val="21"/>
                <w:szCs w:val="21"/>
              </w:rPr>
              <w:t>discovery meetings, as well as a warranty period of six (6) months plus five (5) years of support and maintenance after conclusion of the warranty period.</w:t>
            </w:r>
          </w:p>
        </w:tc>
        <w:tc>
          <w:tcPr>
            <w:tcW w:w="4590" w:type="dxa"/>
          </w:tcPr>
          <w:p w14:paraId="275FBFB3" w14:textId="77777777" w:rsidR="001018BC" w:rsidRPr="00480A72" w:rsidRDefault="001018BC" w:rsidP="00C5791A">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4026304A"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7538E15F" w14:textId="77777777" w:rsidR="001018BC" w:rsidRPr="00480A72" w:rsidRDefault="001018BC" w:rsidP="00C5791A">
            <w:pPr>
              <w:jc w:val="left"/>
              <w:rPr>
                <w:b w:val="0"/>
                <w:bCs w:val="0"/>
                <w:color w:val="auto"/>
                <w:sz w:val="21"/>
                <w:szCs w:val="21"/>
              </w:rPr>
            </w:pPr>
            <w:r w:rsidRPr="00480A72">
              <w:rPr>
                <w:b w:val="0"/>
                <w:bCs w:val="0"/>
                <w:color w:val="auto"/>
                <w:sz w:val="21"/>
                <w:szCs w:val="21"/>
              </w:rPr>
              <w:t>3</w:t>
            </w:r>
          </w:p>
        </w:tc>
        <w:tc>
          <w:tcPr>
            <w:tcW w:w="1631" w:type="dxa"/>
          </w:tcPr>
          <w:p w14:paraId="222AF884" w14:textId="77777777" w:rsidR="001018BC" w:rsidRPr="00480A72" w:rsidRDefault="001018BC" w:rsidP="00C5791A">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Applicable Sections of RFP</w:t>
            </w:r>
          </w:p>
        </w:tc>
        <w:tc>
          <w:tcPr>
            <w:tcW w:w="6244" w:type="dxa"/>
            <w:vAlign w:val="center"/>
          </w:tcPr>
          <w:p w14:paraId="658CB54B" w14:textId="77777777" w:rsidR="001018BC" w:rsidRPr="00480A72" w:rsidRDefault="001018BC" w:rsidP="00C5791A">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This RFP and related Exhibits, Forms and Amendments plus any additional relevant documents and the successful proposal and BAFO, executed Offer &amp; Award and any additional relevant documents will constitute the awarded contract.</w:t>
            </w:r>
          </w:p>
          <w:p w14:paraId="6213FA2D" w14:textId="77777777" w:rsidR="001018BC" w:rsidRPr="00480A72" w:rsidRDefault="001018BC" w:rsidP="00C5791A">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lastRenderedPageBreak/>
              <w:t xml:space="preserve">Any contract resulting from the acceptance of a proposal shall contain, at a minimum, all applicable provisions of this RFP. </w:t>
            </w:r>
          </w:p>
          <w:p w14:paraId="33717AD2" w14:textId="38CFC1C1" w:rsidR="001018BC" w:rsidRPr="00480A72" w:rsidRDefault="00462787" w:rsidP="00C5791A">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BCERS </w:t>
            </w:r>
            <w:r w:rsidR="001018BC" w:rsidRPr="00480A72">
              <w:rPr>
                <w:color w:val="auto"/>
                <w:sz w:val="21"/>
                <w:szCs w:val="21"/>
              </w:rPr>
              <w:t xml:space="preserve">will accept a proposal by issuing a written "Notice of Award" to the selected firm, which incorporates the proposal documents by reference and accepts all or selected portions of the firm's proposal. At the discretion of </w:t>
            </w:r>
            <w:r w:rsidRPr="00480A72">
              <w:rPr>
                <w:color w:val="auto"/>
                <w:sz w:val="21"/>
                <w:szCs w:val="21"/>
              </w:rPr>
              <w:t xml:space="preserve">BCERS </w:t>
            </w:r>
            <w:r w:rsidR="001018BC" w:rsidRPr="00480A72">
              <w:rPr>
                <w:color w:val="auto"/>
                <w:sz w:val="21"/>
                <w:szCs w:val="21"/>
              </w:rPr>
              <w:t xml:space="preserve">the contractual obligation may include additional terms and conditions as agreed to by the parties. This "Notice of Award" will represent a contractual obligation and will be executed by </w:t>
            </w:r>
            <w:r w:rsidRPr="00480A72">
              <w:rPr>
                <w:color w:val="auto"/>
                <w:sz w:val="21"/>
                <w:szCs w:val="21"/>
              </w:rPr>
              <w:t xml:space="preserve">BCERS </w:t>
            </w:r>
            <w:r w:rsidR="001018BC" w:rsidRPr="00480A72">
              <w:rPr>
                <w:color w:val="auto"/>
                <w:sz w:val="21"/>
                <w:szCs w:val="21"/>
              </w:rPr>
              <w:t xml:space="preserve">and the authorized representative of the selected firm.  The </w:t>
            </w:r>
            <w:r w:rsidR="00F85C53" w:rsidRPr="00480A72">
              <w:rPr>
                <w:color w:val="auto"/>
                <w:sz w:val="21"/>
                <w:szCs w:val="21"/>
              </w:rPr>
              <w:t xml:space="preserve">Vendor </w:t>
            </w:r>
            <w:r w:rsidR="001018BC" w:rsidRPr="00480A72">
              <w:rPr>
                <w:color w:val="auto"/>
                <w:sz w:val="21"/>
                <w:szCs w:val="21"/>
              </w:rPr>
              <w:t>shall not begin any work until it receives a Notice to Proceed.</w:t>
            </w:r>
          </w:p>
        </w:tc>
        <w:tc>
          <w:tcPr>
            <w:tcW w:w="4590" w:type="dxa"/>
          </w:tcPr>
          <w:p w14:paraId="2381A867" w14:textId="77777777" w:rsidR="001018BC" w:rsidRPr="00480A72" w:rsidRDefault="001018BC" w:rsidP="00C5791A">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719AA858"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14175B8E" w14:textId="77777777" w:rsidR="001018BC" w:rsidRPr="00480A72" w:rsidRDefault="001018BC" w:rsidP="00C5791A">
            <w:pPr>
              <w:jc w:val="left"/>
              <w:rPr>
                <w:b w:val="0"/>
                <w:bCs w:val="0"/>
                <w:color w:val="auto"/>
                <w:sz w:val="21"/>
                <w:szCs w:val="21"/>
              </w:rPr>
            </w:pPr>
            <w:r w:rsidRPr="00480A72">
              <w:rPr>
                <w:b w:val="0"/>
                <w:bCs w:val="0"/>
                <w:color w:val="auto"/>
                <w:sz w:val="21"/>
                <w:szCs w:val="21"/>
              </w:rPr>
              <w:t>4</w:t>
            </w:r>
          </w:p>
        </w:tc>
        <w:tc>
          <w:tcPr>
            <w:tcW w:w="1631" w:type="dxa"/>
          </w:tcPr>
          <w:p w14:paraId="5F2013CD" w14:textId="77777777" w:rsidR="001018BC" w:rsidRPr="00480A72" w:rsidRDefault="001018BC" w:rsidP="00C5791A">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Assignment</w:t>
            </w:r>
          </w:p>
        </w:tc>
        <w:tc>
          <w:tcPr>
            <w:tcW w:w="6244" w:type="dxa"/>
            <w:vAlign w:val="center"/>
          </w:tcPr>
          <w:p w14:paraId="6CA488AB" w14:textId="06FA1E3F" w:rsidR="001018BC" w:rsidRPr="00480A72" w:rsidRDefault="001018BC" w:rsidP="00C5791A">
            <w:p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Contractor shall not assign or transfer its interests, duties or responsibilities in or to this Agreement, or any part hereof, without </w:t>
            </w:r>
            <w:r w:rsidR="0072182C">
              <w:rPr>
                <w:color w:val="auto"/>
                <w:sz w:val="21"/>
                <w:szCs w:val="21"/>
              </w:rPr>
              <w:t>BCERS’s</w:t>
            </w:r>
            <w:r w:rsidRPr="00480A72">
              <w:rPr>
                <w:color w:val="auto"/>
                <w:sz w:val="21"/>
                <w:szCs w:val="21"/>
              </w:rPr>
              <w:t xml:space="preserve"> prior express written consent, not to be unreasonably withheld. Contractor shall not assign any monies due, or which become due to Contractor under this Agreement without </w:t>
            </w:r>
            <w:r w:rsidR="0072182C">
              <w:rPr>
                <w:color w:val="auto"/>
                <w:sz w:val="21"/>
                <w:szCs w:val="21"/>
              </w:rPr>
              <w:t>BCERS’s</w:t>
            </w:r>
            <w:r w:rsidRPr="00480A72">
              <w:rPr>
                <w:color w:val="auto"/>
                <w:sz w:val="21"/>
                <w:szCs w:val="21"/>
              </w:rPr>
              <w:t xml:space="preserve"> prior express written consent. Any assignment made in violation of this Section will be void.</w:t>
            </w:r>
          </w:p>
        </w:tc>
        <w:tc>
          <w:tcPr>
            <w:tcW w:w="4590" w:type="dxa"/>
          </w:tcPr>
          <w:p w14:paraId="7F1C0938" w14:textId="77777777" w:rsidR="001018BC" w:rsidRPr="00480A72" w:rsidRDefault="001018BC" w:rsidP="00C5791A">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6ABEB4AE"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553933AD" w14:textId="77777777" w:rsidR="001018BC" w:rsidRPr="00480A72" w:rsidRDefault="001018BC" w:rsidP="00C5791A">
            <w:pPr>
              <w:jc w:val="left"/>
              <w:rPr>
                <w:b w:val="0"/>
                <w:bCs w:val="0"/>
                <w:color w:val="auto"/>
                <w:sz w:val="21"/>
                <w:szCs w:val="21"/>
              </w:rPr>
            </w:pPr>
            <w:r w:rsidRPr="00480A72">
              <w:rPr>
                <w:b w:val="0"/>
                <w:bCs w:val="0"/>
                <w:color w:val="auto"/>
                <w:sz w:val="21"/>
                <w:szCs w:val="21"/>
              </w:rPr>
              <w:t>5</w:t>
            </w:r>
          </w:p>
        </w:tc>
        <w:tc>
          <w:tcPr>
            <w:tcW w:w="1631" w:type="dxa"/>
          </w:tcPr>
          <w:p w14:paraId="0E80497E" w14:textId="77777777" w:rsidR="001018BC" w:rsidRPr="00480A72" w:rsidRDefault="001018BC" w:rsidP="00C5791A">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Attorney’s Fees</w:t>
            </w:r>
          </w:p>
        </w:tc>
        <w:tc>
          <w:tcPr>
            <w:tcW w:w="6244" w:type="dxa"/>
            <w:vAlign w:val="center"/>
          </w:tcPr>
          <w:p w14:paraId="6A9031D9" w14:textId="77777777" w:rsidR="001018BC" w:rsidRPr="00480A72" w:rsidRDefault="001018BC" w:rsidP="00C5791A">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In the event of a dispute or action pursuant to this Agreement, each party shall bear its own attorney’s fees.</w:t>
            </w:r>
          </w:p>
        </w:tc>
        <w:tc>
          <w:tcPr>
            <w:tcW w:w="4590" w:type="dxa"/>
          </w:tcPr>
          <w:p w14:paraId="38D5522F" w14:textId="77777777" w:rsidR="001018BC" w:rsidRPr="00480A72" w:rsidRDefault="001018BC" w:rsidP="00C5791A">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4C25DB6F"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31266EB9" w14:textId="77777777" w:rsidR="001018BC" w:rsidRPr="00480A72" w:rsidRDefault="001018BC" w:rsidP="00C5791A">
            <w:pPr>
              <w:jc w:val="left"/>
              <w:rPr>
                <w:b w:val="0"/>
                <w:bCs w:val="0"/>
                <w:color w:val="auto"/>
                <w:sz w:val="21"/>
                <w:szCs w:val="21"/>
              </w:rPr>
            </w:pPr>
            <w:r w:rsidRPr="00480A72">
              <w:rPr>
                <w:b w:val="0"/>
                <w:bCs w:val="0"/>
                <w:color w:val="auto"/>
                <w:sz w:val="21"/>
                <w:szCs w:val="21"/>
              </w:rPr>
              <w:t>6</w:t>
            </w:r>
          </w:p>
        </w:tc>
        <w:tc>
          <w:tcPr>
            <w:tcW w:w="1631" w:type="dxa"/>
          </w:tcPr>
          <w:p w14:paraId="2A727E2F" w14:textId="77777777" w:rsidR="001018BC" w:rsidRPr="00480A72" w:rsidRDefault="001018BC" w:rsidP="00C5791A">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Authority to Bind</w:t>
            </w:r>
          </w:p>
        </w:tc>
        <w:tc>
          <w:tcPr>
            <w:tcW w:w="6244" w:type="dxa"/>
            <w:vAlign w:val="center"/>
          </w:tcPr>
          <w:p w14:paraId="055F95CA" w14:textId="2CBD0DC9" w:rsidR="001018BC" w:rsidRPr="00480A72" w:rsidRDefault="001018BC" w:rsidP="00C5791A">
            <w:p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Except as otherwise authorized herein, it is understood that in Contractor’s performance of any and all duties under this Agreement, Contractor has no authority to bind </w:t>
            </w:r>
            <w:r w:rsidR="002D3441">
              <w:rPr>
                <w:color w:val="auto"/>
                <w:sz w:val="21"/>
                <w:szCs w:val="21"/>
              </w:rPr>
              <w:t>BCERS</w:t>
            </w:r>
            <w:r w:rsidRPr="00480A72">
              <w:rPr>
                <w:color w:val="auto"/>
                <w:sz w:val="21"/>
                <w:szCs w:val="21"/>
              </w:rPr>
              <w:t xml:space="preserve">, </w:t>
            </w:r>
            <w:r w:rsidR="0072182C">
              <w:rPr>
                <w:color w:val="auto"/>
                <w:sz w:val="21"/>
                <w:szCs w:val="21"/>
              </w:rPr>
              <w:t>BCERS’s</w:t>
            </w:r>
            <w:r w:rsidRPr="00480A72">
              <w:rPr>
                <w:color w:val="auto"/>
                <w:sz w:val="21"/>
                <w:szCs w:val="21"/>
              </w:rPr>
              <w:t xml:space="preserve"> Officers, </w:t>
            </w:r>
            <w:r w:rsidR="0072182C">
              <w:rPr>
                <w:color w:val="auto"/>
                <w:sz w:val="21"/>
                <w:szCs w:val="21"/>
              </w:rPr>
              <w:t>BCERS’s</w:t>
            </w:r>
            <w:r w:rsidRPr="00480A72">
              <w:rPr>
                <w:color w:val="auto"/>
                <w:sz w:val="21"/>
                <w:szCs w:val="21"/>
              </w:rPr>
              <w:t xml:space="preserve"> agents, </w:t>
            </w:r>
            <w:r w:rsidR="0072182C">
              <w:rPr>
                <w:color w:val="auto"/>
                <w:sz w:val="21"/>
                <w:szCs w:val="21"/>
              </w:rPr>
              <w:t>BCERS’s</w:t>
            </w:r>
            <w:r w:rsidRPr="00480A72">
              <w:rPr>
                <w:color w:val="auto"/>
                <w:sz w:val="21"/>
                <w:szCs w:val="21"/>
              </w:rPr>
              <w:t xml:space="preserve"> Board of Trustees, and/or </w:t>
            </w:r>
            <w:r w:rsidR="0072182C">
              <w:rPr>
                <w:color w:val="auto"/>
                <w:sz w:val="21"/>
                <w:szCs w:val="21"/>
              </w:rPr>
              <w:t>BCERS’s</w:t>
            </w:r>
            <w:r w:rsidRPr="00480A72">
              <w:rPr>
                <w:color w:val="auto"/>
                <w:sz w:val="21"/>
                <w:szCs w:val="21"/>
              </w:rPr>
              <w:t xml:space="preserve"> Plans to any agreements or undertakings.</w:t>
            </w:r>
          </w:p>
        </w:tc>
        <w:tc>
          <w:tcPr>
            <w:tcW w:w="4590" w:type="dxa"/>
          </w:tcPr>
          <w:p w14:paraId="3F020926" w14:textId="77777777" w:rsidR="001018BC" w:rsidRPr="00480A72" w:rsidRDefault="001018BC" w:rsidP="00C5791A">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15B93B32"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72726E78" w14:textId="639C5BF7" w:rsidR="009A4C88" w:rsidRPr="00480A72" w:rsidRDefault="009A4C88" w:rsidP="009A4C88">
            <w:pPr>
              <w:jc w:val="left"/>
              <w:rPr>
                <w:b w:val="0"/>
                <w:bCs w:val="0"/>
                <w:color w:val="auto"/>
                <w:sz w:val="21"/>
                <w:szCs w:val="21"/>
              </w:rPr>
            </w:pPr>
            <w:r w:rsidRPr="00480A72">
              <w:rPr>
                <w:b w:val="0"/>
                <w:bCs w:val="0"/>
                <w:color w:val="auto"/>
                <w:sz w:val="21"/>
                <w:szCs w:val="21"/>
              </w:rPr>
              <w:t>7</w:t>
            </w:r>
          </w:p>
        </w:tc>
        <w:tc>
          <w:tcPr>
            <w:tcW w:w="1631" w:type="dxa"/>
          </w:tcPr>
          <w:p w14:paraId="2B04E4C3"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Choice of Law / Venue and Contractor Claims</w:t>
            </w:r>
          </w:p>
        </w:tc>
        <w:tc>
          <w:tcPr>
            <w:tcW w:w="6244" w:type="dxa"/>
            <w:vAlign w:val="center"/>
          </w:tcPr>
          <w:p w14:paraId="75C8C75B"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The parties hereto agree that the provisions of this Agreement will be construed and enforced pursuant to the laws of the State of California, without regard to choice of law principles. The venue for all litigation or other disputes relative to this Agreement shall be in the San Joaquin County Superior Court, State of California.</w:t>
            </w:r>
          </w:p>
        </w:tc>
        <w:tc>
          <w:tcPr>
            <w:tcW w:w="4590" w:type="dxa"/>
          </w:tcPr>
          <w:p w14:paraId="3294E8F1"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75CDFE3C"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7E20B83D" w14:textId="6D370C40" w:rsidR="009A4C88" w:rsidRPr="00480A72" w:rsidRDefault="009A4C88" w:rsidP="009A4C88">
            <w:pPr>
              <w:jc w:val="left"/>
              <w:rPr>
                <w:b w:val="0"/>
                <w:bCs w:val="0"/>
                <w:color w:val="auto"/>
                <w:sz w:val="21"/>
                <w:szCs w:val="21"/>
              </w:rPr>
            </w:pPr>
            <w:r w:rsidRPr="00480A72">
              <w:rPr>
                <w:b w:val="0"/>
                <w:bCs w:val="0"/>
                <w:color w:val="auto"/>
                <w:sz w:val="21"/>
                <w:szCs w:val="21"/>
              </w:rPr>
              <w:t>8</w:t>
            </w:r>
          </w:p>
        </w:tc>
        <w:tc>
          <w:tcPr>
            <w:tcW w:w="1631" w:type="dxa"/>
          </w:tcPr>
          <w:p w14:paraId="4848FC83"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Confidentiality</w:t>
            </w:r>
          </w:p>
        </w:tc>
        <w:tc>
          <w:tcPr>
            <w:tcW w:w="6244" w:type="dxa"/>
            <w:vAlign w:val="center"/>
          </w:tcPr>
          <w:p w14:paraId="330C0D46" w14:textId="3DDC168A" w:rsidR="009A4C88" w:rsidRPr="00480A72" w:rsidRDefault="00F85C53"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shall not, without the written consent of </w:t>
            </w:r>
            <w:r w:rsidR="002D3441">
              <w:rPr>
                <w:color w:val="auto"/>
                <w:sz w:val="21"/>
                <w:szCs w:val="21"/>
              </w:rPr>
              <w:t>BCERS</w:t>
            </w:r>
            <w:r w:rsidR="009A4C88" w:rsidRPr="00480A72">
              <w:rPr>
                <w:color w:val="auto"/>
                <w:sz w:val="21"/>
                <w:szCs w:val="21"/>
              </w:rPr>
              <w:t xml:space="preserve">, communicate confidential information, designated in writing or identified in this </w:t>
            </w:r>
            <w:r w:rsidR="009A4C88" w:rsidRPr="00480A72">
              <w:rPr>
                <w:color w:val="auto"/>
                <w:sz w:val="21"/>
                <w:szCs w:val="21"/>
              </w:rPr>
              <w:lastRenderedPageBreak/>
              <w:t xml:space="preserve">Agreement as such, to any third party and shall protect such information from inadvertent disclosure to any third party in the same manner that </w:t>
            </w:r>
            <w:r w:rsidRPr="00480A72">
              <w:rPr>
                <w:color w:val="auto"/>
                <w:sz w:val="21"/>
                <w:szCs w:val="21"/>
              </w:rPr>
              <w:t xml:space="preserve">Vendor </w:t>
            </w:r>
            <w:r w:rsidR="009A4C88" w:rsidRPr="00480A72">
              <w:rPr>
                <w:color w:val="auto"/>
                <w:sz w:val="21"/>
                <w:szCs w:val="21"/>
              </w:rPr>
              <w:t xml:space="preserve">protects its own confidential information, unless such disclosure is required in response to a validly issued subpoena or other process of law. Upon completion of this Agreement, the provisions of this paragraph shall continue to survive. </w:t>
            </w:r>
            <w:r w:rsidR="0079356B" w:rsidRPr="00480A72">
              <w:rPr>
                <w:color w:val="auto"/>
                <w:sz w:val="21"/>
                <w:szCs w:val="21"/>
              </w:rPr>
              <w:t>Vendor’s</w:t>
            </w:r>
            <w:r w:rsidR="009A4C88" w:rsidRPr="00480A72">
              <w:rPr>
                <w:color w:val="auto"/>
                <w:sz w:val="21"/>
                <w:szCs w:val="21"/>
              </w:rPr>
              <w:t xml:space="preserve"> obligation of confidentiality will not apply to information that: </w:t>
            </w:r>
          </w:p>
          <w:p w14:paraId="70660E8B" w14:textId="5C7A8E58" w:rsidR="009A4C88" w:rsidRPr="00480A72" w:rsidRDefault="009A4C88" w:rsidP="009A4C88">
            <w:pPr>
              <w:pStyle w:val="TableNbrList1"/>
              <w:numPr>
                <w:ilvl w:val="0"/>
                <w:numId w:val="36"/>
              </w:num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Is or becomes available from public sources through no breach of </w:t>
            </w:r>
            <w:r w:rsidR="0079356B" w:rsidRPr="00480A72">
              <w:rPr>
                <w:color w:val="auto"/>
                <w:sz w:val="21"/>
                <w:szCs w:val="21"/>
              </w:rPr>
              <w:t>Vendor’s</w:t>
            </w:r>
            <w:r w:rsidRPr="00480A72">
              <w:rPr>
                <w:color w:val="auto"/>
                <w:sz w:val="21"/>
                <w:szCs w:val="21"/>
              </w:rPr>
              <w:t xml:space="preserve"> obligations hereunder; </w:t>
            </w:r>
          </w:p>
          <w:p w14:paraId="1648DBB7" w14:textId="59B61D7E" w:rsidR="009A4C88" w:rsidRPr="00480A72" w:rsidRDefault="009A4C88" w:rsidP="009A4C88">
            <w:pPr>
              <w:pStyle w:val="TableNbrList1"/>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Is already in </w:t>
            </w:r>
            <w:r w:rsidR="0079356B" w:rsidRPr="00480A72">
              <w:rPr>
                <w:color w:val="auto"/>
                <w:sz w:val="21"/>
                <w:szCs w:val="21"/>
              </w:rPr>
              <w:t>Vendor’s</w:t>
            </w:r>
            <w:r w:rsidRPr="00480A72">
              <w:rPr>
                <w:color w:val="auto"/>
                <w:sz w:val="21"/>
                <w:szCs w:val="21"/>
              </w:rPr>
              <w:t xml:space="preserve"> possession without an obligation of confidentiality; </w:t>
            </w:r>
          </w:p>
          <w:p w14:paraId="0421C0A5" w14:textId="3BE897F9" w:rsidR="009A4C88" w:rsidRPr="00480A72" w:rsidRDefault="009A4C88" w:rsidP="009A4C88">
            <w:pPr>
              <w:pStyle w:val="TableNbrList1"/>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Is rightfully disclosed to </w:t>
            </w:r>
            <w:r w:rsidR="00F85C53" w:rsidRPr="00480A72">
              <w:rPr>
                <w:color w:val="auto"/>
                <w:sz w:val="21"/>
                <w:szCs w:val="21"/>
              </w:rPr>
              <w:t xml:space="preserve">Vendor </w:t>
            </w:r>
            <w:r w:rsidRPr="00480A72">
              <w:rPr>
                <w:color w:val="auto"/>
                <w:sz w:val="21"/>
                <w:szCs w:val="21"/>
              </w:rPr>
              <w:t xml:space="preserve">from a third party without an obligation of confidentiality; or </w:t>
            </w:r>
          </w:p>
          <w:p w14:paraId="1DE82028" w14:textId="577C13BB" w:rsidR="009A4C88" w:rsidRPr="00480A72" w:rsidRDefault="009A4C88" w:rsidP="009A4C88">
            <w:pPr>
              <w:pStyle w:val="TableNbrList1"/>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Is required to be disclosed by court or regulatory order, provided </w:t>
            </w:r>
            <w:r w:rsidR="00F85C53" w:rsidRPr="00480A72">
              <w:rPr>
                <w:color w:val="auto"/>
                <w:sz w:val="21"/>
                <w:szCs w:val="21"/>
              </w:rPr>
              <w:t xml:space="preserve">Vendor </w:t>
            </w:r>
            <w:r w:rsidRPr="00480A72">
              <w:rPr>
                <w:color w:val="auto"/>
                <w:sz w:val="21"/>
                <w:szCs w:val="21"/>
              </w:rPr>
              <w:t xml:space="preserve">gives the </w:t>
            </w:r>
            <w:r w:rsidR="00462787" w:rsidRPr="00480A72">
              <w:rPr>
                <w:color w:val="auto"/>
                <w:sz w:val="21"/>
                <w:szCs w:val="21"/>
              </w:rPr>
              <w:t xml:space="preserve">BCERS </w:t>
            </w:r>
            <w:r w:rsidRPr="00480A72">
              <w:rPr>
                <w:color w:val="auto"/>
                <w:sz w:val="21"/>
                <w:szCs w:val="21"/>
              </w:rPr>
              <w:t>prompt notice of any such order.</w:t>
            </w:r>
          </w:p>
        </w:tc>
        <w:tc>
          <w:tcPr>
            <w:tcW w:w="4590" w:type="dxa"/>
          </w:tcPr>
          <w:p w14:paraId="6D266A6E" w14:textId="77777777" w:rsidR="009A4C88" w:rsidRPr="00480A72" w:rsidRDefault="009A4C88"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583C16E3"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7A9F42CC" w14:textId="2483E9D8" w:rsidR="009A4C88" w:rsidRPr="00480A72" w:rsidRDefault="009A4C88" w:rsidP="009A4C88">
            <w:pPr>
              <w:jc w:val="left"/>
              <w:rPr>
                <w:b w:val="0"/>
                <w:bCs w:val="0"/>
                <w:color w:val="auto"/>
                <w:sz w:val="21"/>
                <w:szCs w:val="21"/>
              </w:rPr>
            </w:pPr>
            <w:r w:rsidRPr="00480A72">
              <w:rPr>
                <w:b w:val="0"/>
                <w:bCs w:val="0"/>
                <w:color w:val="auto"/>
                <w:sz w:val="21"/>
                <w:szCs w:val="21"/>
              </w:rPr>
              <w:t>9</w:t>
            </w:r>
          </w:p>
        </w:tc>
        <w:tc>
          <w:tcPr>
            <w:tcW w:w="1631" w:type="dxa"/>
          </w:tcPr>
          <w:p w14:paraId="4AD287D1"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Contractor Licenses and Permits</w:t>
            </w:r>
          </w:p>
        </w:tc>
        <w:tc>
          <w:tcPr>
            <w:tcW w:w="6244" w:type="dxa"/>
            <w:vAlign w:val="center"/>
          </w:tcPr>
          <w:p w14:paraId="09B13293"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Contractor shall maintain current all federal, state and local licenses and permits required for the operation of its business in general, for its operations under the Contract, and for the Work itself.</w:t>
            </w:r>
          </w:p>
        </w:tc>
        <w:tc>
          <w:tcPr>
            <w:tcW w:w="4590" w:type="dxa"/>
          </w:tcPr>
          <w:p w14:paraId="6DEDD61D"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36960B08"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1446E227" w14:textId="15A3BA6D" w:rsidR="009A4C88" w:rsidRPr="00480A72" w:rsidRDefault="009A4C88" w:rsidP="009A4C88">
            <w:pPr>
              <w:jc w:val="left"/>
              <w:rPr>
                <w:b w:val="0"/>
                <w:bCs w:val="0"/>
                <w:color w:val="auto"/>
                <w:sz w:val="21"/>
                <w:szCs w:val="21"/>
              </w:rPr>
            </w:pPr>
            <w:r w:rsidRPr="00480A72">
              <w:rPr>
                <w:b w:val="0"/>
                <w:bCs w:val="0"/>
                <w:color w:val="auto"/>
                <w:sz w:val="21"/>
                <w:szCs w:val="21"/>
              </w:rPr>
              <w:t>10</w:t>
            </w:r>
          </w:p>
        </w:tc>
        <w:tc>
          <w:tcPr>
            <w:tcW w:w="1631" w:type="dxa"/>
          </w:tcPr>
          <w:p w14:paraId="7E5EA3EB" w14:textId="4847A772"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Core Staff Dedication to </w:t>
            </w:r>
            <w:r w:rsidR="0072182C">
              <w:rPr>
                <w:color w:val="auto"/>
                <w:sz w:val="21"/>
                <w:szCs w:val="21"/>
              </w:rPr>
              <w:t>BCERS’s</w:t>
            </w:r>
            <w:r w:rsidRPr="00480A72">
              <w:rPr>
                <w:color w:val="auto"/>
                <w:sz w:val="21"/>
                <w:szCs w:val="21"/>
              </w:rPr>
              <w:t xml:space="preserve"> Project</w:t>
            </w:r>
          </w:p>
        </w:tc>
        <w:tc>
          <w:tcPr>
            <w:tcW w:w="6244" w:type="dxa"/>
            <w:vAlign w:val="center"/>
          </w:tcPr>
          <w:p w14:paraId="0FC35F97" w14:textId="600B68AD" w:rsidR="009A4C88" w:rsidRPr="00480A72" w:rsidRDefault="00F85C53"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agrees that any core and named staff members identified by the </w:t>
            </w:r>
            <w:r w:rsidRPr="00480A72">
              <w:rPr>
                <w:color w:val="auto"/>
                <w:sz w:val="21"/>
                <w:szCs w:val="21"/>
              </w:rPr>
              <w:t xml:space="preserve">Vendor </w:t>
            </w:r>
            <w:r w:rsidR="009A4C88" w:rsidRPr="00480A72">
              <w:rPr>
                <w:color w:val="auto"/>
                <w:sz w:val="21"/>
                <w:szCs w:val="21"/>
              </w:rPr>
              <w:t xml:space="preserve">as part of the RFP response or BAFO process and accepted by </w:t>
            </w:r>
            <w:r w:rsidR="00462787" w:rsidRPr="00480A72">
              <w:rPr>
                <w:color w:val="auto"/>
                <w:sz w:val="21"/>
                <w:szCs w:val="21"/>
              </w:rPr>
              <w:t xml:space="preserve">BCERS </w:t>
            </w:r>
            <w:r w:rsidR="009A4C88" w:rsidRPr="00480A72">
              <w:rPr>
                <w:color w:val="auto"/>
                <w:sz w:val="21"/>
                <w:szCs w:val="21"/>
              </w:rPr>
              <w:t xml:space="preserve">shall be dedicated to </w:t>
            </w:r>
            <w:r w:rsidR="0072182C">
              <w:rPr>
                <w:color w:val="auto"/>
                <w:sz w:val="21"/>
                <w:szCs w:val="21"/>
              </w:rPr>
              <w:t>BCERS’s</w:t>
            </w:r>
            <w:r w:rsidR="009A4C88" w:rsidRPr="00480A72">
              <w:rPr>
                <w:color w:val="auto"/>
                <w:sz w:val="21"/>
                <w:szCs w:val="21"/>
              </w:rPr>
              <w:t xml:space="preserve"> project as identified for the percentage and duration allocation in the project and staffing plan by the </w:t>
            </w:r>
            <w:r w:rsidRPr="00480A72">
              <w:rPr>
                <w:color w:val="auto"/>
                <w:sz w:val="21"/>
                <w:szCs w:val="21"/>
              </w:rPr>
              <w:t xml:space="preserve">Vendor </w:t>
            </w:r>
            <w:r w:rsidR="009A4C88" w:rsidRPr="00480A72">
              <w:rPr>
                <w:color w:val="auto"/>
                <w:sz w:val="21"/>
                <w:szCs w:val="21"/>
              </w:rPr>
              <w:t>(see</w:t>
            </w:r>
            <w:r w:rsidR="009A4C88" w:rsidRPr="00480A72">
              <w:rPr>
                <w:b/>
                <w:bCs/>
                <w:color w:val="auto"/>
                <w:sz w:val="21"/>
                <w:szCs w:val="21"/>
              </w:rPr>
              <w:t xml:space="preserve"> Section 8</w:t>
            </w:r>
            <w:r w:rsidR="009A4C88" w:rsidRPr="00480A72">
              <w:rPr>
                <w:color w:val="auto"/>
                <w:sz w:val="21"/>
                <w:szCs w:val="21"/>
              </w:rPr>
              <w:t xml:space="preserve">) and that any change in assigned core and named staff members is subject to </w:t>
            </w:r>
            <w:r w:rsidR="0072182C">
              <w:rPr>
                <w:color w:val="auto"/>
                <w:sz w:val="21"/>
                <w:szCs w:val="21"/>
              </w:rPr>
              <w:t>BCERS’s</w:t>
            </w:r>
            <w:r w:rsidR="009A4C88" w:rsidRPr="00480A72">
              <w:rPr>
                <w:color w:val="auto"/>
                <w:sz w:val="21"/>
                <w:szCs w:val="21"/>
              </w:rPr>
              <w:t xml:space="preserve"> approval in writing.</w:t>
            </w:r>
          </w:p>
        </w:tc>
        <w:tc>
          <w:tcPr>
            <w:tcW w:w="4590" w:type="dxa"/>
          </w:tcPr>
          <w:p w14:paraId="5536E903" w14:textId="77777777" w:rsidR="009A4C88" w:rsidRPr="00480A72" w:rsidRDefault="009A4C88"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1F6D4426"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3531FDCF" w14:textId="6ABC57F2" w:rsidR="009A4C88" w:rsidRPr="00480A72" w:rsidRDefault="009A4C88" w:rsidP="009A4C88">
            <w:pPr>
              <w:jc w:val="left"/>
              <w:rPr>
                <w:b w:val="0"/>
                <w:bCs w:val="0"/>
                <w:color w:val="auto"/>
                <w:sz w:val="21"/>
                <w:szCs w:val="21"/>
              </w:rPr>
            </w:pPr>
            <w:r w:rsidRPr="00480A72">
              <w:rPr>
                <w:b w:val="0"/>
                <w:bCs w:val="0"/>
                <w:color w:val="auto"/>
                <w:sz w:val="21"/>
                <w:szCs w:val="21"/>
              </w:rPr>
              <w:t>11</w:t>
            </w:r>
          </w:p>
        </w:tc>
        <w:tc>
          <w:tcPr>
            <w:tcW w:w="1631" w:type="dxa"/>
          </w:tcPr>
          <w:p w14:paraId="59E2C81D"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Counterparts of the Agreement</w:t>
            </w:r>
          </w:p>
        </w:tc>
        <w:tc>
          <w:tcPr>
            <w:tcW w:w="6244" w:type="dxa"/>
            <w:vAlign w:val="center"/>
          </w:tcPr>
          <w:p w14:paraId="6C23D92C"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This Agreement may be executed simultaneously in any number of counterparts, This Agreement may be executed in any manner of counterparts, all of which shall constitute in any number of counterparts, all of which shall constitute one and the same instrument, and any party hereto may execute this Agreement, by signing and delivering one or more counterparts. Each party agrees that this Agreement and any other </w:t>
            </w:r>
            <w:r w:rsidRPr="00480A72">
              <w:rPr>
                <w:color w:val="auto"/>
                <w:sz w:val="21"/>
                <w:szCs w:val="21"/>
              </w:rPr>
              <w:lastRenderedPageBreak/>
              <w:t>documents to be delivered in connection herewith may be electronically signed, and that any electronic signatures appearing on this Agreement or such other documents are the same as handwritten signatures for the purposes of validity, enforceability, and admissibility.</w:t>
            </w:r>
          </w:p>
        </w:tc>
        <w:tc>
          <w:tcPr>
            <w:tcW w:w="4590" w:type="dxa"/>
          </w:tcPr>
          <w:p w14:paraId="364F689E"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201E1EC6"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3DDC3BF9" w14:textId="0F808FB2" w:rsidR="009A4C88" w:rsidRPr="00480A72" w:rsidRDefault="009A4C88" w:rsidP="009A4C88">
            <w:pPr>
              <w:jc w:val="left"/>
              <w:rPr>
                <w:b w:val="0"/>
                <w:bCs w:val="0"/>
                <w:color w:val="auto"/>
                <w:sz w:val="21"/>
                <w:szCs w:val="21"/>
              </w:rPr>
            </w:pPr>
            <w:r w:rsidRPr="00480A72">
              <w:rPr>
                <w:b w:val="0"/>
                <w:bCs w:val="0"/>
                <w:color w:val="auto"/>
                <w:sz w:val="21"/>
                <w:szCs w:val="21"/>
              </w:rPr>
              <w:t>12</w:t>
            </w:r>
          </w:p>
        </w:tc>
        <w:tc>
          <w:tcPr>
            <w:tcW w:w="1631" w:type="dxa"/>
          </w:tcPr>
          <w:p w14:paraId="44F594F3"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Data &amp; Confidentiality: </w:t>
            </w:r>
          </w:p>
          <w:p w14:paraId="1C6011C9"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A. Data Protection and Confidentiality of Information</w:t>
            </w:r>
          </w:p>
        </w:tc>
        <w:tc>
          <w:tcPr>
            <w:tcW w:w="6244" w:type="dxa"/>
            <w:vAlign w:val="center"/>
          </w:tcPr>
          <w:p w14:paraId="2C9707E4" w14:textId="7715EFFC" w:rsidR="009A4C88" w:rsidRPr="00E150E4" w:rsidRDefault="00F85C53"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E150E4">
              <w:rPr>
                <w:color w:val="auto"/>
                <w:sz w:val="21"/>
                <w:szCs w:val="21"/>
              </w:rPr>
              <w:t xml:space="preserve">Vendor </w:t>
            </w:r>
            <w:r w:rsidR="009A4C88" w:rsidRPr="00E150E4">
              <w:rPr>
                <w:color w:val="auto"/>
                <w:sz w:val="21"/>
                <w:szCs w:val="21"/>
              </w:rPr>
              <w:t xml:space="preserve">will establish and maintain procedures and controls acceptable to </w:t>
            </w:r>
            <w:r w:rsidR="00462787" w:rsidRPr="00E150E4">
              <w:rPr>
                <w:color w:val="auto"/>
                <w:sz w:val="21"/>
                <w:szCs w:val="21"/>
              </w:rPr>
              <w:t xml:space="preserve">BCERS </w:t>
            </w:r>
            <w:r w:rsidR="009A4C88" w:rsidRPr="00E150E4">
              <w:rPr>
                <w:color w:val="auto"/>
                <w:sz w:val="21"/>
                <w:szCs w:val="21"/>
              </w:rPr>
              <w:t xml:space="preserve">to ensure that </w:t>
            </w:r>
            <w:r w:rsidR="0072182C" w:rsidRPr="00E150E4">
              <w:rPr>
                <w:color w:val="auto"/>
                <w:sz w:val="21"/>
                <w:szCs w:val="21"/>
              </w:rPr>
              <w:t>BCERS’s</w:t>
            </w:r>
            <w:r w:rsidR="009A4C88" w:rsidRPr="00E150E4">
              <w:rPr>
                <w:color w:val="auto"/>
                <w:sz w:val="21"/>
                <w:szCs w:val="21"/>
              </w:rPr>
              <w:t xml:space="preserve"> proprietary and sensitive data is protected from unauthorized access and information obtained from </w:t>
            </w:r>
            <w:r w:rsidR="00462787" w:rsidRPr="00E150E4">
              <w:rPr>
                <w:color w:val="auto"/>
                <w:sz w:val="21"/>
                <w:szCs w:val="21"/>
              </w:rPr>
              <w:t xml:space="preserve">BCERS </w:t>
            </w:r>
            <w:r w:rsidR="009A4C88" w:rsidRPr="00E150E4">
              <w:rPr>
                <w:color w:val="auto"/>
                <w:sz w:val="21"/>
                <w:szCs w:val="21"/>
              </w:rPr>
              <w:t xml:space="preserve">or others in performance of its contractual duties is not mishandled, misused, or inappropriately released or disclosed. For purposes of this paragraph, all data created by </w:t>
            </w:r>
            <w:r w:rsidRPr="00E150E4">
              <w:rPr>
                <w:color w:val="auto"/>
                <w:sz w:val="21"/>
                <w:szCs w:val="21"/>
              </w:rPr>
              <w:t xml:space="preserve">Vendor </w:t>
            </w:r>
            <w:r w:rsidR="009A4C88" w:rsidRPr="00E150E4">
              <w:rPr>
                <w:color w:val="auto"/>
                <w:sz w:val="21"/>
                <w:szCs w:val="21"/>
              </w:rPr>
              <w:t xml:space="preserve">in any way related to the Contract that contains </w:t>
            </w:r>
            <w:r w:rsidR="0072182C" w:rsidRPr="00E150E4">
              <w:rPr>
                <w:color w:val="auto"/>
                <w:sz w:val="21"/>
                <w:szCs w:val="21"/>
              </w:rPr>
              <w:t>BCERS’s</w:t>
            </w:r>
            <w:r w:rsidR="009A4C88" w:rsidRPr="00E150E4">
              <w:rPr>
                <w:color w:val="auto"/>
                <w:sz w:val="21"/>
                <w:szCs w:val="21"/>
              </w:rPr>
              <w:t xml:space="preserve"> proprietary and sensitive data, is provided to </w:t>
            </w:r>
            <w:r w:rsidRPr="00E150E4">
              <w:rPr>
                <w:color w:val="auto"/>
                <w:sz w:val="21"/>
                <w:szCs w:val="21"/>
              </w:rPr>
              <w:t xml:space="preserve">Vendor </w:t>
            </w:r>
            <w:r w:rsidR="009A4C88" w:rsidRPr="00E150E4">
              <w:rPr>
                <w:color w:val="auto"/>
                <w:sz w:val="21"/>
                <w:szCs w:val="21"/>
              </w:rPr>
              <w:t xml:space="preserve">by </w:t>
            </w:r>
            <w:r w:rsidR="002D3441" w:rsidRPr="00E150E4">
              <w:rPr>
                <w:color w:val="auto"/>
                <w:sz w:val="21"/>
                <w:szCs w:val="21"/>
              </w:rPr>
              <w:t>BCERS</w:t>
            </w:r>
            <w:r w:rsidR="009A4C88" w:rsidRPr="00E150E4">
              <w:rPr>
                <w:color w:val="auto"/>
                <w:sz w:val="21"/>
                <w:szCs w:val="21"/>
              </w:rPr>
              <w:t xml:space="preserve">, or prepared by others for </w:t>
            </w:r>
            <w:r w:rsidR="00462787" w:rsidRPr="00E150E4">
              <w:rPr>
                <w:color w:val="auto"/>
                <w:sz w:val="21"/>
                <w:szCs w:val="21"/>
              </w:rPr>
              <w:t xml:space="preserve">BCERS </w:t>
            </w:r>
            <w:r w:rsidR="009A4C88" w:rsidRPr="00E150E4">
              <w:rPr>
                <w:color w:val="auto"/>
                <w:sz w:val="21"/>
                <w:szCs w:val="21"/>
              </w:rPr>
              <w:t xml:space="preserve">are proprietary to </w:t>
            </w:r>
            <w:r w:rsidR="002D3441" w:rsidRPr="00E150E4">
              <w:rPr>
                <w:color w:val="auto"/>
                <w:sz w:val="21"/>
                <w:szCs w:val="21"/>
              </w:rPr>
              <w:t>BCERS</w:t>
            </w:r>
            <w:r w:rsidR="009A4C88" w:rsidRPr="00E150E4">
              <w:rPr>
                <w:color w:val="auto"/>
                <w:sz w:val="21"/>
                <w:szCs w:val="21"/>
              </w:rPr>
              <w:t xml:space="preserve">, and all information by those same avenues is </w:t>
            </w:r>
            <w:r w:rsidR="0072182C" w:rsidRPr="00E150E4">
              <w:rPr>
                <w:color w:val="auto"/>
                <w:sz w:val="21"/>
                <w:szCs w:val="21"/>
              </w:rPr>
              <w:t>BCERS’s</w:t>
            </w:r>
            <w:r w:rsidR="009A4C88" w:rsidRPr="00E150E4">
              <w:rPr>
                <w:color w:val="auto"/>
                <w:sz w:val="21"/>
                <w:szCs w:val="21"/>
              </w:rPr>
              <w:t xml:space="preserve"> confidential information. </w:t>
            </w:r>
          </w:p>
          <w:p w14:paraId="39166E53" w14:textId="77777777" w:rsidR="009A4C88" w:rsidRPr="00E150E4"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E150E4">
              <w:rPr>
                <w:color w:val="auto"/>
                <w:sz w:val="21"/>
                <w:szCs w:val="21"/>
              </w:rPr>
              <w:t xml:space="preserve">To comply with the foregoing warrant: </w:t>
            </w:r>
          </w:p>
          <w:p w14:paraId="2C933E58" w14:textId="2C43EC38" w:rsidR="009A4C88" w:rsidRPr="00E150E4" w:rsidRDefault="009A4C88" w:rsidP="009A4C88">
            <w:pPr>
              <w:jc w:val="left"/>
              <w:cnfStyle w:val="000000000000" w:firstRow="0" w:lastRow="0" w:firstColumn="0" w:lastColumn="0" w:oddVBand="0" w:evenVBand="0" w:oddHBand="0" w:evenHBand="0" w:firstRowFirstColumn="0" w:firstRowLastColumn="0" w:lastRowFirstColumn="0" w:lastRowLastColumn="0"/>
              <w:rPr>
                <w:b/>
                <w:bCs/>
                <w:color w:val="auto"/>
                <w:sz w:val="21"/>
                <w:szCs w:val="21"/>
              </w:rPr>
            </w:pPr>
            <w:r w:rsidRPr="00E150E4">
              <w:rPr>
                <w:b/>
                <w:bCs/>
                <w:color w:val="auto"/>
                <w:sz w:val="21"/>
                <w:szCs w:val="21"/>
              </w:rPr>
              <w:t xml:space="preserve">1. </w:t>
            </w:r>
            <w:r w:rsidR="00F85C53" w:rsidRPr="00E150E4">
              <w:rPr>
                <w:b/>
                <w:bCs/>
                <w:color w:val="auto"/>
                <w:sz w:val="21"/>
                <w:szCs w:val="21"/>
              </w:rPr>
              <w:t xml:space="preserve">Vendor </w:t>
            </w:r>
            <w:r w:rsidRPr="00E150E4">
              <w:rPr>
                <w:b/>
                <w:bCs/>
                <w:color w:val="auto"/>
                <w:sz w:val="21"/>
                <w:szCs w:val="21"/>
              </w:rPr>
              <w:t xml:space="preserve">shall: </w:t>
            </w:r>
          </w:p>
          <w:p w14:paraId="27CB87CB" w14:textId="097BFB77" w:rsidR="009A4C88" w:rsidRPr="00E150E4"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E150E4">
              <w:rPr>
                <w:color w:val="auto"/>
                <w:sz w:val="21"/>
                <w:szCs w:val="21"/>
              </w:rPr>
              <w:t xml:space="preserve">(a) notify </w:t>
            </w:r>
            <w:r w:rsidR="00462787" w:rsidRPr="00E150E4">
              <w:rPr>
                <w:color w:val="auto"/>
                <w:sz w:val="21"/>
                <w:szCs w:val="21"/>
              </w:rPr>
              <w:t xml:space="preserve">BCERS </w:t>
            </w:r>
            <w:r w:rsidRPr="00E150E4">
              <w:rPr>
                <w:color w:val="auto"/>
                <w:sz w:val="21"/>
                <w:szCs w:val="21"/>
              </w:rPr>
              <w:t xml:space="preserve">immediately of any unauthorized access or inappropriate disclosures, whether stemming from an external security breach, internal breach, system failure, or procedural lapse; </w:t>
            </w:r>
          </w:p>
          <w:p w14:paraId="462537B5" w14:textId="3BC8FB6E" w:rsidR="009A4C88" w:rsidRPr="00E150E4"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E150E4">
              <w:rPr>
                <w:color w:val="auto"/>
                <w:sz w:val="21"/>
                <w:szCs w:val="21"/>
              </w:rPr>
              <w:t xml:space="preserve">(b) cooperate with </w:t>
            </w:r>
            <w:r w:rsidR="00462787" w:rsidRPr="00E150E4">
              <w:rPr>
                <w:color w:val="auto"/>
                <w:sz w:val="21"/>
                <w:szCs w:val="21"/>
              </w:rPr>
              <w:t xml:space="preserve">BCERS </w:t>
            </w:r>
            <w:r w:rsidRPr="00E150E4">
              <w:rPr>
                <w:color w:val="auto"/>
                <w:sz w:val="21"/>
                <w:szCs w:val="21"/>
              </w:rPr>
              <w:t>to identify the source or cause of and respond to each unauthorized access or inappropriate disclosure; and</w:t>
            </w:r>
          </w:p>
          <w:p w14:paraId="1CD7071A" w14:textId="6368A25B" w:rsidR="009A4C88" w:rsidRPr="00E150E4"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E150E4">
              <w:rPr>
                <w:color w:val="auto"/>
                <w:sz w:val="21"/>
                <w:szCs w:val="21"/>
              </w:rPr>
              <w:t xml:space="preserve">(c) notify </w:t>
            </w:r>
            <w:r w:rsidR="00462787" w:rsidRPr="00E150E4">
              <w:rPr>
                <w:color w:val="auto"/>
                <w:sz w:val="21"/>
                <w:szCs w:val="21"/>
              </w:rPr>
              <w:t xml:space="preserve">BCERS </w:t>
            </w:r>
            <w:r w:rsidRPr="00E150E4">
              <w:rPr>
                <w:color w:val="auto"/>
                <w:sz w:val="21"/>
                <w:szCs w:val="21"/>
              </w:rPr>
              <w:t xml:space="preserve">promptly of any security threat that could result in unauthorized access or inappropriate disclosures; and </w:t>
            </w:r>
          </w:p>
          <w:p w14:paraId="00383CF4" w14:textId="106DB2D5" w:rsidR="009A4C88" w:rsidRPr="00E150E4" w:rsidRDefault="009A4C88" w:rsidP="009A4C88">
            <w:pPr>
              <w:jc w:val="left"/>
              <w:cnfStyle w:val="000000000000" w:firstRow="0" w:lastRow="0" w:firstColumn="0" w:lastColumn="0" w:oddVBand="0" w:evenVBand="0" w:oddHBand="0" w:evenHBand="0" w:firstRowFirstColumn="0" w:firstRowLastColumn="0" w:lastRowFirstColumn="0" w:lastRowLastColumn="0"/>
              <w:rPr>
                <w:b/>
                <w:bCs/>
                <w:color w:val="auto"/>
                <w:sz w:val="21"/>
                <w:szCs w:val="21"/>
              </w:rPr>
            </w:pPr>
            <w:r w:rsidRPr="00E150E4">
              <w:rPr>
                <w:b/>
                <w:bCs/>
                <w:color w:val="auto"/>
                <w:sz w:val="21"/>
                <w:szCs w:val="21"/>
              </w:rPr>
              <w:t xml:space="preserve">2. </w:t>
            </w:r>
            <w:r w:rsidR="00F85C53" w:rsidRPr="00E150E4">
              <w:rPr>
                <w:b/>
                <w:bCs/>
                <w:color w:val="auto"/>
                <w:sz w:val="21"/>
                <w:szCs w:val="21"/>
              </w:rPr>
              <w:t xml:space="preserve">Vendor </w:t>
            </w:r>
            <w:r w:rsidRPr="00E150E4">
              <w:rPr>
                <w:b/>
                <w:bCs/>
                <w:color w:val="auto"/>
                <w:sz w:val="21"/>
                <w:szCs w:val="21"/>
              </w:rPr>
              <w:t xml:space="preserve">shall not: </w:t>
            </w:r>
          </w:p>
          <w:p w14:paraId="0886FB37" w14:textId="0D5942D5"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E150E4">
              <w:rPr>
                <w:color w:val="auto"/>
                <w:sz w:val="21"/>
                <w:szCs w:val="21"/>
              </w:rPr>
              <w:t xml:space="preserve">(a) release any such data or allow it to be released or divulge any such information to anyone other than its employees or officers as needed for each person’s individual performance of his or her duties under the Contract, unless </w:t>
            </w:r>
            <w:r w:rsidR="00462787" w:rsidRPr="00E150E4">
              <w:rPr>
                <w:color w:val="auto"/>
                <w:sz w:val="21"/>
                <w:szCs w:val="21"/>
              </w:rPr>
              <w:t xml:space="preserve">BCERS </w:t>
            </w:r>
            <w:r w:rsidRPr="00E150E4">
              <w:rPr>
                <w:color w:val="auto"/>
                <w:sz w:val="21"/>
                <w:szCs w:val="21"/>
              </w:rPr>
              <w:t>has agreed otherwise in advance and in writing; or</w:t>
            </w:r>
            <w:r w:rsidRPr="00480A72">
              <w:rPr>
                <w:color w:val="auto"/>
                <w:sz w:val="21"/>
                <w:szCs w:val="21"/>
              </w:rPr>
              <w:t xml:space="preserve"> </w:t>
            </w:r>
          </w:p>
          <w:p w14:paraId="3D6024A7" w14:textId="2C3BE376" w:rsidR="007E30DC" w:rsidRPr="00480A72" w:rsidRDefault="009A4C88"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lastRenderedPageBreak/>
              <w:t xml:space="preserve">(b) respond to any requests it receives from a third party for such data or information and instead route all such requests to </w:t>
            </w:r>
            <w:r w:rsidR="0072182C">
              <w:rPr>
                <w:color w:val="auto"/>
                <w:sz w:val="21"/>
                <w:szCs w:val="21"/>
              </w:rPr>
              <w:t>BCERS’s</w:t>
            </w:r>
            <w:r w:rsidRPr="00480A72">
              <w:rPr>
                <w:color w:val="auto"/>
                <w:sz w:val="21"/>
                <w:szCs w:val="21"/>
              </w:rPr>
              <w:t xml:space="preserve"> designated representative.</w:t>
            </w:r>
          </w:p>
        </w:tc>
        <w:tc>
          <w:tcPr>
            <w:tcW w:w="4590" w:type="dxa"/>
          </w:tcPr>
          <w:p w14:paraId="2C6B0150" w14:textId="77777777" w:rsidR="009A4C88" w:rsidRPr="00480A72" w:rsidRDefault="009A4C88"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59A0CCA3"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3E8F5B0F" w14:textId="15CA6D46" w:rsidR="009A4C88" w:rsidRPr="00480A72" w:rsidRDefault="009A4C88" w:rsidP="009A4C88">
            <w:pPr>
              <w:jc w:val="left"/>
              <w:rPr>
                <w:b w:val="0"/>
                <w:bCs w:val="0"/>
                <w:color w:val="auto"/>
                <w:sz w:val="21"/>
                <w:szCs w:val="21"/>
              </w:rPr>
            </w:pPr>
            <w:r w:rsidRPr="00480A72">
              <w:rPr>
                <w:b w:val="0"/>
                <w:bCs w:val="0"/>
                <w:color w:val="auto"/>
                <w:sz w:val="21"/>
                <w:szCs w:val="21"/>
              </w:rPr>
              <w:t>13</w:t>
            </w:r>
          </w:p>
        </w:tc>
        <w:tc>
          <w:tcPr>
            <w:tcW w:w="1631" w:type="dxa"/>
          </w:tcPr>
          <w:p w14:paraId="1CA53315"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Data &amp; Confidentiality: </w:t>
            </w:r>
          </w:p>
          <w:p w14:paraId="08A55DEF"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B. Personally Identifiable Information (“PII”)</w:t>
            </w:r>
          </w:p>
        </w:tc>
        <w:tc>
          <w:tcPr>
            <w:tcW w:w="6244" w:type="dxa"/>
            <w:vAlign w:val="center"/>
          </w:tcPr>
          <w:p w14:paraId="4B11613B" w14:textId="4C5930EF" w:rsidR="009A4C88" w:rsidRPr="00480A72" w:rsidRDefault="00F85C53"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will protect any personally identifiable information (“PII”) belonging to </w:t>
            </w:r>
            <w:r w:rsidR="0072182C">
              <w:rPr>
                <w:color w:val="auto"/>
                <w:sz w:val="21"/>
                <w:szCs w:val="21"/>
              </w:rPr>
              <w:t>BCERS’s</w:t>
            </w:r>
            <w:r w:rsidR="009A4C88" w:rsidRPr="00480A72">
              <w:rPr>
                <w:color w:val="auto"/>
                <w:sz w:val="21"/>
                <w:szCs w:val="21"/>
              </w:rPr>
              <w:t xml:space="preserve"> employees, its members or other </w:t>
            </w:r>
            <w:r w:rsidR="00E8545F" w:rsidRPr="00480A72">
              <w:rPr>
                <w:color w:val="auto"/>
                <w:sz w:val="21"/>
                <w:szCs w:val="21"/>
              </w:rPr>
              <w:t>Vendor</w:t>
            </w:r>
            <w:r w:rsidR="009A4C88" w:rsidRPr="00480A72">
              <w:rPr>
                <w:color w:val="auto"/>
                <w:sz w:val="21"/>
                <w:szCs w:val="21"/>
              </w:rPr>
              <w:t xml:space="preserve">s or members of the general public that it receives from </w:t>
            </w:r>
            <w:r w:rsidR="00462787" w:rsidRPr="00480A72">
              <w:rPr>
                <w:color w:val="auto"/>
                <w:sz w:val="21"/>
                <w:szCs w:val="21"/>
              </w:rPr>
              <w:t xml:space="preserve">BCERS </w:t>
            </w:r>
            <w:r w:rsidR="009A4C88" w:rsidRPr="00480A72">
              <w:rPr>
                <w:color w:val="auto"/>
                <w:sz w:val="21"/>
                <w:szCs w:val="21"/>
              </w:rPr>
              <w:t xml:space="preserve">or otherwise acquires in its performance under the Contract. </w:t>
            </w:r>
          </w:p>
          <w:p w14:paraId="74CBF23E"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For purposes of this paragraph: </w:t>
            </w:r>
          </w:p>
          <w:p w14:paraId="4F191E3F" w14:textId="77777777" w:rsidR="009A4C88" w:rsidRPr="00480A72" w:rsidRDefault="009A4C88" w:rsidP="009A4C88">
            <w:pPr>
              <w:pStyle w:val="TableNbrList1"/>
              <w:numPr>
                <w:ilvl w:val="0"/>
                <w:numId w:val="37"/>
              </w:num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PII has the meaning given in the [federal] Office of Management and Budget (OMB) Memorandum M-07-1616; and </w:t>
            </w:r>
          </w:p>
          <w:p w14:paraId="11AA3C1E" w14:textId="77777777" w:rsidR="009A4C88" w:rsidRPr="00480A72"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“protect” means taking measures to safeguard personally identifiable information and prevent its breach that are functionally equivalent to those called for in that OMB memorandum and elaborated on in the [federal] General Services Administration (GSA) Directive CIO P 2180.2 GSA Rules of Behavior for Handling Personally Identifiable Information (</w:t>
            </w:r>
            <w:hyperlink r:id="rId41" w:history="1">
              <w:r w:rsidRPr="00480A72">
                <w:rPr>
                  <w:rStyle w:val="Hyperlink"/>
                  <w:color w:val="auto"/>
                  <w:sz w:val="21"/>
                  <w:szCs w:val="21"/>
                </w:rPr>
                <w:t>https://www.gsa.gov/directives-library/gsa-rules-of-behavior-for-handling-personally-identifiable-information-pii-2</w:t>
              </w:r>
            </w:hyperlink>
            <w:r w:rsidRPr="00480A72">
              <w:rPr>
                <w:color w:val="auto"/>
                <w:sz w:val="21"/>
                <w:szCs w:val="21"/>
              </w:rPr>
              <w:t xml:space="preserve">). </w:t>
            </w:r>
          </w:p>
          <w:p w14:paraId="4AD10D96"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p>
          <w:p w14:paraId="5103004B"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No data containing member information, and especially Personally Identifiable Information (PII) is to be used outside of the contiguous United States except that access-only permission may be granted as required to address a production support issue.</w:t>
            </w:r>
          </w:p>
        </w:tc>
        <w:tc>
          <w:tcPr>
            <w:tcW w:w="4590" w:type="dxa"/>
          </w:tcPr>
          <w:p w14:paraId="7B2F1E0D"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42513594"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08D7630F" w14:textId="447262F9" w:rsidR="009A4C88" w:rsidRPr="00480A72" w:rsidRDefault="009A4C88" w:rsidP="009A4C88">
            <w:pPr>
              <w:jc w:val="left"/>
              <w:rPr>
                <w:b w:val="0"/>
                <w:bCs w:val="0"/>
                <w:color w:val="auto"/>
                <w:sz w:val="21"/>
                <w:szCs w:val="21"/>
              </w:rPr>
            </w:pPr>
            <w:r w:rsidRPr="00480A72">
              <w:rPr>
                <w:b w:val="0"/>
                <w:bCs w:val="0"/>
                <w:color w:val="auto"/>
                <w:sz w:val="21"/>
                <w:szCs w:val="21"/>
              </w:rPr>
              <w:t>14</w:t>
            </w:r>
          </w:p>
        </w:tc>
        <w:tc>
          <w:tcPr>
            <w:tcW w:w="1631" w:type="dxa"/>
          </w:tcPr>
          <w:p w14:paraId="49FFE1C2"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Data &amp; Confidentiality: </w:t>
            </w:r>
          </w:p>
          <w:p w14:paraId="7884A8DD"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C. Protected Health Information (“PHI” and “ePHI”)</w:t>
            </w:r>
          </w:p>
        </w:tc>
        <w:tc>
          <w:tcPr>
            <w:tcW w:w="6244" w:type="dxa"/>
            <w:vAlign w:val="center"/>
          </w:tcPr>
          <w:p w14:paraId="144F1AE0" w14:textId="73922B9E" w:rsidR="009A4C88" w:rsidRPr="00480A72" w:rsidRDefault="00F85C53"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warrants that, to the extent performance under the Contract involves individually identifiable health information (referred to hereinafter as protected health information (“PHI”) and electronic PHI (“ePHI”) as defined in the Privacy Rule referred to below), it: </w:t>
            </w:r>
          </w:p>
          <w:p w14:paraId="39C6CF21"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1. Is familiar with and will comply with the applicable aspects of the following collective regulatory requirements regarding patient information privacy protection:</w:t>
            </w:r>
          </w:p>
          <w:p w14:paraId="1B04F0F8"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lastRenderedPageBreak/>
              <w:t>(a) the “Privacy Rule” in CFR 45 Part 160 and Part 164 pursuant to the Health Insurance Portability and Accountability Act (“HIPAA”) of 1996 (</w:t>
            </w:r>
            <w:hyperlink r:id="rId42" w:history="1">
              <w:r w:rsidRPr="00480A72">
                <w:rPr>
                  <w:rStyle w:val="Hyperlink"/>
                  <w:color w:val="auto"/>
                  <w:sz w:val="21"/>
                  <w:szCs w:val="21"/>
                </w:rPr>
                <w:t>https://www.hhs.gov/hipaa/for-professionals/privacy/index.html</w:t>
              </w:r>
            </w:hyperlink>
            <w:r w:rsidRPr="00480A72">
              <w:rPr>
                <w:color w:val="auto"/>
                <w:sz w:val="21"/>
                <w:szCs w:val="21"/>
              </w:rPr>
              <w:t xml:space="preserve">); </w:t>
            </w:r>
          </w:p>
          <w:p w14:paraId="279D149D" w14:textId="77785EF3"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(b) </w:t>
            </w:r>
            <w:r w:rsidR="00E670AF">
              <w:rPr>
                <w:color w:val="auto"/>
                <w:sz w:val="21"/>
                <w:szCs w:val="21"/>
              </w:rPr>
              <w:t>Maryland</w:t>
            </w:r>
            <w:r w:rsidRPr="00480A72">
              <w:rPr>
                <w:color w:val="auto"/>
                <w:sz w:val="21"/>
                <w:szCs w:val="21"/>
              </w:rPr>
              <w:t xml:space="preserve"> laws, rules, and regulations applicable to PHI/ePHI that are not preempted by CFR 45-160(B) or other applicable Federal Law as amended; and (c) State’s current and published PHI/ePHI privacy and security policies and </w:t>
            </w:r>
            <w:r w:rsidR="000530CE" w:rsidRPr="00480A72">
              <w:rPr>
                <w:color w:val="auto"/>
                <w:sz w:val="21"/>
                <w:szCs w:val="21"/>
              </w:rPr>
              <w:t>procedures.</w:t>
            </w:r>
            <w:r w:rsidRPr="00480A72">
              <w:rPr>
                <w:color w:val="auto"/>
                <w:sz w:val="21"/>
                <w:szCs w:val="21"/>
              </w:rPr>
              <w:t xml:space="preserve"> </w:t>
            </w:r>
          </w:p>
          <w:p w14:paraId="502C9F8E" w14:textId="2320BEDE"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2. Will cooperate with </w:t>
            </w:r>
            <w:r w:rsidR="00462787" w:rsidRPr="00480A72">
              <w:rPr>
                <w:color w:val="auto"/>
                <w:sz w:val="21"/>
                <w:szCs w:val="21"/>
              </w:rPr>
              <w:t xml:space="preserve">BCERS </w:t>
            </w:r>
            <w:r w:rsidRPr="00480A72">
              <w:rPr>
                <w:color w:val="auto"/>
                <w:sz w:val="21"/>
                <w:szCs w:val="21"/>
              </w:rPr>
              <w:t xml:space="preserve">in the course of performing under the Contract so that both State and </w:t>
            </w:r>
            <w:r w:rsidR="00F85C53" w:rsidRPr="00480A72">
              <w:rPr>
                <w:color w:val="auto"/>
                <w:sz w:val="21"/>
                <w:szCs w:val="21"/>
              </w:rPr>
              <w:t xml:space="preserve">Vendor </w:t>
            </w:r>
            <w:r w:rsidRPr="00480A72">
              <w:rPr>
                <w:color w:val="auto"/>
                <w:sz w:val="21"/>
                <w:szCs w:val="21"/>
              </w:rPr>
              <w:t xml:space="preserve">stay in compliance with the requirements in (1) above; and </w:t>
            </w:r>
          </w:p>
          <w:p w14:paraId="5AF1E03A" w14:textId="538F60C4" w:rsidR="009A4C88" w:rsidRPr="00480A72" w:rsidRDefault="009A4C88"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3. Will sign any documents that are reasonably necessary to keep both State and </w:t>
            </w:r>
            <w:r w:rsidR="00F85C53" w:rsidRPr="00480A72">
              <w:rPr>
                <w:color w:val="auto"/>
                <w:sz w:val="21"/>
                <w:szCs w:val="21"/>
              </w:rPr>
              <w:t xml:space="preserve">Vendor </w:t>
            </w:r>
            <w:r w:rsidRPr="00480A72">
              <w:rPr>
                <w:color w:val="auto"/>
                <w:sz w:val="21"/>
                <w:szCs w:val="21"/>
              </w:rPr>
              <w:t xml:space="preserve">in compliance with the requirements in (1) above, in accordance with the Privacy Rule. </w:t>
            </w:r>
          </w:p>
        </w:tc>
        <w:tc>
          <w:tcPr>
            <w:tcW w:w="4590" w:type="dxa"/>
          </w:tcPr>
          <w:p w14:paraId="0C340284" w14:textId="77777777" w:rsidR="009A4C88" w:rsidRPr="00480A72" w:rsidRDefault="009A4C88"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0F893AD5"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40814E60" w14:textId="3AB1008F" w:rsidR="009A4C88" w:rsidRPr="00480A72" w:rsidRDefault="009A4C88" w:rsidP="009A4C88">
            <w:pPr>
              <w:jc w:val="left"/>
              <w:rPr>
                <w:b w:val="0"/>
                <w:bCs w:val="0"/>
                <w:color w:val="auto"/>
                <w:sz w:val="21"/>
                <w:szCs w:val="21"/>
              </w:rPr>
            </w:pPr>
            <w:r w:rsidRPr="00480A72">
              <w:rPr>
                <w:b w:val="0"/>
                <w:bCs w:val="0"/>
                <w:color w:val="auto"/>
                <w:sz w:val="21"/>
                <w:szCs w:val="21"/>
              </w:rPr>
              <w:t>15</w:t>
            </w:r>
          </w:p>
        </w:tc>
        <w:tc>
          <w:tcPr>
            <w:tcW w:w="1631" w:type="dxa"/>
          </w:tcPr>
          <w:p w14:paraId="3BA88A06"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Data &amp; Confidentiality: </w:t>
            </w:r>
          </w:p>
          <w:p w14:paraId="4BC3D727"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D. Other confidentiality and data security terms</w:t>
            </w:r>
          </w:p>
        </w:tc>
        <w:tc>
          <w:tcPr>
            <w:tcW w:w="6244" w:type="dxa"/>
            <w:vAlign w:val="center"/>
          </w:tcPr>
          <w:p w14:paraId="3321DE3E" w14:textId="0866136E" w:rsidR="009A4C88" w:rsidRPr="00480A72" w:rsidRDefault="009A4C88" w:rsidP="009A4C88">
            <w:pPr>
              <w:pStyle w:val="TableNbrList1"/>
              <w:numPr>
                <w:ilvl w:val="0"/>
                <w:numId w:val="38"/>
              </w:num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All data, regardless of form, including originals, images and reproductions, obtained by, or transmitted to </w:t>
            </w:r>
            <w:r w:rsidR="00F85C53" w:rsidRPr="00480A72">
              <w:rPr>
                <w:color w:val="auto"/>
                <w:sz w:val="21"/>
                <w:szCs w:val="21"/>
              </w:rPr>
              <w:t xml:space="preserve">Vendor </w:t>
            </w:r>
            <w:r w:rsidRPr="00480A72">
              <w:rPr>
                <w:color w:val="auto"/>
                <w:sz w:val="21"/>
                <w:szCs w:val="21"/>
              </w:rPr>
              <w:t xml:space="preserve">in connection with this Agreement is confidential, proprietary information owned by </w:t>
            </w:r>
            <w:r w:rsidR="002D3441">
              <w:rPr>
                <w:color w:val="auto"/>
                <w:sz w:val="21"/>
                <w:szCs w:val="21"/>
              </w:rPr>
              <w:t>BCERS</w:t>
            </w:r>
            <w:r w:rsidRPr="00480A72">
              <w:rPr>
                <w:color w:val="auto"/>
                <w:sz w:val="21"/>
                <w:szCs w:val="21"/>
              </w:rPr>
              <w:t xml:space="preserve">.  Except as specifically provided in this Agreement, the </w:t>
            </w:r>
            <w:r w:rsidR="00F85C53" w:rsidRPr="00480A72">
              <w:rPr>
                <w:color w:val="auto"/>
                <w:sz w:val="21"/>
                <w:szCs w:val="21"/>
              </w:rPr>
              <w:t xml:space="preserve">Vendor </w:t>
            </w:r>
            <w:r w:rsidRPr="00480A72">
              <w:rPr>
                <w:color w:val="auto"/>
                <w:sz w:val="21"/>
                <w:szCs w:val="21"/>
              </w:rPr>
              <w:t xml:space="preserve">shall not disclose data generated in the performance of the service to any third person, other than its cloud provider for purposes of housing </w:t>
            </w:r>
            <w:r w:rsidR="00462787" w:rsidRPr="00480A72">
              <w:rPr>
                <w:color w:val="auto"/>
                <w:sz w:val="21"/>
                <w:szCs w:val="21"/>
              </w:rPr>
              <w:t xml:space="preserve">BCERS </w:t>
            </w:r>
            <w:r w:rsidRPr="00480A72">
              <w:rPr>
                <w:color w:val="auto"/>
                <w:sz w:val="21"/>
                <w:szCs w:val="21"/>
              </w:rPr>
              <w:t>data as described in the Scope of Work, without the prior written consent of the Administrator or his/her designee.</w:t>
            </w:r>
          </w:p>
          <w:p w14:paraId="3557B9A8" w14:textId="6D759A7C" w:rsidR="009A4C88" w:rsidRPr="00480A72"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All data described in </w:t>
            </w:r>
            <w:r w:rsidR="00361C23" w:rsidRPr="00480A72">
              <w:rPr>
                <w:b/>
                <w:bCs/>
                <w:color w:val="auto"/>
                <w:sz w:val="21"/>
                <w:szCs w:val="21"/>
              </w:rPr>
              <w:t>S</w:t>
            </w:r>
            <w:r w:rsidRPr="00480A72">
              <w:rPr>
                <w:b/>
                <w:bCs/>
                <w:color w:val="auto"/>
                <w:sz w:val="21"/>
                <w:szCs w:val="21"/>
              </w:rPr>
              <w:t>ection 1</w:t>
            </w:r>
            <w:r w:rsidRPr="00480A72">
              <w:rPr>
                <w:color w:val="auto"/>
                <w:sz w:val="21"/>
                <w:szCs w:val="21"/>
              </w:rPr>
              <w:t xml:space="preserve"> above is the property of </w:t>
            </w:r>
            <w:r w:rsidR="002D3441">
              <w:rPr>
                <w:color w:val="auto"/>
                <w:sz w:val="21"/>
                <w:szCs w:val="21"/>
              </w:rPr>
              <w:t>BCERS</w:t>
            </w:r>
            <w:r w:rsidRPr="00480A72">
              <w:rPr>
                <w:color w:val="auto"/>
                <w:sz w:val="21"/>
                <w:szCs w:val="21"/>
              </w:rPr>
              <w:t xml:space="preserve">. In the event that </w:t>
            </w:r>
            <w:r w:rsidR="00F85C53" w:rsidRPr="00480A72">
              <w:rPr>
                <w:color w:val="auto"/>
                <w:sz w:val="21"/>
                <w:szCs w:val="21"/>
              </w:rPr>
              <w:t xml:space="preserve">Vendor </w:t>
            </w:r>
            <w:r w:rsidRPr="00480A72">
              <w:rPr>
                <w:color w:val="auto"/>
                <w:sz w:val="21"/>
                <w:szCs w:val="21"/>
              </w:rPr>
              <w:t xml:space="preserve">and </w:t>
            </w:r>
            <w:r w:rsidR="00462787" w:rsidRPr="00480A72">
              <w:rPr>
                <w:color w:val="auto"/>
                <w:sz w:val="21"/>
                <w:szCs w:val="21"/>
              </w:rPr>
              <w:t xml:space="preserve">BCERS </w:t>
            </w:r>
            <w:r w:rsidRPr="00480A72">
              <w:rPr>
                <w:color w:val="auto"/>
                <w:sz w:val="21"/>
                <w:szCs w:val="21"/>
              </w:rPr>
              <w:t xml:space="preserve">agree in writing to house data at </w:t>
            </w:r>
            <w:r w:rsidR="0079356B" w:rsidRPr="00480A72">
              <w:rPr>
                <w:color w:val="auto"/>
                <w:sz w:val="21"/>
                <w:szCs w:val="21"/>
              </w:rPr>
              <w:t>Vendor’s</w:t>
            </w:r>
            <w:r w:rsidRPr="00480A72">
              <w:rPr>
                <w:color w:val="auto"/>
                <w:sz w:val="21"/>
                <w:szCs w:val="21"/>
              </w:rPr>
              <w:t xml:space="preserve"> proposed data center, </w:t>
            </w:r>
            <w:r w:rsidR="0079356B" w:rsidRPr="00480A72">
              <w:rPr>
                <w:color w:val="auto"/>
                <w:sz w:val="21"/>
                <w:szCs w:val="21"/>
              </w:rPr>
              <w:t>Vendor’s</w:t>
            </w:r>
            <w:r w:rsidRPr="00480A72">
              <w:rPr>
                <w:color w:val="auto"/>
                <w:sz w:val="21"/>
                <w:szCs w:val="21"/>
              </w:rPr>
              <w:t xml:space="preserve"> data center must meet widely accepted industry standards and must carry reasonable security certification. The </w:t>
            </w:r>
            <w:r w:rsidR="00F85C53" w:rsidRPr="00480A72">
              <w:rPr>
                <w:color w:val="auto"/>
                <w:sz w:val="21"/>
                <w:szCs w:val="21"/>
              </w:rPr>
              <w:t xml:space="preserve">Vendor </w:t>
            </w:r>
            <w:r w:rsidRPr="00480A72">
              <w:rPr>
                <w:color w:val="auto"/>
                <w:sz w:val="21"/>
                <w:szCs w:val="21"/>
              </w:rPr>
              <w:t xml:space="preserve">must carry a network / cyber security policy with the limits defined in </w:t>
            </w:r>
            <w:r w:rsidRPr="00480A72">
              <w:rPr>
                <w:b/>
                <w:bCs/>
                <w:color w:val="auto"/>
                <w:sz w:val="21"/>
                <w:szCs w:val="21"/>
              </w:rPr>
              <w:t>ID 3</w:t>
            </w:r>
            <w:r w:rsidR="00671BCB" w:rsidRPr="00480A72">
              <w:rPr>
                <w:b/>
                <w:bCs/>
                <w:color w:val="auto"/>
                <w:sz w:val="21"/>
                <w:szCs w:val="21"/>
              </w:rPr>
              <w:t>0</w:t>
            </w:r>
            <w:r w:rsidRPr="00480A72">
              <w:rPr>
                <w:b/>
                <w:bCs/>
                <w:color w:val="auto"/>
                <w:sz w:val="21"/>
                <w:szCs w:val="21"/>
              </w:rPr>
              <w:t xml:space="preserve"> in this table</w:t>
            </w:r>
            <w:r w:rsidRPr="00480A72">
              <w:rPr>
                <w:color w:val="auto"/>
                <w:sz w:val="21"/>
                <w:szCs w:val="21"/>
              </w:rPr>
              <w:t xml:space="preserve"> that will name </w:t>
            </w:r>
            <w:r w:rsidR="00462787" w:rsidRPr="00480A72">
              <w:rPr>
                <w:color w:val="auto"/>
                <w:sz w:val="21"/>
                <w:szCs w:val="21"/>
              </w:rPr>
              <w:t xml:space="preserve">BCERS </w:t>
            </w:r>
            <w:r w:rsidRPr="00480A72">
              <w:rPr>
                <w:color w:val="auto"/>
                <w:sz w:val="21"/>
                <w:szCs w:val="21"/>
              </w:rPr>
              <w:t xml:space="preserve">as named insured. </w:t>
            </w:r>
          </w:p>
          <w:p w14:paraId="017A204D" w14:textId="5008179C" w:rsidR="009A4C88" w:rsidRPr="00480A72"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lastRenderedPageBreak/>
              <w:t xml:space="preserve">Any use or access by the </w:t>
            </w:r>
            <w:r w:rsidR="00F85C53" w:rsidRPr="00480A72">
              <w:rPr>
                <w:color w:val="auto"/>
                <w:sz w:val="21"/>
                <w:szCs w:val="21"/>
              </w:rPr>
              <w:t xml:space="preserve">Vendor </w:t>
            </w:r>
            <w:r w:rsidRPr="00480A72">
              <w:rPr>
                <w:color w:val="auto"/>
                <w:sz w:val="21"/>
                <w:szCs w:val="21"/>
              </w:rPr>
              <w:t xml:space="preserve">of </w:t>
            </w:r>
            <w:r w:rsidR="0072182C">
              <w:rPr>
                <w:color w:val="auto"/>
                <w:sz w:val="21"/>
                <w:szCs w:val="21"/>
              </w:rPr>
              <w:t>BCERS’s</w:t>
            </w:r>
            <w:r w:rsidRPr="00480A72">
              <w:rPr>
                <w:color w:val="auto"/>
                <w:sz w:val="21"/>
                <w:szCs w:val="21"/>
              </w:rPr>
              <w:t xml:space="preserve"> data during the implementation must be guaranteed to be encrypted in transit and at rest, except as expressly agreed to in writing by </w:t>
            </w:r>
            <w:r w:rsidR="00462787" w:rsidRPr="00480A72">
              <w:rPr>
                <w:color w:val="auto"/>
                <w:sz w:val="21"/>
                <w:szCs w:val="21"/>
              </w:rPr>
              <w:t xml:space="preserve">BCERS </w:t>
            </w:r>
            <w:r w:rsidRPr="00480A72">
              <w:rPr>
                <w:color w:val="auto"/>
                <w:sz w:val="21"/>
                <w:szCs w:val="21"/>
              </w:rPr>
              <w:t xml:space="preserve">prior to use or access by the </w:t>
            </w:r>
            <w:r w:rsidR="00E8545F" w:rsidRPr="00480A72">
              <w:rPr>
                <w:color w:val="auto"/>
                <w:sz w:val="21"/>
                <w:szCs w:val="21"/>
              </w:rPr>
              <w:t>Vendor</w:t>
            </w:r>
            <w:r w:rsidRPr="00480A72">
              <w:rPr>
                <w:color w:val="auto"/>
                <w:sz w:val="21"/>
                <w:szCs w:val="21"/>
              </w:rPr>
              <w:t>.</w:t>
            </w:r>
          </w:p>
          <w:p w14:paraId="4535DB47" w14:textId="4AF58AA0" w:rsidR="009A4C88" w:rsidRPr="00480A72"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When personal identifying information, financial account information, protected health information, or restricted </w:t>
            </w:r>
            <w:r w:rsidR="00462787" w:rsidRPr="00480A72">
              <w:rPr>
                <w:color w:val="auto"/>
                <w:sz w:val="21"/>
                <w:szCs w:val="21"/>
              </w:rPr>
              <w:t xml:space="preserve">BCERS </w:t>
            </w:r>
            <w:r w:rsidRPr="00480A72">
              <w:rPr>
                <w:color w:val="auto"/>
                <w:sz w:val="21"/>
                <w:szCs w:val="21"/>
              </w:rPr>
              <w:t xml:space="preserve">information, regardless of its format, is no longer necessary, the information must be redacted or destroyed through appropriate and secure methods that ensure the information cannot be viewed, accessed, or reconstructed. </w:t>
            </w:r>
            <w:r w:rsidR="00F85C53" w:rsidRPr="00480A72">
              <w:rPr>
                <w:color w:val="auto"/>
                <w:sz w:val="21"/>
                <w:szCs w:val="21"/>
              </w:rPr>
              <w:t xml:space="preserve">Vendor </w:t>
            </w:r>
            <w:r w:rsidRPr="00480A72">
              <w:rPr>
                <w:color w:val="auto"/>
                <w:sz w:val="21"/>
                <w:szCs w:val="21"/>
              </w:rPr>
              <w:t xml:space="preserve">must properly dispose of such information by taking reasonable measures to protect against unauthorized access to or use of the information in connection with its disposal and submit certification of such to </w:t>
            </w:r>
            <w:r w:rsidR="002D3441">
              <w:rPr>
                <w:color w:val="auto"/>
                <w:sz w:val="21"/>
                <w:szCs w:val="21"/>
              </w:rPr>
              <w:t>BCERS</w:t>
            </w:r>
            <w:r w:rsidRPr="00480A72">
              <w:rPr>
                <w:color w:val="auto"/>
                <w:sz w:val="21"/>
                <w:szCs w:val="21"/>
              </w:rPr>
              <w:t>.</w:t>
            </w:r>
          </w:p>
          <w:p w14:paraId="3E29FA34" w14:textId="3923E052" w:rsidR="009A4C88" w:rsidRPr="00480A72" w:rsidRDefault="00F85C53"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agrees to abide by all current applicable legal and industry data security and privacy standards of similarly situated software-as-a-service providers.  </w:t>
            </w:r>
          </w:p>
          <w:p w14:paraId="6B705FCD" w14:textId="24CA8E47" w:rsidR="009A4C88" w:rsidRPr="00480A72" w:rsidRDefault="00F85C53"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will provide </w:t>
            </w:r>
            <w:r w:rsidR="00462787" w:rsidRPr="00480A72">
              <w:rPr>
                <w:color w:val="auto"/>
                <w:sz w:val="21"/>
                <w:szCs w:val="21"/>
              </w:rPr>
              <w:t xml:space="preserve">BCERS </w:t>
            </w:r>
            <w:r w:rsidR="009A4C88" w:rsidRPr="00480A72">
              <w:rPr>
                <w:color w:val="auto"/>
                <w:sz w:val="21"/>
                <w:szCs w:val="21"/>
              </w:rPr>
              <w:t>with its information security policies and procedures regarding the redaction, destruction, erasure, or other disposal of documents and information.</w:t>
            </w:r>
          </w:p>
          <w:p w14:paraId="51181D2E" w14:textId="4E0FAB8D" w:rsidR="009A4C88" w:rsidRPr="00480A72" w:rsidRDefault="00F85C53"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agrees to demonstrate that they have adequate controls and safeguards when they host or process personal identifying information, financial account information, protected health information, or restricted </w:t>
            </w:r>
            <w:r w:rsidR="00462787" w:rsidRPr="00480A72">
              <w:rPr>
                <w:color w:val="auto"/>
                <w:sz w:val="21"/>
                <w:szCs w:val="21"/>
              </w:rPr>
              <w:t xml:space="preserve">BCERS </w:t>
            </w:r>
            <w:r w:rsidR="009A4C88" w:rsidRPr="00480A72">
              <w:rPr>
                <w:color w:val="auto"/>
                <w:sz w:val="21"/>
                <w:szCs w:val="21"/>
              </w:rPr>
              <w:t>information.  This may be accomplished through a third-party audit utilizing a widely recognized auditing standard.</w:t>
            </w:r>
          </w:p>
          <w:p w14:paraId="25244228" w14:textId="7C75377B" w:rsidR="009A4C88" w:rsidRPr="00480A72" w:rsidRDefault="00F85C53"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agrees that the requirements of this </w:t>
            </w:r>
            <w:r w:rsidR="00361C23" w:rsidRPr="00480A72">
              <w:rPr>
                <w:color w:val="auto"/>
                <w:sz w:val="21"/>
                <w:szCs w:val="21"/>
              </w:rPr>
              <w:t>s</w:t>
            </w:r>
            <w:r w:rsidR="009A4C88" w:rsidRPr="00480A72">
              <w:rPr>
                <w:color w:val="auto"/>
                <w:sz w:val="21"/>
                <w:szCs w:val="21"/>
              </w:rPr>
              <w:t xml:space="preserve">ection shall be incorporated into all Subcontractor agreements entered into by the </w:t>
            </w:r>
            <w:r w:rsidR="00E8545F" w:rsidRPr="00480A72">
              <w:rPr>
                <w:color w:val="auto"/>
                <w:sz w:val="21"/>
                <w:szCs w:val="21"/>
              </w:rPr>
              <w:t>Vendor</w:t>
            </w:r>
            <w:r w:rsidR="009A4C88" w:rsidRPr="00480A72">
              <w:rPr>
                <w:color w:val="auto"/>
                <w:sz w:val="21"/>
                <w:szCs w:val="21"/>
              </w:rPr>
              <w:t xml:space="preserve">. </w:t>
            </w:r>
          </w:p>
          <w:p w14:paraId="7B0AC734" w14:textId="5C7BCBD5" w:rsidR="009A4C88" w:rsidRPr="00480A72"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In the event the </w:t>
            </w:r>
            <w:r w:rsidR="00F85C53" w:rsidRPr="00480A72">
              <w:rPr>
                <w:color w:val="auto"/>
                <w:sz w:val="21"/>
                <w:szCs w:val="21"/>
              </w:rPr>
              <w:t xml:space="preserve">Vendor </w:t>
            </w:r>
            <w:r w:rsidRPr="00480A72">
              <w:rPr>
                <w:color w:val="auto"/>
                <w:sz w:val="21"/>
                <w:szCs w:val="21"/>
              </w:rPr>
              <w:t xml:space="preserve">breaches any provision of this confidentiality provision, subject mutually agreed upon limitations of liability, </w:t>
            </w:r>
            <w:r w:rsidR="00462787" w:rsidRPr="00480A72">
              <w:rPr>
                <w:color w:val="auto"/>
                <w:sz w:val="21"/>
                <w:szCs w:val="21"/>
              </w:rPr>
              <w:t xml:space="preserve">BCERS </w:t>
            </w:r>
            <w:r w:rsidRPr="00480A72">
              <w:rPr>
                <w:color w:val="auto"/>
                <w:sz w:val="21"/>
                <w:szCs w:val="21"/>
              </w:rPr>
              <w:lastRenderedPageBreak/>
              <w:t xml:space="preserve">will be entitled to seek any relief and remedy available at law or in equity and the parties agree that any breach will cause </w:t>
            </w:r>
            <w:r w:rsidR="00462787" w:rsidRPr="00480A72">
              <w:rPr>
                <w:color w:val="auto"/>
                <w:sz w:val="21"/>
                <w:szCs w:val="21"/>
              </w:rPr>
              <w:t xml:space="preserve">BCERS </w:t>
            </w:r>
            <w:r w:rsidRPr="00480A72">
              <w:rPr>
                <w:color w:val="auto"/>
                <w:sz w:val="21"/>
                <w:szCs w:val="21"/>
              </w:rPr>
              <w:t xml:space="preserve">to suffer irreparable injury, and therefore, </w:t>
            </w:r>
            <w:r w:rsidR="00462787" w:rsidRPr="00480A72">
              <w:rPr>
                <w:color w:val="auto"/>
                <w:sz w:val="21"/>
                <w:szCs w:val="21"/>
              </w:rPr>
              <w:t xml:space="preserve">BCERS </w:t>
            </w:r>
            <w:r w:rsidRPr="00480A72">
              <w:rPr>
                <w:color w:val="auto"/>
                <w:sz w:val="21"/>
                <w:szCs w:val="21"/>
              </w:rPr>
              <w:t>will be entitled to obtain injunctive relief.</w:t>
            </w:r>
          </w:p>
        </w:tc>
        <w:tc>
          <w:tcPr>
            <w:tcW w:w="4590" w:type="dxa"/>
          </w:tcPr>
          <w:p w14:paraId="67890B73"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9A4C88" w:rsidRPr="00166D4A" w14:paraId="62633A72"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1EA2C11E" w14:textId="5104CC54" w:rsidR="009A4C88" w:rsidRPr="00166D4A" w:rsidRDefault="009A4C88" w:rsidP="009A4C88">
            <w:pPr>
              <w:jc w:val="left"/>
              <w:rPr>
                <w:b w:val="0"/>
                <w:bCs w:val="0"/>
                <w:sz w:val="21"/>
                <w:szCs w:val="21"/>
              </w:rPr>
            </w:pPr>
            <w:r w:rsidRPr="00166D4A">
              <w:rPr>
                <w:b w:val="0"/>
                <w:bCs w:val="0"/>
                <w:sz w:val="21"/>
                <w:szCs w:val="21"/>
              </w:rPr>
              <w:lastRenderedPageBreak/>
              <w:t>16</w:t>
            </w:r>
          </w:p>
        </w:tc>
        <w:tc>
          <w:tcPr>
            <w:tcW w:w="1631" w:type="dxa"/>
          </w:tcPr>
          <w:p w14:paraId="64D7572A"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Disengagement: </w:t>
            </w:r>
          </w:p>
          <w:p w14:paraId="3437DA19"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Disengagement Payments</w:t>
            </w:r>
          </w:p>
        </w:tc>
        <w:tc>
          <w:tcPr>
            <w:tcW w:w="6244" w:type="dxa"/>
            <w:vAlign w:val="center"/>
          </w:tcPr>
          <w:p w14:paraId="5DB6C3E0" w14:textId="09055A15" w:rsidR="009A4C88" w:rsidRPr="00166D4A" w:rsidRDefault="00F85C53" w:rsidP="009A4C88">
            <w:pPr>
              <w:cnfStyle w:val="000000000000" w:firstRow="0" w:lastRow="0" w:firstColumn="0" w:lastColumn="0" w:oddVBand="0" w:evenVBand="0" w:oddHBand="0" w:evenHBand="0" w:firstRowFirstColumn="0" w:firstRowLastColumn="0" w:lastRowFirstColumn="0" w:lastRowLastColumn="0"/>
              <w:rPr>
                <w:sz w:val="21"/>
                <w:szCs w:val="21"/>
              </w:rPr>
            </w:pPr>
            <w:r>
              <w:rPr>
                <w:color w:val="000000"/>
                <w:sz w:val="21"/>
                <w:szCs w:val="21"/>
              </w:rPr>
              <w:t xml:space="preserve">Vendor </w:t>
            </w:r>
            <w:r w:rsidR="009A4C88" w:rsidRPr="00166D4A">
              <w:rPr>
                <w:color w:val="000000"/>
                <w:sz w:val="21"/>
                <w:szCs w:val="21"/>
              </w:rPr>
              <w:t xml:space="preserve">will be compensated for the Disengagement Services at rates established in the Disengagement Statement of Work. The </w:t>
            </w:r>
            <w:r>
              <w:rPr>
                <w:color w:val="000000"/>
                <w:sz w:val="21"/>
                <w:szCs w:val="21"/>
              </w:rPr>
              <w:t xml:space="preserve">Vendor </w:t>
            </w:r>
            <w:r w:rsidR="009A4C88" w:rsidRPr="00166D4A">
              <w:rPr>
                <w:color w:val="000000"/>
                <w:sz w:val="21"/>
                <w:szCs w:val="21"/>
              </w:rPr>
              <w:t xml:space="preserve">shall prepare an accurate accounting from which </w:t>
            </w:r>
            <w:r w:rsidR="002D3441">
              <w:rPr>
                <w:color w:val="000000"/>
                <w:sz w:val="21"/>
                <w:szCs w:val="21"/>
              </w:rPr>
              <w:t>BCERS</w:t>
            </w:r>
            <w:r w:rsidR="009A4C88" w:rsidRPr="00166D4A">
              <w:rPr>
                <w:color w:val="000000"/>
                <w:sz w:val="21"/>
                <w:szCs w:val="21"/>
              </w:rPr>
              <w:t xml:space="preserve">, and </w:t>
            </w:r>
            <w:r>
              <w:rPr>
                <w:color w:val="000000"/>
                <w:sz w:val="21"/>
                <w:szCs w:val="21"/>
              </w:rPr>
              <w:t xml:space="preserve">Vendor </w:t>
            </w:r>
            <w:r w:rsidR="009A4C88" w:rsidRPr="00166D4A">
              <w:rPr>
                <w:color w:val="000000"/>
                <w:sz w:val="21"/>
                <w:szCs w:val="21"/>
              </w:rPr>
              <w:t>may reconcile all outstanding accounts.</w:t>
            </w:r>
          </w:p>
        </w:tc>
        <w:tc>
          <w:tcPr>
            <w:tcW w:w="4590" w:type="dxa"/>
          </w:tcPr>
          <w:p w14:paraId="47855D90"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472721DA"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13C61F27" w14:textId="1502149D" w:rsidR="009A4C88" w:rsidRPr="00166D4A" w:rsidRDefault="009A4C88" w:rsidP="009A4C88">
            <w:pPr>
              <w:jc w:val="left"/>
              <w:rPr>
                <w:b w:val="0"/>
                <w:bCs w:val="0"/>
                <w:sz w:val="21"/>
                <w:szCs w:val="21"/>
              </w:rPr>
            </w:pPr>
            <w:r w:rsidRPr="00166D4A">
              <w:rPr>
                <w:b w:val="0"/>
                <w:bCs w:val="0"/>
                <w:sz w:val="21"/>
                <w:szCs w:val="21"/>
              </w:rPr>
              <w:t>17</w:t>
            </w:r>
          </w:p>
        </w:tc>
        <w:tc>
          <w:tcPr>
            <w:tcW w:w="1631" w:type="dxa"/>
          </w:tcPr>
          <w:p w14:paraId="32A5D8AF"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Disengagement: </w:t>
            </w:r>
          </w:p>
          <w:p w14:paraId="1F769049" w14:textId="0ACD34A5" w:rsidR="009A4C88" w:rsidRPr="00166D4A" w:rsidRDefault="00F85C53"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Vendor </w:t>
            </w:r>
            <w:r w:rsidR="009A4C88" w:rsidRPr="00166D4A">
              <w:rPr>
                <w:sz w:val="21"/>
                <w:szCs w:val="21"/>
              </w:rPr>
              <w:t>Information Disengagement</w:t>
            </w:r>
          </w:p>
        </w:tc>
        <w:tc>
          <w:tcPr>
            <w:tcW w:w="6244" w:type="dxa"/>
            <w:vAlign w:val="center"/>
          </w:tcPr>
          <w:p w14:paraId="228A0AC7" w14:textId="46954B55"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During the Disengagement Services period, </w:t>
            </w:r>
            <w:r w:rsidR="00F85C53">
              <w:rPr>
                <w:color w:val="000000"/>
                <w:sz w:val="21"/>
                <w:szCs w:val="21"/>
              </w:rPr>
              <w:t xml:space="preserve">Vendor </w:t>
            </w:r>
            <w:r w:rsidRPr="00166D4A">
              <w:rPr>
                <w:color w:val="000000"/>
                <w:sz w:val="21"/>
                <w:szCs w:val="21"/>
              </w:rPr>
              <w:t xml:space="preserve">shall at no additional charge provide </w:t>
            </w:r>
            <w:r w:rsidR="00462787">
              <w:rPr>
                <w:color w:val="000000"/>
                <w:sz w:val="21"/>
                <w:szCs w:val="21"/>
              </w:rPr>
              <w:t xml:space="preserve">BCERS </w:t>
            </w:r>
            <w:r w:rsidRPr="00166D4A">
              <w:rPr>
                <w:color w:val="000000"/>
                <w:sz w:val="21"/>
                <w:szCs w:val="21"/>
              </w:rPr>
              <w:t xml:space="preserve">with a copy of </w:t>
            </w:r>
            <w:r w:rsidR="00462787">
              <w:rPr>
                <w:color w:val="000000"/>
                <w:sz w:val="21"/>
                <w:szCs w:val="21"/>
              </w:rPr>
              <w:t xml:space="preserve">BCERS </w:t>
            </w:r>
            <w:r w:rsidRPr="00166D4A">
              <w:rPr>
                <w:color w:val="000000"/>
                <w:sz w:val="21"/>
                <w:szCs w:val="21"/>
              </w:rPr>
              <w:t xml:space="preserve">data in its existing form and layout on a mutually agreed upon electronic format, readily accessible by </w:t>
            </w:r>
            <w:r w:rsidR="00462787">
              <w:rPr>
                <w:color w:val="000000"/>
                <w:sz w:val="21"/>
                <w:szCs w:val="21"/>
              </w:rPr>
              <w:t xml:space="preserve">BCERS </w:t>
            </w:r>
            <w:r w:rsidRPr="00166D4A">
              <w:rPr>
                <w:color w:val="000000"/>
                <w:sz w:val="21"/>
                <w:szCs w:val="21"/>
              </w:rPr>
              <w:t xml:space="preserve">as required for the Disengagement Services of </w:t>
            </w:r>
            <w:r w:rsidR="00F85C53">
              <w:rPr>
                <w:color w:val="000000"/>
                <w:sz w:val="21"/>
                <w:szCs w:val="21"/>
              </w:rPr>
              <w:t xml:space="preserve">Vendor </w:t>
            </w:r>
            <w:r w:rsidRPr="00166D4A">
              <w:rPr>
                <w:color w:val="000000"/>
                <w:sz w:val="21"/>
                <w:szCs w:val="21"/>
              </w:rPr>
              <w:t xml:space="preserve">hereunder. Additionally, </w:t>
            </w:r>
            <w:r w:rsidR="00F85C53">
              <w:rPr>
                <w:color w:val="000000"/>
                <w:sz w:val="21"/>
                <w:szCs w:val="21"/>
              </w:rPr>
              <w:t xml:space="preserve">Vendor </w:t>
            </w:r>
            <w:r w:rsidRPr="00166D4A">
              <w:rPr>
                <w:color w:val="000000"/>
                <w:sz w:val="21"/>
                <w:szCs w:val="21"/>
              </w:rPr>
              <w:t xml:space="preserve">shall provide any notes of decisions made by </w:t>
            </w:r>
            <w:r w:rsidR="00462787">
              <w:rPr>
                <w:color w:val="000000"/>
                <w:sz w:val="21"/>
                <w:szCs w:val="21"/>
              </w:rPr>
              <w:t xml:space="preserve">BCERS </w:t>
            </w:r>
            <w:r w:rsidRPr="00166D4A">
              <w:rPr>
                <w:color w:val="000000"/>
                <w:sz w:val="21"/>
                <w:szCs w:val="21"/>
              </w:rPr>
              <w:t xml:space="preserve">in regard to policy choices relating to </w:t>
            </w:r>
            <w:r w:rsidR="0072182C">
              <w:rPr>
                <w:color w:val="000000"/>
                <w:sz w:val="21"/>
                <w:szCs w:val="21"/>
              </w:rPr>
              <w:t>BCERS’s</w:t>
            </w:r>
            <w:r w:rsidRPr="00166D4A">
              <w:rPr>
                <w:color w:val="000000"/>
                <w:sz w:val="21"/>
                <w:szCs w:val="21"/>
              </w:rPr>
              <w:t xml:space="preserve"> business practices as discussed in meetings or discussions with </w:t>
            </w:r>
            <w:r w:rsidR="002D3441">
              <w:rPr>
                <w:color w:val="000000"/>
                <w:sz w:val="21"/>
                <w:szCs w:val="21"/>
              </w:rPr>
              <w:t>BCERS</w:t>
            </w:r>
            <w:r w:rsidRPr="00166D4A">
              <w:rPr>
                <w:color w:val="000000"/>
                <w:sz w:val="21"/>
                <w:szCs w:val="21"/>
              </w:rPr>
              <w:t xml:space="preserve">.  Such notes or documentation of </w:t>
            </w:r>
            <w:r w:rsidR="00462787">
              <w:rPr>
                <w:color w:val="000000"/>
                <w:sz w:val="21"/>
                <w:szCs w:val="21"/>
              </w:rPr>
              <w:t xml:space="preserve">BCERS </w:t>
            </w:r>
            <w:r w:rsidRPr="00166D4A">
              <w:rPr>
                <w:color w:val="000000"/>
                <w:sz w:val="21"/>
                <w:szCs w:val="21"/>
              </w:rPr>
              <w:t xml:space="preserve">business decisions shall at all times be the property of </w:t>
            </w:r>
            <w:r w:rsidR="002D3441">
              <w:rPr>
                <w:color w:val="000000"/>
                <w:sz w:val="21"/>
                <w:szCs w:val="21"/>
              </w:rPr>
              <w:t>BCERS</w:t>
            </w:r>
            <w:r w:rsidRPr="00166D4A">
              <w:rPr>
                <w:color w:val="000000"/>
                <w:sz w:val="21"/>
                <w:szCs w:val="21"/>
              </w:rPr>
              <w:t>.</w:t>
            </w:r>
          </w:p>
        </w:tc>
        <w:tc>
          <w:tcPr>
            <w:tcW w:w="4590" w:type="dxa"/>
          </w:tcPr>
          <w:p w14:paraId="24CC27FF"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4B91B0B6"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434A7539" w14:textId="4C81AB4B" w:rsidR="009A4C88" w:rsidRPr="00166D4A" w:rsidRDefault="009A4C88" w:rsidP="009A4C88">
            <w:pPr>
              <w:jc w:val="left"/>
              <w:rPr>
                <w:b w:val="0"/>
                <w:bCs w:val="0"/>
                <w:sz w:val="21"/>
                <w:szCs w:val="21"/>
              </w:rPr>
            </w:pPr>
            <w:r w:rsidRPr="00166D4A">
              <w:rPr>
                <w:b w:val="0"/>
                <w:bCs w:val="0"/>
                <w:sz w:val="21"/>
                <w:szCs w:val="21"/>
              </w:rPr>
              <w:t>18</w:t>
            </w:r>
          </w:p>
        </w:tc>
        <w:tc>
          <w:tcPr>
            <w:tcW w:w="1631" w:type="dxa"/>
          </w:tcPr>
          <w:p w14:paraId="1A7FDB0F"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Disengagement: </w:t>
            </w:r>
          </w:p>
          <w:p w14:paraId="36038FA3" w14:textId="006DD4C4" w:rsidR="009A4C88" w:rsidRPr="00166D4A" w:rsidRDefault="00F85C53"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 xml:space="preserve">Vendor </w:t>
            </w:r>
            <w:r w:rsidR="009A4C88" w:rsidRPr="00166D4A">
              <w:rPr>
                <w:sz w:val="21"/>
                <w:szCs w:val="21"/>
              </w:rPr>
              <w:t>Personnel Disengagement</w:t>
            </w:r>
          </w:p>
        </w:tc>
        <w:tc>
          <w:tcPr>
            <w:tcW w:w="6244" w:type="dxa"/>
            <w:vAlign w:val="center"/>
          </w:tcPr>
          <w:p w14:paraId="41AA3B1A" w14:textId="59B3357A"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The </w:t>
            </w:r>
            <w:r w:rsidR="00F85C53">
              <w:rPr>
                <w:color w:val="000000"/>
                <w:sz w:val="21"/>
                <w:szCs w:val="21"/>
              </w:rPr>
              <w:t xml:space="preserve">Vendor </w:t>
            </w:r>
            <w:r w:rsidRPr="00166D4A">
              <w:rPr>
                <w:color w:val="000000"/>
                <w:sz w:val="21"/>
                <w:szCs w:val="21"/>
              </w:rPr>
              <w:t xml:space="preserve">shall provide sufficient personnel as practicable during the Disengagement Period to assist </w:t>
            </w:r>
            <w:r w:rsidR="002D3441">
              <w:rPr>
                <w:color w:val="000000"/>
                <w:sz w:val="21"/>
                <w:szCs w:val="21"/>
              </w:rPr>
              <w:t>BCERS</w:t>
            </w:r>
            <w:r w:rsidRPr="00166D4A">
              <w:rPr>
                <w:color w:val="000000"/>
                <w:sz w:val="21"/>
                <w:szCs w:val="21"/>
              </w:rPr>
              <w:t>, or a specified third party, to reasonably maintain the continuity and consistency of the Services specified in the Agreement (if termination occurs prior to the Software Implementation Go-Live Date) and the Disengagement Statement of Work.</w:t>
            </w:r>
          </w:p>
          <w:p w14:paraId="3AAA3AF3" w14:textId="05FA3F2E"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In addition, during the Disengagement Period, in the event </w:t>
            </w:r>
            <w:r w:rsidR="00462787">
              <w:rPr>
                <w:color w:val="000000"/>
                <w:sz w:val="21"/>
                <w:szCs w:val="21"/>
              </w:rPr>
              <w:t xml:space="preserve">BCERS </w:t>
            </w:r>
            <w:r w:rsidRPr="00166D4A">
              <w:rPr>
                <w:color w:val="000000"/>
                <w:sz w:val="21"/>
                <w:szCs w:val="21"/>
              </w:rPr>
              <w:t xml:space="preserve">requires the services of the </w:t>
            </w:r>
            <w:r w:rsidR="0079356B">
              <w:rPr>
                <w:color w:val="000000"/>
                <w:sz w:val="21"/>
                <w:szCs w:val="21"/>
              </w:rPr>
              <w:t>Vendor’s</w:t>
            </w:r>
            <w:r w:rsidRPr="00166D4A">
              <w:rPr>
                <w:color w:val="000000"/>
                <w:sz w:val="21"/>
                <w:szCs w:val="21"/>
              </w:rPr>
              <w:t xml:space="preserve"> Subcontractors, as necessary to meet its needs, </w:t>
            </w:r>
            <w:r w:rsidR="00F85C53">
              <w:rPr>
                <w:color w:val="000000"/>
                <w:sz w:val="21"/>
                <w:szCs w:val="21"/>
              </w:rPr>
              <w:t xml:space="preserve">Vendor </w:t>
            </w:r>
            <w:r w:rsidRPr="00166D4A">
              <w:rPr>
                <w:color w:val="000000"/>
                <w:sz w:val="21"/>
                <w:szCs w:val="21"/>
              </w:rPr>
              <w:t xml:space="preserve">agrees to reasonably, and with good-faith, work with </w:t>
            </w:r>
            <w:r w:rsidR="00462787">
              <w:rPr>
                <w:color w:val="000000"/>
                <w:sz w:val="21"/>
                <w:szCs w:val="21"/>
              </w:rPr>
              <w:t xml:space="preserve">BCERS </w:t>
            </w:r>
            <w:r w:rsidRPr="00166D4A">
              <w:rPr>
                <w:color w:val="000000"/>
                <w:sz w:val="21"/>
                <w:szCs w:val="21"/>
              </w:rPr>
              <w:t xml:space="preserve">for </w:t>
            </w:r>
            <w:r w:rsidR="00462787">
              <w:rPr>
                <w:color w:val="000000"/>
                <w:sz w:val="21"/>
                <w:szCs w:val="21"/>
              </w:rPr>
              <w:t xml:space="preserve">BCERS </w:t>
            </w:r>
            <w:r w:rsidRPr="00166D4A">
              <w:rPr>
                <w:color w:val="000000"/>
                <w:sz w:val="21"/>
                <w:szCs w:val="21"/>
              </w:rPr>
              <w:t xml:space="preserve">to retain the services of </w:t>
            </w:r>
            <w:r w:rsidR="0079356B">
              <w:rPr>
                <w:color w:val="000000"/>
                <w:sz w:val="21"/>
                <w:szCs w:val="21"/>
              </w:rPr>
              <w:t>Vendor’s</w:t>
            </w:r>
            <w:r w:rsidRPr="00166D4A">
              <w:rPr>
                <w:color w:val="000000"/>
                <w:sz w:val="21"/>
                <w:szCs w:val="21"/>
              </w:rPr>
              <w:t xml:space="preserve"> Subcontractors or vendors at </w:t>
            </w:r>
            <w:r w:rsidR="0072182C">
              <w:rPr>
                <w:color w:val="000000"/>
                <w:sz w:val="21"/>
                <w:szCs w:val="21"/>
              </w:rPr>
              <w:t>BCERS’s</w:t>
            </w:r>
            <w:r w:rsidRPr="00166D4A">
              <w:rPr>
                <w:color w:val="000000"/>
                <w:sz w:val="21"/>
                <w:szCs w:val="21"/>
              </w:rPr>
              <w:t xml:space="preserve"> sole cost and expense. </w:t>
            </w:r>
            <w:r w:rsidR="00F85C53">
              <w:rPr>
                <w:color w:val="000000"/>
                <w:sz w:val="21"/>
                <w:szCs w:val="21"/>
              </w:rPr>
              <w:t xml:space="preserve">Vendor </w:t>
            </w:r>
            <w:r w:rsidRPr="00166D4A">
              <w:rPr>
                <w:color w:val="000000"/>
                <w:sz w:val="21"/>
                <w:szCs w:val="21"/>
              </w:rPr>
              <w:t xml:space="preserve">shall reasonably assist </w:t>
            </w:r>
            <w:r w:rsidR="00462787">
              <w:rPr>
                <w:color w:val="000000"/>
                <w:sz w:val="21"/>
                <w:szCs w:val="21"/>
              </w:rPr>
              <w:t xml:space="preserve">BCERS </w:t>
            </w:r>
            <w:r w:rsidRPr="00166D4A">
              <w:rPr>
                <w:color w:val="000000"/>
                <w:sz w:val="21"/>
                <w:szCs w:val="21"/>
              </w:rPr>
              <w:t xml:space="preserve">in notifying the retained </w:t>
            </w:r>
            <w:r w:rsidR="0079356B">
              <w:rPr>
                <w:color w:val="000000"/>
                <w:sz w:val="21"/>
                <w:szCs w:val="21"/>
              </w:rPr>
              <w:t>Vendor’s</w:t>
            </w:r>
            <w:r w:rsidRPr="00166D4A">
              <w:rPr>
                <w:color w:val="000000"/>
                <w:sz w:val="21"/>
                <w:szCs w:val="21"/>
              </w:rPr>
              <w:t xml:space="preserve"> Subcontractors of procedures to be followed during performance of the Disengagement Services.</w:t>
            </w:r>
          </w:p>
        </w:tc>
        <w:tc>
          <w:tcPr>
            <w:tcW w:w="4590" w:type="dxa"/>
          </w:tcPr>
          <w:p w14:paraId="2FA44256"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6DD9EBE8"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2F351D4B" w14:textId="6A81E20E" w:rsidR="009A4C88" w:rsidRPr="00166D4A" w:rsidRDefault="009A4C88" w:rsidP="009A4C88">
            <w:pPr>
              <w:jc w:val="left"/>
              <w:rPr>
                <w:b w:val="0"/>
                <w:bCs w:val="0"/>
                <w:sz w:val="21"/>
                <w:szCs w:val="21"/>
              </w:rPr>
            </w:pPr>
            <w:r w:rsidRPr="00166D4A">
              <w:rPr>
                <w:b w:val="0"/>
                <w:bCs w:val="0"/>
                <w:sz w:val="21"/>
                <w:szCs w:val="21"/>
              </w:rPr>
              <w:lastRenderedPageBreak/>
              <w:t>19</w:t>
            </w:r>
          </w:p>
        </w:tc>
        <w:tc>
          <w:tcPr>
            <w:tcW w:w="1631" w:type="dxa"/>
          </w:tcPr>
          <w:p w14:paraId="23B1A4A8"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Disengagement: </w:t>
            </w:r>
          </w:p>
          <w:p w14:paraId="710695C6" w14:textId="0EA11CE4" w:rsidR="009A4C88" w:rsidRPr="00166D4A" w:rsidRDefault="00F85C53"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Vendor </w:t>
            </w:r>
            <w:r w:rsidR="009A4C88" w:rsidRPr="00166D4A">
              <w:rPr>
                <w:sz w:val="21"/>
                <w:szCs w:val="21"/>
              </w:rPr>
              <w:t>Software Disengagement</w:t>
            </w:r>
          </w:p>
        </w:tc>
        <w:tc>
          <w:tcPr>
            <w:tcW w:w="6244" w:type="dxa"/>
            <w:vAlign w:val="center"/>
          </w:tcPr>
          <w:p w14:paraId="24ACB77B" w14:textId="21D858C0"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The </w:t>
            </w:r>
            <w:r w:rsidR="00F85C53">
              <w:rPr>
                <w:color w:val="000000"/>
                <w:sz w:val="21"/>
                <w:szCs w:val="21"/>
              </w:rPr>
              <w:t xml:space="preserve">Vendor </w:t>
            </w:r>
            <w:r w:rsidRPr="00166D4A">
              <w:rPr>
                <w:color w:val="000000"/>
                <w:sz w:val="21"/>
                <w:szCs w:val="21"/>
              </w:rPr>
              <w:t xml:space="preserve">shall reasonably assist </w:t>
            </w:r>
            <w:r w:rsidR="00462787">
              <w:rPr>
                <w:color w:val="000000"/>
                <w:sz w:val="21"/>
                <w:szCs w:val="21"/>
              </w:rPr>
              <w:t xml:space="preserve">BCERS </w:t>
            </w:r>
            <w:r w:rsidRPr="00166D4A">
              <w:rPr>
                <w:color w:val="000000"/>
                <w:sz w:val="21"/>
                <w:szCs w:val="21"/>
              </w:rPr>
              <w:t xml:space="preserve">in the acquisition of any </w:t>
            </w:r>
            <w:r w:rsidR="00F85C53">
              <w:rPr>
                <w:color w:val="000000"/>
                <w:sz w:val="21"/>
                <w:szCs w:val="21"/>
              </w:rPr>
              <w:t xml:space="preserve">Vendor </w:t>
            </w:r>
            <w:r w:rsidRPr="00166D4A">
              <w:rPr>
                <w:color w:val="000000"/>
                <w:sz w:val="21"/>
                <w:szCs w:val="21"/>
              </w:rPr>
              <w:t xml:space="preserve">third-party software required to perform the Services/use the Deliverables under the Disengagement Statement of Work. This may include any non-confidential Documentation being used by the </w:t>
            </w:r>
            <w:r w:rsidR="00F85C53">
              <w:rPr>
                <w:color w:val="000000"/>
                <w:sz w:val="21"/>
                <w:szCs w:val="21"/>
              </w:rPr>
              <w:t xml:space="preserve">Vendor </w:t>
            </w:r>
            <w:r w:rsidRPr="00166D4A">
              <w:rPr>
                <w:color w:val="000000"/>
                <w:sz w:val="21"/>
                <w:szCs w:val="21"/>
              </w:rPr>
              <w:t xml:space="preserve">to perform the Services under the Disengagement Statement of Work. Upon notification by </w:t>
            </w:r>
            <w:r w:rsidR="002D3441">
              <w:rPr>
                <w:color w:val="000000"/>
                <w:sz w:val="21"/>
                <w:szCs w:val="21"/>
              </w:rPr>
              <w:t>BCERS</w:t>
            </w:r>
            <w:r w:rsidRPr="00166D4A">
              <w:rPr>
                <w:color w:val="000000"/>
                <w:sz w:val="21"/>
                <w:szCs w:val="21"/>
              </w:rPr>
              <w:t xml:space="preserve">, </w:t>
            </w:r>
            <w:r w:rsidR="00F85C53">
              <w:rPr>
                <w:color w:val="000000"/>
                <w:sz w:val="21"/>
                <w:szCs w:val="21"/>
              </w:rPr>
              <w:t xml:space="preserve">Vendor </w:t>
            </w:r>
            <w:r w:rsidRPr="00166D4A">
              <w:rPr>
                <w:color w:val="000000"/>
                <w:sz w:val="21"/>
                <w:szCs w:val="21"/>
              </w:rPr>
              <w:t xml:space="preserve">may be required to freeze all non-critical changes to Deliverables/Services being performed by </w:t>
            </w:r>
            <w:r w:rsidR="00F85C53">
              <w:rPr>
                <w:color w:val="000000"/>
                <w:sz w:val="21"/>
                <w:szCs w:val="21"/>
              </w:rPr>
              <w:t xml:space="preserve">Vendor </w:t>
            </w:r>
            <w:r w:rsidRPr="00166D4A">
              <w:rPr>
                <w:color w:val="000000"/>
                <w:sz w:val="21"/>
                <w:szCs w:val="21"/>
              </w:rPr>
              <w:t xml:space="preserve">for </w:t>
            </w:r>
            <w:r w:rsidR="002D3441">
              <w:rPr>
                <w:color w:val="000000"/>
                <w:sz w:val="21"/>
                <w:szCs w:val="21"/>
              </w:rPr>
              <w:t>BCERS</w:t>
            </w:r>
            <w:r w:rsidRPr="00166D4A">
              <w:rPr>
                <w:color w:val="000000"/>
                <w:sz w:val="21"/>
                <w:szCs w:val="21"/>
              </w:rPr>
              <w:t>.</w:t>
            </w:r>
          </w:p>
        </w:tc>
        <w:tc>
          <w:tcPr>
            <w:tcW w:w="4590" w:type="dxa"/>
          </w:tcPr>
          <w:p w14:paraId="1107A88D"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567F3C73"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5C3C1672" w14:textId="4D80822D" w:rsidR="009A4C88" w:rsidRPr="00166D4A" w:rsidRDefault="009A4C88" w:rsidP="009A4C88">
            <w:pPr>
              <w:jc w:val="left"/>
              <w:rPr>
                <w:b w:val="0"/>
                <w:bCs w:val="0"/>
                <w:sz w:val="21"/>
                <w:szCs w:val="21"/>
              </w:rPr>
            </w:pPr>
            <w:r w:rsidRPr="00166D4A">
              <w:rPr>
                <w:b w:val="0"/>
                <w:bCs w:val="0"/>
                <w:sz w:val="21"/>
                <w:szCs w:val="21"/>
              </w:rPr>
              <w:t>20</w:t>
            </w:r>
          </w:p>
        </w:tc>
        <w:tc>
          <w:tcPr>
            <w:tcW w:w="1631" w:type="dxa"/>
          </w:tcPr>
          <w:p w14:paraId="0835F44D"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Disengagement: </w:t>
            </w:r>
          </w:p>
          <w:p w14:paraId="18E9DC22"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Disengagement Plan</w:t>
            </w:r>
          </w:p>
        </w:tc>
        <w:tc>
          <w:tcPr>
            <w:tcW w:w="6244" w:type="dxa"/>
            <w:vAlign w:val="center"/>
          </w:tcPr>
          <w:p w14:paraId="5EAEB3A1" w14:textId="16503FF8" w:rsidR="009A4C88" w:rsidRPr="00166D4A" w:rsidRDefault="002D3441" w:rsidP="009A4C88">
            <w:pPr>
              <w:cnfStyle w:val="000000000000" w:firstRow="0" w:lastRow="0" w:firstColumn="0" w:lastColumn="0" w:oddVBand="0" w:evenVBand="0" w:oddHBand="0" w:evenHBand="0" w:firstRowFirstColumn="0" w:firstRowLastColumn="0" w:lastRowFirstColumn="0" w:lastRowLastColumn="0"/>
              <w:rPr>
                <w:sz w:val="21"/>
                <w:szCs w:val="21"/>
              </w:rPr>
            </w:pPr>
            <w:r>
              <w:rPr>
                <w:color w:val="000000"/>
                <w:sz w:val="21"/>
                <w:szCs w:val="21"/>
              </w:rPr>
              <w:t>BCERS</w:t>
            </w:r>
            <w:r w:rsidR="009A4C88" w:rsidRPr="00166D4A">
              <w:rPr>
                <w:color w:val="000000"/>
                <w:sz w:val="21"/>
                <w:szCs w:val="21"/>
              </w:rPr>
              <w:t xml:space="preserve">, with the reasonable assistance of </w:t>
            </w:r>
            <w:r w:rsidR="00E8545F">
              <w:rPr>
                <w:color w:val="000000"/>
                <w:sz w:val="21"/>
                <w:szCs w:val="21"/>
              </w:rPr>
              <w:t>Vendor</w:t>
            </w:r>
            <w:r w:rsidR="009A4C88" w:rsidRPr="00166D4A">
              <w:rPr>
                <w:color w:val="000000"/>
                <w:sz w:val="21"/>
                <w:szCs w:val="21"/>
              </w:rPr>
              <w:t xml:space="preserve">, shall mutually develop a disengagement plan ("Disengagement Plan") setting forth the specific tasks and schedules to be accomplished by the Parties, to effect an orderly disengagement, a description of Disengagement Services to be rendered, estimated hours required for the performance by </w:t>
            </w:r>
            <w:r w:rsidR="00F85C53">
              <w:rPr>
                <w:color w:val="000000"/>
                <w:sz w:val="21"/>
                <w:szCs w:val="21"/>
              </w:rPr>
              <w:t xml:space="preserve">Vendor </w:t>
            </w:r>
            <w:r w:rsidR="009A4C88" w:rsidRPr="00166D4A">
              <w:rPr>
                <w:color w:val="000000"/>
                <w:sz w:val="21"/>
                <w:szCs w:val="21"/>
              </w:rPr>
              <w:t>in order to derive an agreed upon compensation for the Disengagement Services, and agreed upon Deliverables for the completion of each Disengagement Service component identified in the Disengagement Statement of Work.</w:t>
            </w:r>
          </w:p>
        </w:tc>
        <w:tc>
          <w:tcPr>
            <w:tcW w:w="4590" w:type="dxa"/>
          </w:tcPr>
          <w:p w14:paraId="6F2E18ED"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4FA27552"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6A3EE775" w14:textId="1442EEDA" w:rsidR="009A4C88" w:rsidRPr="005730D0" w:rsidRDefault="009A4C88" w:rsidP="009A4C88">
            <w:pPr>
              <w:jc w:val="left"/>
              <w:rPr>
                <w:b w:val="0"/>
                <w:bCs w:val="0"/>
                <w:sz w:val="21"/>
                <w:szCs w:val="21"/>
              </w:rPr>
            </w:pPr>
            <w:r w:rsidRPr="00166D4A">
              <w:rPr>
                <w:b w:val="0"/>
                <w:bCs w:val="0"/>
                <w:sz w:val="21"/>
                <w:szCs w:val="21"/>
              </w:rPr>
              <w:t>21</w:t>
            </w:r>
          </w:p>
        </w:tc>
        <w:tc>
          <w:tcPr>
            <w:tcW w:w="1631" w:type="dxa"/>
          </w:tcPr>
          <w:p w14:paraId="0A4271FD" w14:textId="77777777" w:rsidR="009A4C88" w:rsidRPr="005730D0"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5730D0">
              <w:rPr>
                <w:sz w:val="21"/>
                <w:szCs w:val="21"/>
              </w:rPr>
              <w:t xml:space="preserve">Disengagement: </w:t>
            </w:r>
          </w:p>
          <w:p w14:paraId="321B9B67" w14:textId="6EC41F48" w:rsidR="009A4C88" w:rsidRPr="005730D0" w:rsidRDefault="00462787"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BCERS </w:t>
            </w:r>
            <w:r w:rsidR="009A4C88" w:rsidRPr="005730D0">
              <w:rPr>
                <w:sz w:val="21"/>
                <w:szCs w:val="21"/>
              </w:rPr>
              <w:t>Disengagement Responsibilities</w:t>
            </w:r>
          </w:p>
        </w:tc>
        <w:tc>
          <w:tcPr>
            <w:tcW w:w="6244" w:type="dxa"/>
            <w:vAlign w:val="center"/>
          </w:tcPr>
          <w:p w14:paraId="68258380" w14:textId="6D13B0FC" w:rsidR="009A4C88" w:rsidRPr="005730D0" w:rsidRDefault="009A4C88" w:rsidP="009A4C88">
            <w:pPr>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5730D0">
              <w:rPr>
                <w:color w:val="000000"/>
                <w:sz w:val="21"/>
                <w:szCs w:val="21"/>
              </w:rPr>
              <w:t xml:space="preserve">The Disengagement Statement of Work will specify the Disengagement Responsibilities of The </w:t>
            </w:r>
            <w:r w:rsidR="00F85C53">
              <w:rPr>
                <w:color w:val="000000"/>
                <w:sz w:val="21"/>
                <w:szCs w:val="21"/>
              </w:rPr>
              <w:t xml:space="preserve">Vendor </w:t>
            </w:r>
            <w:r w:rsidRPr="005730D0">
              <w:rPr>
                <w:color w:val="000000"/>
                <w:sz w:val="21"/>
                <w:szCs w:val="21"/>
              </w:rPr>
              <w:t xml:space="preserve">which shall include the following responsibilities and other activities mutually agreed by the parties. </w:t>
            </w:r>
          </w:p>
          <w:p w14:paraId="0232B17A" w14:textId="4EF418C3" w:rsidR="009A4C88" w:rsidRPr="005730D0" w:rsidRDefault="009A4C88" w:rsidP="009A4C88">
            <w:pPr>
              <w:pStyle w:val="TableBullet1"/>
              <w:cnfStyle w:val="000000100000" w:firstRow="0" w:lastRow="0" w:firstColumn="0" w:lastColumn="0" w:oddVBand="0" w:evenVBand="0" w:oddHBand="1" w:evenHBand="0" w:firstRowFirstColumn="0" w:firstRowLastColumn="0" w:lastRowFirstColumn="0" w:lastRowLastColumn="0"/>
              <w:rPr>
                <w:sz w:val="21"/>
                <w:szCs w:val="21"/>
              </w:rPr>
            </w:pPr>
            <w:r w:rsidRPr="005730D0">
              <w:rPr>
                <w:sz w:val="21"/>
                <w:szCs w:val="21"/>
              </w:rPr>
              <w:t xml:space="preserve">Return of </w:t>
            </w:r>
            <w:r w:rsidR="00F85C53">
              <w:rPr>
                <w:sz w:val="21"/>
                <w:szCs w:val="21"/>
              </w:rPr>
              <w:t xml:space="preserve">Vendor </w:t>
            </w:r>
            <w:r w:rsidRPr="005730D0">
              <w:rPr>
                <w:sz w:val="21"/>
                <w:szCs w:val="21"/>
              </w:rPr>
              <w:t xml:space="preserve">Confidential Information and </w:t>
            </w:r>
            <w:r w:rsidR="00F85C53">
              <w:rPr>
                <w:sz w:val="21"/>
                <w:szCs w:val="21"/>
              </w:rPr>
              <w:t xml:space="preserve">Vendor </w:t>
            </w:r>
            <w:r w:rsidRPr="005730D0">
              <w:rPr>
                <w:sz w:val="21"/>
                <w:szCs w:val="21"/>
              </w:rPr>
              <w:t xml:space="preserve">Materials. At the end of the Disengagement Period, </w:t>
            </w:r>
            <w:r w:rsidR="00462787">
              <w:rPr>
                <w:sz w:val="21"/>
                <w:szCs w:val="21"/>
              </w:rPr>
              <w:t xml:space="preserve">BCERS </w:t>
            </w:r>
            <w:r w:rsidRPr="005730D0">
              <w:rPr>
                <w:sz w:val="21"/>
                <w:szCs w:val="21"/>
              </w:rPr>
              <w:t xml:space="preserve">shall return to </w:t>
            </w:r>
            <w:r w:rsidR="00F85C53">
              <w:rPr>
                <w:sz w:val="21"/>
                <w:szCs w:val="21"/>
              </w:rPr>
              <w:t xml:space="preserve">Vendor </w:t>
            </w:r>
            <w:r w:rsidRPr="005730D0">
              <w:rPr>
                <w:sz w:val="21"/>
                <w:szCs w:val="21"/>
              </w:rPr>
              <w:t xml:space="preserve">or delete any </w:t>
            </w:r>
            <w:r w:rsidR="00F85C53">
              <w:rPr>
                <w:sz w:val="21"/>
                <w:szCs w:val="21"/>
              </w:rPr>
              <w:t xml:space="preserve">Vendor </w:t>
            </w:r>
            <w:r w:rsidRPr="005730D0">
              <w:rPr>
                <w:sz w:val="21"/>
                <w:szCs w:val="21"/>
              </w:rPr>
              <w:t xml:space="preserve">Confidential Information or </w:t>
            </w:r>
            <w:r w:rsidR="00F85C53">
              <w:rPr>
                <w:sz w:val="21"/>
                <w:szCs w:val="21"/>
              </w:rPr>
              <w:t xml:space="preserve">Vendor </w:t>
            </w:r>
            <w:r w:rsidRPr="005730D0">
              <w:rPr>
                <w:sz w:val="21"/>
                <w:szCs w:val="21"/>
              </w:rPr>
              <w:t xml:space="preserve">Materials in </w:t>
            </w:r>
            <w:r w:rsidR="0072182C">
              <w:rPr>
                <w:sz w:val="21"/>
                <w:szCs w:val="21"/>
              </w:rPr>
              <w:t>BCERS’s</w:t>
            </w:r>
            <w:r w:rsidRPr="005730D0">
              <w:rPr>
                <w:sz w:val="21"/>
                <w:szCs w:val="21"/>
              </w:rPr>
              <w:t xml:space="preserve"> possession or control. </w:t>
            </w:r>
          </w:p>
          <w:p w14:paraId="6DCF3EFA" w14:textId="277873F8" w:rsidR="009A4C88" w:rsidRPr="005730D0" w:rsidRDefault="009A4C88" w:rsidP="009A4C88">
            <w:pPr>
              <w:pStyle w:val="TableBullet1"/>
              <w:cnfStyle w:val="000000100000" w:firstRow="0" w:lastRow="0" w:firstColumn="0" w:lastColumn="0" w:oddVBand="0" w:evenVBand="0" w:oddHBand="1" w:evenHBand="0" w:firstRowFirstColumn="0" w:firstRowLastColumn="0" w:lastRowFirstColumn="0" w:lastRowLastColumn="0"/>
              <w:rPr>
                <w:sz w:val="21"/>
                <w:szCs w:val="21"/>
              </w:rPr>
            </w:pPr>
            <w:r w:rsidRPr="005730D0">
              <w:rPr>
                <w:sz w:val="21"/>
                <w:szCs w:val="21"/>
              </w:rPr>
              <w:t xml:space="preserve">Cessation of </w:t>
            </w:r>
            <w:r w:rsidR="00462787">
              <w:rPr>
                <w:sz w:val="21"/>
                <w:szCs w:val="21"/>
              </w:rPr>
              <w:t xml:space="preserve">BCERS </w:t>
            </w:r>
            <w:r w:rsidRPr="005730D0">
              <w:rPr>
                <w:sz w:val="21"/>
                <w:szCs w:val="21"/>
              </w:rPr>
              <w:t xml:space="preserve">Access to </w:t>
            </w:r>
            <w:r w:rsidR="00F85C53">
              <w:rPr>
                <w:sz w:val="21"/>
                <w:szCs w:val="21"/>
              </w:rPr>
              <w:t xml:space="preserve">Vendor </w:t>
            </w:r>
            <w:r w:rsidRPr="005730D0">
              <w:rPr>
                <w:sz w:val="21"/>
                <w:szCs w:val="21"/>
              </w:rPr>
              <w:t xml:space="preserve">System. At the end of the Disengagement Period, </w:t>
            </w:r>
            <w:r w:rsidR="00462787">
              <w:rPr>
                <w:sz w:val="21"/>
                <w:szCs w:val="21"/>
              </w:rPr>
              <w:t xml:space="preserve">BCERS </w:t>
            </w:r>
            <w:r w:rsidRPr="005730D0">
              <w:rPr>
                <w:sz w:val="21"/>
                <w:szCs w:val="21"/>
              </w:rPr>
              <w:t xml:space="preserve">shall cease all access to the </w:t>
            </w:r>
            <w:r w:rsidR="00F85C53">
              <w:rPr>
                <w:sz w:val="21"/>
                <w:szCs w:val="21"/>
              </w:rPr>
              <w:t xml:space="preserve">Vendor </w:t>
            </w:r>
            <w:r w:rsidRPr="005730D0">
              <w:rPr>
                <w:sz w:val="21"/>
                <w:szCs w:val="21"/>
              </w:rPr>
              <w:t>System previously hosting the Licensed Software.</w:t>
            </w:r>
          </w:p>
          <w:p w14:paraId="42AFFCBA" w14:textId="46AC35BD" w:rsidR="009A4C88" w:rsidRPr="005730D0" w:rsidRDefault="009A4C88" w:rsidP="009A4C88">
            <w:pPr>
              <w:pStyle w:val="TableBullet1"/>
              <w:cnfStyle w:val="000000100000" w:firstRow="0" w:lastRow="0" w:firstColumn="0" w:lastColumn="0" w:oddVBand="0" w:evenVBand="0" w:oddHBand="1" w:evenHBand="0" w:firstRowFirstColumn="0" w:firstRowLastColumn="0" w:lastRowFirstColumn="0" w:lastRowLastColumn="0"/>
              <w:rPr>
                <w:sz w:val="21"/>
                <w:szCs w:val="21"/>
              </w:rPr>
            </w:pPr>
            <w:r w:rsidRPr="005730D0">
              <w:rPr>
                <w:sz w:val="21"/>
                <w:szCs w:val="21"/>
              </w:rPr>
              <w:t xml:space="preserve">Project Reconciliation. In the event that this Agreement is terminated, dissolved, voided, rescinded, nullified, or otherwise rendered unenforceable, </w:t>
            </w:r>
            <w:r w:rsidR="00462787">
              <w:rPr>
                <w:sz w:val="21"/>
                <w:szCs w:val="21"/>
              </w:rPr>
              <w:t xml:space="preserve">BCERS </w:t>
            </w:r>
            <w:r w:rsidRPr="005730D0">
              <w:rPr>
                <w:sz w:val="21"/>
                <w:szCs w:val="21"/>
              </w:rPr>
              <w:t xml:space="preserve">agrees to reconcile all accounts between </w:t>
            </w:r>
            <w:r w:rsidR="00462787">
              <w:rPr>
                <w:sz w:val="21"/>
                <w:szCs w:val="21"/>
              </w:rPr>
              <w:t xml:space="preserve">BCERS </w:t>
            </w:r>
            <w:r w:rsidRPr="005730D0">
              <w:rPr>
                <w:sz w:val="21"/>
                <w:szCs w:val="21"/>
              </w:rPr>
              <w:t xml:space="preserve">and the </w:t>
            </w:r>
            <w:r w:rsidR="00E8545F">
              <w:rPr>
                <w:sz w:val="21"/>
                <w:szCs w:val="21"/>
              </w:rPr>
              <w:t>Vendor</w:t>
            </w:r>
            <w:r w:rsidRPr="005730D0">
              <w:rPr>
                <w:sz w:val="21"/>
                <w:szCs w:val="21"/>
              </w:rPr>
              <w:t xml:space="preserve">, complete any pending post-project reviews and </w:t>
            </w:r>
            <w:r w:rsidRPr="005730D0">
              <w:rPr>
                <w:sz w:val="21"/>
                <w:szCs w:val="21"/>
              </w:rPr>
              <w:lastRenderedPageBreak/>
              <w:t xml:space="preserve">perform any other obligations upon which </w:t>
            </w:r>
            <w:r w:rsidR="00462787">
              <w:rPr>
                <w:sz w:val="21"/>
                <w:szCs w:val="21"/>
              </w:rPr>
              <w:t xml:space="preserve">BCERS </w:t>
            </w:r>
            <w:r w:rsidRPr="005730D0">
              <w:rPr>
                <w:sz w:val="21"/>
                <w:szCs w:val="21"/>
              </w:rPr>
              <w:t xml:space="preserve">and the </w:t>
            </w:r>
            <w:r w:rsidR="00F85C53">
              <w:rPr>
                <w:sz w:val="21"/>
                <w:szCs w:val="21"/>
              </w:rPr>
              <w:t xml:space="preserve">Vendor </w:t>
            </w:r>
            <w:r w:rsidRPr="005730D0">
              <w:rPr>
                <w:sz w:val="21"/>
                <w:szCs w:val="21"/>
              </w:rPr>
              <w:t>agree.</w:t>
            </w:r>
          </w:p>
        </w:tc>
        <w:tc>
          <w:tcPr>
            <w:tcW w:w="4590" w:type="dxa"/>
          </w:tcPr>
          <w:p w14:paraId="747F385E"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1DEB274B"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267B9857" w14:textId="19FE25FD" w:rsidR="009A4C88" w:rsidRPr="00166D4A" w:rsidRDefault="009A4C88" w:rsidP="009A4C88">
            <w:pPr>
              <w:jc w:val="left"/>
              <w:rPr>
                <w:b w:val="0"/>
                <w:bCs w:val="0"/>
                <w:sz w:val="21"/>
                <w:szCs w:val="21"/>
              </w:rPr>
            </w:pPr>
            <w:r w:rsidRPr="005730D0">
              <w:rPr>
                <w:b w:val="0"/>
                <w:bCs w:val="0"/>
                <w:sz w:val="21"/>
                <w:szCs w:val="21"/>
              </w:rPr>
              <w:t>22</w:t>
            </w:r>
          </w:p>
        </w:tc>
        <w:tc>
          <w:tcPr>
            <w:tcW w:w="1631" w:type="dxa"/>
          </w:tcPr>
          <w:p w14:paraId="6E901B5E"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b/>
                <w:bCs/>
                <w:color w:val="000000" w:themeColor="text1"/>
                <w:sz w:val="21"/>
                <w:szCs w:val="21"/>
              </w:rPr>
            </w:pPr>
            <w:r w:rsidRPr="00166D4A">
              <w:rPr>
                <w:color w:val="000000" w:themeColor="text1"/>
                <w:sz w:val="21"/>
                <w:szCs w:val="21"/>
              </w:rPr>
              <w:t xml:space="preserve">Disengagement </w:t>
            </w:r>
            <w:r w:rsidRPr="00166D4A">
              <w:rPr>
                <w:b/>
                <w:bCs/>
                <w:color w:val="000000" w:themeColor="text1"/>
                <w:sz w:val="21"/>
                <w:szCs w:val="21"/>
              </w:rPr>
              <w:t xml:space="preserve">- </w:t>
            </w:r>
            <w:r w:rsidRPr="00166D4A">
              <w:rPr>
                <w:color w:val="000000" w:themeColor="text1"/>
                <w:sz w:val="21"/>
                <w:szCs w:val="21"/>
              </w:rPr>
              <w:t>Transition</w:t>
            </w:r>
          </w:p>
        </w:tc>
        <w:tc>
          <w:tcPr>
            <w:tcW w:w="6244" w:type="dxa"/>
            <w:vAlign w:val="center"/>
          </w:tcPr>
          <w:p w14:paraId="2976D638" w14:textId="0B671A83"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During commencement, </w:t>
            </w:r>
            <w:r w:rsidR="00F85C53">
              <w:rPr>
                <w:color w:val="000000"/>
                <w:sz w:val="21"/>
                <w:szCs w:val="21"/>
              </w:rPr>
              <w:t xml:space="preserve">Vendor </w:t>
            </w:r>
            <w:r w:rsidRPr="00166D4A">
              <w:rPr>
                <w:color w:val="000000"/>
                <w:sz w:val="21"/>
                <w:szCs w:val="21"/>
              </w:rPr>
              <w:t xml:space="preserve">shall attend transition meetings with any outgoing </w:t>
            </w:r>
            <w:r w:rsidR="00E8545F">
              <w:rPr>
                <w:color w:val="000000"/>
                <w:sz w:val="21"/>
                <w:szCs w:val="21"/>
              </w:rPr>
              <w:t>Vendor</w:t>
            </w:r>
            <w:r w:rsidRPr="00166D4A">
              <w:rPr>
                <w:color w:val="000000"/>
                <w:sz w:val="21"/>
                <w:szCs w:val="21"/>
              </w:rPr>
              <w:t xml:space="preserve">s to coordinate and ease the transition so that the effect on </w:t>
            </w:r>
            <w:r w:rsidR="0072182C">
              <w:rPr>
                <w:color w:val="000000"/>
                <w:sz w:val="21"/>
                <w:szCs w:val="21"/>
              </w:rPr>
              <w:t>BCERS’s</w:t>
            </w:r>
            <w:r w:rsidRPr="00166D4A">
              <w:rPr>
                <w:color w:val="000000"/>
                <w:sz w:val="21"/>
                <w:szCs w:val="21"/>
              </w:rPr>
              <w:t xml:space="preserve"> operations is kept to a minimum. </w:t>
            </w:r>
            <w:r w:rsidR="00462787">
              <w:rPr>
                <w:color w:val="000000"/>
                <w:sz w:val="21"/>
                <w:szCs w:val="21"/>
              </w:rPr>
              <w:t xml:space="preserve">BCERS </w:t>
            </w:r>
            <w:r w:rsidRPr="00166D4A">
              <w:rPr>
                <w:color w:val="000000"/>
                <w:sz w:val="21"/>
                <w:szCs w:val="21"/>
              </w:rPr>
              <w:t xml:space="preserve">may elect to have outgoing </w:t>
            </w:r>
            <w:r w:rsidR="00E8545F">
              <w:rPr>
                <w:color w:val="000000"/>
                <w:sz w:val="21"/>
                <w:szCs w:val="21"/>
              </w:rPr>
              <w:t>Vendor</w:t>
            </w:r>
            <w:r w:rsidRPr="00166D4A">
              <w:rPr>
                <w:color w:val="000000"/>
                <w:sz w:val="21"/>
                <w:szCs w:val="21"/>
              </w:rPr>
              <w:t xml:space="preserve">s complete some or all of their work or orders in progress to ease the transition as is safest and most efficient in each instance, even if that scope is covered under the Contract. Conversely, </w:t>
            </w:r>
            <w:r w:rsidR="00462787">
              <w:rPr>
                <w:color w:val="000000"/>
                <w:sz w:val="21"/>
                <w:szCs w:val="21"/>
              </w:rPr>
              <w:t xml:space="preserve">BCERS </w:t>
            </w:r>
            <w:r w:rsidRPr="00166D4A">
              <w:rPr>
                <w:color w:val="000000"/>
                <w:sz w:val="21"/>
                <w:szCs w:val="21"/>
              </w:rPr>
              <w:t xml:space="preserve">anticipates having a continued need for the same materials and services upon expiration or earlier termination of the Contract. Accordingly, Contractor shall work closely with any new (incoming) Contractor and </w:t>
            </w:r>
            <w:r w:rsidR="00462787">
              <w:rPr>
                <w:color w:val="000000"/>
                <w:sz w:val="21"/>
                <w:szCs w:val="21"/>
              </w:rPr>
              <w:t xml:space="preserve">BCERS </w:t>
            </w:r>
            <w:r w:rsidRPr="00166D4A">
              <w:rPr>
                <w:color w:val="000000"/>
                <w:sz w:val="21"/>
                <w:szCs w:val="21"/>
              </w:rPr>
              <w:t xml:space="preserve">to ensure as smooth and complete a transfer as is practicable. </w:t>
            </w:r>
            <w:r w:rsidR="00F85C53">
              <w:rPr>
                <w:color w:val="000000"/>
                <w:sz w:val="21"/>
                <w:szCs w:val="21"/>
              </w:rPr>
              <w:t xml:space="preserve">Vendor </w:t>
            </w:r>
            <w:r w:rsidRPr="00166D4A">
              <w:rPr>
                <w:color w:val="000000"/>
                <w:sz w:val="21"/>
                <w:szCs w:val="21"/>
              </w:rPr>
              <w:t xml:space="preserve">will use reasonable efforts to perform work related to the transition using its then-existing resources to providing services under this Contract. Transition assistance will be provided on a time and material basis, with material being charged as a flow through and time charged using the then-current hourly rates. </w:t>
            </w:r>
            <w:r w:rsidR="0072182C">
              <w:rPr>
                <w:color w:val="000000"/>
                <w:sz w:val="21"/>
                <w:szCs w:val="21"/>
              </w:rPr>
              <w:t>BCERS’s</w:t>
            </w:r>
            <w:r w:rsidRPr="00166D4A">
              <w:rPr>
                <w:color w:val="000000"/>
                <w:sz w:val="21"/>
                <w:szCs w:val="21"/>
              </w:rPr>
              <w:t xml:space="preserve"> representative shall coordinate all transition activities and facilitate joint development of a comprehensive transition plan by both Contractor and the incoming vendor/contractor. As with the incoming transition. </w:t>
            </w:r>
            <w:r w:rsidR="00462787">
              <w:rPr>
                <w:color w:val="000000"/>
                <w:sz w:val="21"/>
                <w:szCs w:val="21"/>
              </w:rPr>
              <w:t xml:space="preserve">BCERS </w:t>
            </w:r>
            <w:r w:rsidRPr="00166D4A">
              <w:rPr>
                <w:color w:val="000000"/>
                <w:sz w:val="21"/>
                <w:szCs w:val="21"/>
              </w:rPr>
              <w:t xml:space="preserve">may permit </w:t>
            </w:r>
            <w:r w:rsidR="00F85C53">
              <w:rPr>
                <w:color w:val="000000"/>
                <w:sz w:val="21"/>
                <w:szCs w:val="21"/>
              </w:rPr>
              <w:t xml:space="preserve">Vendor </w:t>
            </w:r>
            <w:r w:rsidRPr="00166D4A">
              <w:rPr>
                <w:color w:val="000000"/>
                <w:sz w:val="21"/>
                <w:szCs w:val="21"/>
              </w:rPr>
              <w:t xml:space="preserve">(outgoing) to complete work or orders in progress to ease the transition as is safest and most efficient in each instance. </w:t>
            </w:r>
          </w:p>
          <w:p w14:paraId="4F04D991" w14:textId="26E5FA79"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In connection with termination or expiration of the Agreement, </w:t>
            </w:r>
            <w:r w:rsidR="00E8545F">
              <w:rPr>
                <w:color w:val="000000"/>
                <w:sz w:val="21"/>
                <w:szCs w:val="21"/>
              </w:rPr>
              <w:t>Vendor</w:t>
            </w:r>
            <w:r w:rsidRPr="00166D4A">
              <w:rPr>
                <w:color w:val="000000"/>
                <w:sz w:val="21"/>
                <w:szCs w:val="21"/>
              </w:rPr>
              <w:t xml:space="preserve">, upon request by </w:t>
            </w:r>
            <w:r w:rsidR="002D3441">
              <w:rPr>
                <w:color w:val="000000"/>
                <w:sz w:val="21"/>
                <w:szCs w:val="21"/>
              </w:rPr>
              <w:t>BCERS</w:t>
            </w:r>
            <w:r w:rsidRPr="00166D4A">
              <w:rPr>
                <w:color w:val="000000"/>
                <w:sz w:val="21"/>
                <w:szCs w:val="21"/>
              </w:rPr>
              <w:t xml:space="preserve">, and provided </w:t>
            </w:r>
            <w:r w:rsidR="00462787">
              <w:rPr>
                <w:color w:val="000000"/>
                <w:sz w:val="21"/>
                <w:szCs w:val="21"/>
              </w:rPr>
              <w:t xml:space="preserve">BCERS </w:t>
            </w:r>
            <w:r w:rsidRPr="00166D4A">
              <w:rPr>
                <w:color w:val="000000"/>
                <w:sz w:val="21"/>
                <w:szCs w:val="21"/>
              </w:rPr>
              <w:t xml:space="preserve">is current in its payment to </w:t>
            </w:r>
            <w:r w:rsidR="00F85C53">
              <w:rPr>
                <w:color w:val="000000"/>
                <w:sz w:val="21"/>
                <w:szCs w:val="21"/>
              </w:rPr>
              <w:t xml:space="preserve">Vendor </w:t>
            </w:r>
            <w:r w:rsidRPr="00166D4A">
              <w:rPr>
                <w:color w:val="000000"/>
                <w:sz w:val="21"/>
                <w:szCs w:val="21"/>
              </w:rPr>
              <w:t xml:space="preserve">under the Agreement, and if applicable, Software Licenses and Support Agreement (“SLSA”), shall provide reasonable assistance to </w:t>
            </w:r>
            <w:r w:rsidR="00462787">
              <w:rPr>
                <w:color w:val="000000"/>
                <w:sz w:val="21"/>
                <w:szCs w:val="21"/>
              </w:rPr>
              <w:t xml:space="preserve">BCERS </w:t>
            </w:r>
            <w:r w:rsidRPr="00166D4A">
              <w:rPr>
                <w:color w:val="000000"/>
                <w:sz w:val="21"/>
                <w:szCs w:val="21"/>
              </w:rPr>
              <w:t xml:space="preserve">in advising on the required infrastructure and the Managed Services to host the Licensed Software, currently being performed by </w:t>
            </w:r>
            <w:r w:rsidR="00E8545F">
              <w:rPr>
                <w:color w:val="000000"/>
                <w:sz w:val="21"/>
                <w:szCs w:val="21"/>
              </w:rPr>
              <w:t>Vendor</w:t>
            </w:r>
            <w:r w:rsidRPr="00166D4A">
              <w:rPr>
                <w:color w:val="000000"/>
                <w:sz w:val="21"/>
                <w:szCs w:val="21"/>
              </w:rPr>
              <w:t xml:space="preserve">, to the control of </w:t>
            </w:r>
            <w:r w:rsidR="00462787">
              <w:rPr>
                <w:color w:val="000000"/>
                <w:sz w:val="21"/>
                <w:szCs w:val="21"/>
              </w:rPr>
              <w:t xml:space="preserve">BCERS </w:t>
            </w:r>
            <w:r w:rsidRPr="00166D4A">
              <w:rPr>
                <w:color w:val="000000"/>
                <w:sz w:val="21"/>
                <w:szCs w:val="21"/>
              </w:rPr>
              <w:t xml:space="preserve">("Disengagement Services"). </w:t>
            </w:r>
            <w:r w:rsidR="00F85C53">
              <w:rPr>
                <w:color w:val="000000"/>
                <w:sz w:val="21"/>
                <w:szCs w:val="21"/>
              </w:rPr>
              <w:t xml:space="preserve">Vendor </w:t>
            </w:r>
            <w:r w:rsidRPr="00166D4A">
              <w:rPr>
                <w:color w:val="000000"/>
                <w:sz w:val="21"/>
                <w:szCs w:val="21"/>
              </w:rPr>
              <w:t xml:space="preserve">will perform reasonable Disengagement Services under a separate Agreement </w:t>
            </w:r>
            <w:r w:rsidRPr="00166D4A">
              <w:rPr>
                <w:color w:val="000000"/>
                <w:sz w:val="21"/>
                <w:szCs w:val="21"/>
              </w:rPr>
              <w:lastRenderedPageBreak/>
              <w:t xml:space="preserve">("Disengagement Agreement") for a period of up to six (6) months ("Disengagement Period") on a time and materials basis at </w:t>
            </w:r>
            <w:r w:rsidR="0079356B">
              <w:rPr>
                <w:color w:val="000000"/>
                <w:sz w:val="21"/>
                <w:szCs w:val="21"/>
              </w:rPr>
              <w:t>Vendor’s</w:t>
            </w:r>
            <w:r w:rsidRPr="00166D4A">
              <w:rPr>
                <w:color w:val="000000"/>
                <w:sz w:val="21"/>
                <w:szCs w:val="21"/>
              </w:rPr>
              <w:t xml:space="preserve"> then current professional services rates set forth in the Disengagement Agreement. Disengagement Services will be detailed in the Disengagement Statement of Work and will include, but will not be limited to, the following Disengagement Services.</w:t>
            </w:r>
          </w:p>
        </w:tc>
        <w:tc>
          <w:tcPr>
            <w:tcW w:w="4590" w:type="dxa"/>
          </w:tcPr>
          <w:p w14:paraId="081B6480"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07614BCB"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614F22D7" w14:textId="2588F38D" w:rsidR="009A4C88" w:rsidRPr="00166D4A" w:rsidRDefault="009A4C88" w:rsidP="009A4C88">
            <w:pPr>
              <w:jc w:val="left"/>
              <w:rPr>
                <w:b w:val="0"/>
                <w:bCs w:val="0"/>
                <w:sz w:val="21"/>
                <w:szCs w:val="21"/>
              </w:rPr>
            </w:pPr>
            <w:r w:rsidRPr="00166D4A">
              <w:rPr>
                <w:b w:val="0"/>
                <w:bCs w:val="0"/>
                <w:sz w:val="21"/>
                <w:szCs w:val="21"/>
              </w:rPr>
              <w:t>23</w:t>
            </w:r>
          </w:p>
        </w:tc>
        <w:tc>
          <w:tcPr>
            <w:tcW w:w="1631" w:type="dxa"/>
          </w:tcPr>
          <w:p w14:paraId="33F86D98"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Enforcement of Remedies</w:t>
            </w:r>
          </w:p>
        </w:tc>
        <w:tc>
          <w:tcPr>
            <w:tcW w:w="6244" w:type="dxa"/>
            <w:vAlign w:val="center"/>
          </w:tcPr>
          <w:p w14:paraId="5C9131BD" w14:textId="11BAA0BF"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No right or remedy herein conferred on or reserved to </w:t>
            </w:r>
            <w:r w:rsidR="00462787">
              <w:rPr>
                <w:sz w:val="21"/>
                <w:szCs w:val="21"/>
              </w:rPr>
              <w:t xml:space="preserve">BCERS </w:t>
            </w:r>
            <w:r w:rsidRPr="00166D4A">
              <w:rPr>
                <w:sz w:val="21"/>
                <w:szCs w:val="21"/>
              </w:rPr>
              <w:t xml:space="preserve">or to </w:t>
            </w:r>
            <w:r w:rsidR="00F85C53">
              <w:rPr>
                <w:sz w:val="21"/>
                <w:szCs w:val="21"/>
              </w:rPr>
              <w:t xml:space="preserve">Vendor </w:t>
            </w:r>
            <w:r w:rsidRPr="00166D4A">
              <w:rPr>
                <w:sz w:val="21"/>
                <w:szCs w:val="21"/>
              </w:rPr>
              <w:t xml:space="preserve">is exclusive of any other right or remedy herein or by law or equity provided or permitted, but each shall be cumulative of every other right or remedy given hereunder or now or hereafter existing by law or in equity or by statute or otherwise, and may be enforced concurrently or from time to time. Notwithstanding the preceding, any dispute pursuant to this section shall still be subject to </w:t>
            </w:r>
            <w:r w:rsidRPr="00166D4A">
              <w:rPr>
                <w:b/>
                <w:bCs/>
                <w:sz w:val="21"/>
                <w:szCs w:val="21"/>
              </w:rPr>
              <w:t>ID 3</w:t>
            </w:r>
            <w:r w:rsidR="00671BCB">
              <w:rPr>
                <w:b/>
                <w:bCs/>
                <w:sz w:val="21"/>
                <w:szCs w:val="21"/>
              </w:rPr>
              <w:t>2</w:t>
            </w:r>
            <w:r w:rsidRPr="00166D4A">
              <w:rPr>
                <w:b/>
                <w:bCs/>
                <w:sz w:val="21"/>
                <w:szCs w:val="21"/>
              </w:rPr>
              <w:t xml:space="preserve"> in this table</w:t>
            </w:r>
            <w:r w:rsidRPr="00166D4A">
              <w:rPr>
                <w:sz w:val="21"/>
                <w:szCs w:val="21"/>
              </w:rPr>
              <w:t xml:space="preserve"> ["Mediation"].  Failure to adhere to the order of operations of remedies presented in this Agreement shall be a material defect of any claim made pursuant to this Agreement.</w:t>
            </w:r>
          </w:p>
        </w:tc>
        <w:tc>
          <w:tcPr>
            <w:tcW w:w="4590" w:type="dxa"/>
          </w:tcPr>
          <w:p w14:paraId="492E117A"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257B770B"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3AA54F63" w14:textId="60584B59" w:rsidR="009A4C88" w:rsidRPr="00166D4A" w:rsidRDefault="009A4C88" w:rsidP="009A4C88">
            <w:pPr>
              <w:jc w:val="left"/>
              <w:rPr>
                <w:b w:val="0"/>
                <w:bCs w:val="0"/>
                <w:sz w:val="21"/>
                <w:szCs w:val="21"/>
              </w:rPr>
            </w:pPr>
            <w:r w:rsidRPr="00166D4A">
              <w:rPr>
                <w:b w:val="0"/>
                <w:bCs w:val="0"/>
                <w:sz w:val="21"/>
                <w:szCs w:val="21"/>
              </w:rPr>
              <w:t>24</w:t>
            </w:r>
          </w:p>
        </w:tc>
        <w:tc>
          <w:tcPr>
            <w:tcW w:w="1631" w:type="dxa"/>
          </w:tcPr>
          <w:p w14:paraId="72E35BFC"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Errors in Proposals</w:t>
            </w:r>
          </w:p>
        </w:tc>
        <w:tc>
          <w:tcPr>
            <w:tcW w:w="6244" w:type="dxa"/>
            <w:vAlign w:val="center"/>
          </w:tcPr>
          <w:p w14:paraId="174CB647" w14:textId="65904249" w:rsidR="009A4C88" w:rsidRPr="00166D4A" w:rsidRDefault="00E8545F" w:rsidP="009A4C88">
            <w:pPr>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Vendor</w:t>
            </w:r>
            <w:r w:rsidR="009A4C88" w:rsidRPr="00166D4A">
              <w:rPr>
                <w:sz w:val="21"/>
                <w:szCs w:val="21"/>
              </w:rPr>
              <w:t xml:space="preserve">s are responsible for errors and omissions in their proposals and will be expected to be performed as submitted. No such error or omission shall diminish the </w:t>
            </w:r>
            <w:r w:rsidR="0079356B">
              <w:rPr>
                <w:sz w:val="21"/>
                <w:szCs w:val="21"/>
              </w:rPr>
              <w:t>Vendor’s</w:t>
            </w:r>
            <w:r w:rsidR="009A4C88" w:rsidRPr="00166D4A">
              <w:rPr>
                <w:sz w:val="21"/>
                <w:szCs w:val="21"/>
              </w:rPr>
              <w:t xml:space="preserve"> obligations to </w:t>
            </w:r>
            <w:r w:rsidR="002D3441">
              <w:rPr>
                <w:sz w:val="21"/>
                <w:szCs w:val="21"/>
              </w:rPr>
              <w:t>BCERS</w:t>
            </w:r>
          </w:p>
        </w:tc>
        <w:tc>
          <w:tcPr>
            <w:tcW w:w="4590" w:type="dxa"/>
          </w:tcPr>
          <w:p w14:paraId="74F992A3"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0A1B2D0C"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0C92B658" w14:textId="23205D5D" w:rsidR="009A4C88" w:rsidRPr="00166D4A" w:rsidRDefault="009A4C88" w:rsidP="009A4C88">
            <w:pPr>
              <w:jc w:val="left"/>
              <w:rPr>
                <w:b w:val="0"/>
                <w:bCs w:val="0"/>
                <w:sz w:val="21"/>
                <w:szCs w:val="21"/>
              </w:rPr>
            </w:pPr>
            <w:r w:rsidRPr="00166D4A">
              <w:rPr>
                <w:b w:val="0"/>
                <w:bCs w:val="0"/>
                <w:sz w:val="21"/>
                <w:szCs w:val="21"/>
              </w:rPr>
              <w:t>25</w:t>
            </w:r>
          </w:p>
        </w:tc>
        <w:tc>
          <w:tcPr>
            <w:tcW w:w="1631" w:type="dxa"/>
          </w:tcPr>
          <w:p w14:paraId="7369FD2C"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Escrow requirements for Source Code</w:t>
            </w:r>
          </w:p>
        </w:tc>
        <w:tc>
          <w:tcPr>
            <w:tcW w:w="6244" w:type="dxa"/>
            <w:vAlign w:val="center"/>
          </w:tcPr>
          <w:p w14:paraId="44226B75" w14:textId="3DD90316" w:rsidR="009A4C88" w:rsidRPr="00166D4A" w:rsidRDefault="00462787"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BCERS </w:t>
            </w:r>
            <w:r w:rsidR="009A4C88" w:rsidRPr="00166D4A">
              <w:rPr>
                <w:sz w:val="21"/>
                <w:szCs w:val="21"/>
              </w:rPr>
              <w:t xml:space="preserve">requires that all licensed source code be deposited in escrow. The full functioning copy of the </w:t>
            </w:r>
            <w:r w:rsidR="009A4C88">
              <w:rPr>
                <w:sz w:val="21"/>
                <w:szCs w:val="21"/>
              </w:rPr>
              <w:t>PAS</w:t>
            </w:r>
            <w:r w:rsidR="009A4C88" w:rsidRPr="00166D4A">
              <w:rPr>
                <w:sz w:val="21"/>
                <w:szCs w:val="21"/>
              </w:rPr>
              <w:t xml:space="preserve">, including source code, configurations, customizations, documentation, code comments and any relevant integrated 3rd party software and connectors for </w:t>
            </w:r>
            <w:r w:rsidR="0072182C">
              <w:rPr>
                <w:sz w:val="21"/>
                <w:szCs w:val="21"/>
              </w:rPr>
              <w:t>BCERS’s</w:t>
            </w:r>
            <w:r w:rsidR="009A4C88" w:rsidRPr="00166D4A">
              <w:rPr>
                <w:sz w:val="21"/>
                <w:szCs w:val="21"/>
              </w:rPr>
              <w:t xml:space="preserve"> solution shall be deposited into escrow. Each major subsequent version of the source code and its components that will enable a fully functioning system shall be placed into Escrow as well. </w:t>
            </w:r>
          </w:p>
          <w:p w14:paraId="778145B0" w14:textId="52BC8F63"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Contractors shall submit to </w:t>
            </w:r>
            <w:r w:rsidR="00462787">
              <w:rPr>
                <w:sz w:val="21"/>
                <w:szCs w:val="21"/>
              </w:rPr>
              <w:t xml:space="preserve">BCERS </w:t>
            </w:r>
            <w:r w:rsidRPr="00166D4A">
              <w:rPr>
                <w:sz w:val="21"/>
                <w:szCs w:val="21"/>
              </w:rPr>
              <w:t>certification of updates of subsequent versions of source code and components being placed in escrow.</w:t>
            </w:r>
          </w:p>
          <w:p w14:paraId="355B5724" w14:textId="6C523053" w:rsidR="009A4C88" w:rsidRPr="00166D4A" w:rsidRDefault="00462787"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BCERS </w:t>
            </w:r>
            <w:r w:rsidR="009A4C88" w:rsidRPr="00166D4A">
              <w:rPr>
                <w:sz w:val="21"/>
                <w:szCs w:val="21"/>
              </w:rPr>
              <w:t>may exercise its access to escrow upon submission of appropriate evidence of the following:</w:t>
            </w:r>
          </w:p>
          <w:p w14:paraId="0C2AD0A1" w14:textId="2E12E4D2" w:rsidR="009A4C88" w:rsidRPr="00166D4A" w:rsidRDefault="009A4C88" w:rsidP="009A4C88">
            <w:pPr>
              <w:pStyle w:val="TableNbrList1"/>
              <w:numPr>
                <w:ilvl w:val="0"/>
                <w:numId w:val="39"/>
              </w:numPr>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lastRenderedPageBreak/>
              <w:t xml:space="preserve">The </w:t>
            </w:r>
            <w:r w:rsidR="00F85C53">
              <w:rPr>
                <w:sz w:val="21"/>
                <w:szCs w:val="21"/>
              </w:rPr>
              <w:t xml:space="preserve">Vendor </w:t>
            </w:r>
            <w:r w:rsidRPr="00166D4A">
              <w:rPr>
                <w:sz w:val="21"/>
                <w:szCs w:val="21"/>
              </w:rPr>
              <w:t>ceases doing business and its business is not continued by another corporation or entity, or</w:t>
            </w:r>
          </w:p>
          <w:p w14:paraId="61926E14" w14:textId="4991D0E2" w:rsidR="009A4C88" w:rsidRPr="00166D4A"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The </w:t>
            </w:r>
            <w:r w:rsidR="00F85C53">
              <w:rPr>
                <w:sz w:val="21"/>
                <w:szCs w:val="21"/>
              </w:rPr>
              <w:t xml:space="preserve">Vendor </w:t>
            </w:r>
            <w:r w:rsidRPr="00166D4A">
              <w:rPr>
                <w:sz w:val="21"/>
                <w:szCs w:val="21"/>
              </w:rPr>
              <w:t>files a voluntary petition or has a voluntary petition filed against it under the United Bankruptcy Code, as amended or similar insolvency statute, makes an assignment for the benefit of its creditors generally or seeks the appointment of (or has appointed involuntarily) a receiver, becomes insolvent or bankrupt, admits in writing its inability to pay its debts as they mature or taken any action for the purpose of entering into winding-up, dissolution, insolvency, bankruptcy, reorganization or similar proceedings analogous in purpose or effect thereto, or any such action is instituted against it, or</w:t>
            </w:r>
          </w:p>
          <w:p w14:paraId="4995DAF1" w14:textId="77777777" w:rsidR="009A4C88" w:rsidRPr="00166D4A"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Maintenance and support for the Software is no longer available, or</w:t>
            </w:r>
          </w:p>
          <w:p w14:paraId="14FD3C0D" w14:textId="56F4E224" w:rsidR="009A4C88" w:rsidRPr="00166D4A"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The </w:t>
            </w:r>
            <w:r w:rsidR="00F85C53">
              <w:rPr>
                <w:sz w:val="21"/>
                <w:szCs w:val="21"/>
              </w:rPr>
              <w:t xml:space="preserve">Vendor </w:t>
            </w:r>
            <w:r w:rsidRPr="00166D4A">
              <w:rPr>
                <w:sz w:val="21"/>
                <w:szCs w:val="21"/>
              </w:rPr>
              <w:t xml:space="preserve">declines to provide any services that are essential to </w:t>
            </w:r>
            <w:r w:rsidR="0072182C">
              <w:rPr>
                <w:sz w:val="21"/>
                <w:szCs w:val="21"/>
              </w:rPr>
              <w:t>BCERS’s</w:t>
            </w:r>
            <w:r w:rsidRPr="00166D4A">
              <w:rPr>
                <w:sz w:val="21"/>
                <w:szCs w:val="21"/>
              </w:rPr>
              <w:t xml:space="preserve"> use of the System. </w:t>
            </w:r>
          </w:p>
          <w:p w14:paraId="51F572CC" w14:textId="5E83F640" w:rsidR="009A4C88" w:rsidRPr="00166D4A" w:rsidRDefault="00462787" w:rsidP="009A4C88">
            <w:pPr>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BCERS </w:t>
            </w:r>
            <w:r w:rsidR="009A4C88" w:rsidRPr="00166D4A">
              <w:rPr>
                <w:sz w:val="21"/>
                <w:szCs w:val="21"/>
              </w:rPr>
              <w:t xml:space="preserve">may only exercise its access under conditions 3 and 4 (above) after submitting appropriate evidence that the condition arose as a direct result of the </w:t>
            </w:r>
            <w:r w:rsidR="0079356B">
              <w:rPr>
                <w:sz w:val="21"/>
                <w:szCs w:val="21"/>
              </w:rPr>
              <w:t>Vendor’s</w:t>
            </w:r>
            <w:r w:rsidR="009A4C88" w:rsidRPr="00166D4A">
              <w:rPr>
                <w:sz w:val="21"/>
                <w:szCs w:val="21"/>
              </w:rPr>
              <w:t xml:space="preserve"> own actions or omissions in performance of the contract services.</w:t>
            </w:r>
          </w:p>
        </w:tc>
        <w:tc>
          <w:tcPr>
            <w:tcW w:w="4590" w:type="dxa"/>
          </w:tcPr>
          <w:p w14:paraId="5041DF2A"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153D7A85"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4F9BD038" w14:textId="43FC9887" w:rsidR="009A4C88" w:rsidRPr="00746F84" w:rsidRDefault="009A4C88" w:rsidP="009A4C88">
            <w:pPr>
              <w:jc w:val="left"/>
              <w:rPr>
                <w:b w:val="0"/>
                <w:bCs w:val="0"/>
                <w:sz w:val="21"/>
                <w:szCs w:val="21"/>
              </w:rPr>
            </w:pPr>
            <w:r w:rsidRPr="00166D4A">
              <w:rPr>
                <w:b w:val="0"/>
                <w:bCs w:val="0"/>
                <w:sz w:val="21"/>
                <w:szCs w:val="21"/>
              </w:rPr>
              <w:t>26</w:t>
            </w:r>
          </w:p>
        </w:tc>
        <w:tc>
          <w:tcPr>
            <w:tcW w:w="1631" w:type="dxa"/>
          </w:tcPr>
          <w:p w14:paraId="278FCA4A"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Indemnification </w:t>
            </w:r>
          </w:p>
        </w:tc>
        <w:tc>
          <w:tcPr>
            <w:tcW w:w="6244" w:type="dxa"/>
            <w:vAlign w:val="center"/>
          </w:tcPr>
          <w:p w14:paraId="52503978" w14:textId="7887C5C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Contractor shall indemnify, protect, defend and hold harmless  </w:t>
            </w:r>
            <w:r w:rsidR="002D3441">
              <w:rPr>
                <w:color w:val="000000"/>
                <w:sz w:val="21"/>
                <w:szCs w:val="21"/>
              </w:rPr>
              <w:t>BCERS</w:t>
            </w:r>
            <w:r w:rsidRPr="00166D4A">
              <w:rPr>
                <w:color w:val="000000"/>
                <w:sz w:val="21"/>
                <w:szCs w:val="21"/>
              </w:rPr>
              <w:t xml:space="preserve">, including all individual Board of Trustee Members, members, beneficiaries, officers, officials, employees, local boards, and agents (each a “Covered Person”) from and against all liabilities, obligations, losses, damages, judgments, costs or expenses (including legal fees and costs of investigation) (each a “Loss” and collectively, “Losses”) to the extent caused, or alleged to be caused, in whole or in part, negligence or willful misconduct committed by Contractor in connection with its performance of the Services or the Technology Assets provided as part of this agreement provided that Contractor is notified in writing as soon as possible and within a commercially reasonable time of such claim or loss. </w:t>
            </w:r>
            <w:r w:rsidRPr="00166D4A">
              <w:rPr>
                <w:color w:val="000000"/>
                <w:sz w:val="21"/>
                <w:szCs w:val="21"/>
              </w:rPr>
              <w:lastRenderedPageBreak/>
              <w:t xml:space="preserve">It is the specific intention of the parties that Covered Persons shall, in all instances, except for Claims arising solely from the negligent or willful acts or omissions of the Covered Persons or for those parts of Claims that arise from the negligent or willful acts or omissions of the Covered Persons, be indemnified by Contractor from and against any and all Claims to the extent caused by the negligence or willful misconduct of Contractor. Contractor shall be responsible and liable for the acts and omissions of its employees, consultants, third-party contractors, public cloud providers and any provided software to the same extent as if performed or provided by Contractor. Contractor acknowledges and agrees that its obligation to indemnify and defend in this section: </w:t>
            </w:r>
          </w:p>
          <w:p w14:paraId="6AB9A076" w14:textId="77777777" w:rsidR="009A4C88" w:rsidRPr="00166D4A" w:rsidRDefault="009A4C88" w:rsidP="009A4C88">
            <w:pPr>
              <w:ind w:left="287"/>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(i)</w:t>
            </w:r>
            <w:r w:rsidRPr="00166D4A">
              <w:rPr>
                <w:color w:val="000000"/>
                <w:sz w:val="21"/>
                <w:szCs w:val="21"/>
              </w:rPr>
              <w:tab/>
              <w:t xml:space="preserve">is an immediate obligation, independent of its other obligations hereunder; </w:t>
            </w:r>
          </w:p>
          <w:p w14:paraId="6E4DAFF9" w14:textId="77777777" w:rsidR="009A4C88" w:rsidRPr="00166D4A" w:rsidRDefault="009A4C88" w:rsidP="009A4C88">
            <w:pPr>
              <w:ind w:left="287"/>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(ii)</w:t>
            </w:r>
            <w:r w:rsidRPr="00166D4A">
              <w:rPr>
                <w:color w:val="000000"/>
                <w:sz w:val="21"/>
                <w:szCs w:val="21"/>
              </w:rPr>
              <w:tab/>
              <w:t>applies to any Loss which actually or potentially falls within the scope of this section, regardless of whether the applicable allegations are or may be groundless, false or fraudulent; and</w:t>
            </w:r>
          </w:p>
          <w:p w14:paraId="3564CCE2" w14:textId="77777777" w:rsidR="009A4C88" w:rsidRPr="00166D4A" w:rsidRDefault="009A4C88" w:rsidP="009A4C88">
            <w:pPr>
              <w:ind w:left="287" w:hanging="17"/>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(iii)</w:t>
            </w:r>
            <w:r w:rsidRPr="00166D4A">
              <w:rPr>
                <w:color w:val="000000"/>
                <w:sz w:val="21"/>
                <w:szCs w:val="21"/>
              </w:rPr>
              <w:tab/>
              <w:t xml:space="preserve">arises at and continues after the time the Loss is tendered to Contractor. </w:t>
            </w:r>
          </w:p>
          <w:p w14:paraId="7714C374" w14:textId="305A8013"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Notwithstanding the provisions above, Contractor shall have no liability whatsoever to a Covered Person with respect to any claim that is based upon or arises out of: 1) the use of the Licensed Software in combination with any other material or product; 2) the use of the License Software in a manner for which it was neither designed nor contemplated; or 3) any modification of the License Software by </w:t>
            </w:r>
            <w:r w:rsidR="002D3441">
              <w:rPr>
                <w:color w:val="000000"/>
                <w:sz w:val="21"/>
                <w:szCs w:val="21"/>
              </w:rPr>
              <w:t>BCERS</w:t>
            </w:r>
            <w:r w:rsidRPr="00166D4A">
              <w:rPr>
                <w:color w:val="000000"/>
                <w:sz w:val="21"/>
                <w:szCs w:val="21"/>
              </w:rPr>
              <w:t>, a Covered Person or any third party.  In no event will Contractor’s liability of any kind with respect to the License Software and any other matter provided under or otherwise arising out of or related to this Contract include any special, indirect, incidental, or consequential losses or damages;</w:t>
            </w:r>
          </w:p>
          <w:p w14:paraId="729B32AC"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This indemnification shall survive the termination of the Agreement.</w:t>
            </w:r>
          </w:p>
        </w:tc>
        <w:tc>
          <w:tcPr>
            <w:tcW w:w="4590" w:type="dxa"/>
          </w:tcPr>
          <w:p w14:paraId="46F3E24D"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2DD89AF7"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7291EBEC" w14:textId="2DF84C45" w:rsidR="009A4C88" w:rsidRPr="00166D4A" w:rsidRDefault="00832D04" w:rsidP="009A4C88">
            <w:pPr>
              <w:jc w:val="left"/>
              <w:rPr>
                <w:b w:val="0"/>
                <w:bCs w:val="0"/>
                <w:sz w:val="21"/>
                <w:szCs w:val="21"/>
              </w:rPr>
            </w:pPr>
            <w:r>
              <w:rPr>
                <w:b w:val="0"/>
                <w:bCs w:val="0"/>
                <w:sz w:val="21"/>
                <w:szCs w:val="21"/>
              </w:rPr>
              <w:lastRenderedPageBreak/>
              <w:t>27</w:t>
            </w:r>
          </w:p>
        </w:tc>
        <w:tc>
          <w:tcPr>
            <w:tcW w:w="1631" w:type="dxa"/>
          </w:tcPr>
          <w:p w14:paraId="6314B1FF"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Indemnification: Patent, Copyright, and Trademark </w:t>
            </w:r>
          </w:p>
        </w:tc>
        <w:tc>
          <w:tcPr>
            <w:tcW w:w="6244" w:type="dxa"/>
            <w:vAlign w:val="center"/>
          </w:tcPr>
          <w:p w14:paraId="2BFD67D1" w14:textId="22E27D69"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166D4A">
              <w:rPr>
                <w:color w:val="000000"/>
                <w:sz w:val="21"/>
                <w:szCs w:val="21"/>
              </w:rPr>
              <w:t xml:space="preserve">In addition to any other indemnification required by this Agreement, Contractor agrees to defend, at its own expense, and to indemnify and hold harmless </w:t>
            </w:r>
            <w:r w:rsidR="00462787">
              <w:rPr>
                <w:color w:val="000000"/>
                <w:sz w:val="21"/>
                <w:szCs w:val="21"/>
              </w:rPr>
              <w:t xml:space="preserve">BCERS </w:t>
            </w:r>
            <w:r w:rsidRPr="00166D4A">
              <w:rPr>
                <w:color w:val="000000"/>
                <w:sz w:val="21"/>
                <w:szCs w:val="21"/>
              </w:rPr>
              <w:t xml:space="preserve">and its officers, agents, and employees from and against all judgments, claims, damages, suits, liabilities, settlements, costs and demands, including reasonable attorneys’ fees, suffered or incurred by </w:t>
            </w:r>
            <w:r w:rsidR="00462787">
              <w:rPr>
                <w:color w:val="000000"/>
                <w:sz w:val="21"/>
                <w:szCs w:val="21"/>
              </w:rPr>
              <w:t xml:space="preserve">BCERS </w:t>
            </w:r>
            <w:r w:rsidRPr="00166D4A">
              <w:rPr>
                <w:color w:val="000000"/>
                <w:sz w:val="21"/>
                <w:szCs w:val="21"/>
              </w:rPr>
              <w:t xml:space="preserve">as a result of any claim that the Technology Assets infringe the patents, copyrights, or other intellectual property rights of third parties, provided that Contractor is notified in writing of such claim. </w:t>
            </w:r>
            <w:r w:rsidR="00462787">
              <w:rPr>
                <w:color w:val="000000"/>
                <w:sz w:val="21"/>
                <w:szCs w:val="21"/>
              </w:rPr>
              <w:t xml:space="preserve">BCERS </w:t>
            </w:r>
            <w:r w:rsidRPr="00166D4A">
              <w:rPr>
                <w:color w:val="000000"/>
                <w:sz w:val="21"/>
                <w:szCs w:val="21"/>
              </w:rPr>
              <w:t xml:space="preserve">will reasonably cooperate with Contractor, at Contractor’s expense, to facilitate the settlement or defense of such claim. Without limiting in any way the Contractor obligations set forth herein, if, as a result of any claim of infringement with respect to the Technology Assets, </w:t>
            </w:r>
            <w:r w:rsidR="00462787">
              <w:rPr>
                <w:color w:val="000000"/>
                <w:sz w:val="21"/>
                <w:szCs w:val="21"/>
              </w:rPr>
              <w:t xml:space="preserve">BCERS </w:t>
            </w:r>
            <w:r w:rsidRPr="00166D4A">
              <w:rPr>
                <w:color w:val="000000"/>
                <w:sz w:val="21"/>
                <w:szCs w:val="21"/>
              </w:rPr>
              <w:t xml:space="preserve">is enjoined from using the Technology Assets, or if Contractor reasonably believes that the Technology Assets are likely to become the subject of a claim of infringement, Contractor may, at Contractor’s option and expense, (1) procure the right for </w:t>
            </w:r>
            <w:r w:rsidR="00462787">
              <w:rPr>
                <w:color w:val="000000"/>
                <w:sz w:val="21"/>
                <w:szCs w:val="21"/>
              </w:rPr>
              <w:t xml:space="preserve">BCERS </w:t>
            </w:r>
            <w:r w:rsidRPr="00166D4A">
              <w:rPr>
                <w:color w:val="000000"/>
                <w:sz w:val="21"/>
                <w:szCs w:val="21"/>
              </w:rPr>
              <w:t xml:space="preserve">to continue to use the Technology Assets, or (2) replace or modify the Technology Assets so as to make them non-infringing and of equal or superior functionality and capability for the purpose(s) for which the Technology Assets were provided, or (3) if neither of the foregoing are commercially practicable, terminate the Agreement, and Contractor shall refund a pro-rata portion of any pre-paid fees for services </w:t>
            </w:r>
            <w:r w:rsidR="00462787">
              <w:rPr>
                <w:color w:val="000000"/>
                <w:sz w:val="21"/>
                <w:szCs w:val="21"/>
              </w:rPr>
              <w:t xml:space="preserve">BCERS </w:t>
            </w:r>
            <w:r w:rsidRPr="00166D4A">
              <w:rPr>
                <w:color w:val="000000"/>
                <w:sz w:val="21"/>
                <w:szCs w:val="21"/>
              </w:rPr>
              <w:t>not yet received.</w:t>
            </w:r>
          </w:p>
          <w:p w14:paraId="33849125" w14:textId="02396AA8"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The Contractor’s obligation to indemnify, defend, and hold harmless </w:t>
            </w:r>
            <w:r w:rsidR="00462787">
              <w:rPr>
                <w:color w:val="000000"/>
                <w:sz w:val="21"/>
                <w:szCs w:val="21"/>
              </w:rPr>
              <w:t xml:space="preserve">BCERS </w:t>
            </w:r>
            <w:r w:rsidRPr="00166D4A">
              <w:rPr>
                <w:color w:val="000000"/>
                <w:sz w:val="21"/>
                <w:szCs w:val="21"/>
              </w:rPr>
              <w:t xml:space="preserve">pursuant to this subsection shall be reduced to the extent the applicable infringement is caused or alleged to be caused by the alteration or modification of the Technology Assets by </w:t>
            </w:r>
            <w:r w:rsidR="00462787">
              <w:rPr>
                <w:color w:val="000000"/>
                <w:sz w:val="21"/>
                <w:szCs w:val="21"/>
              </w:rPr>
              <w:t xml:space="preserve">BCERS </w:t>
            </w:r>
            <w:r w:rsidRPr="00166D4A">
              <w:rPr>
                <w:color w:val="000000"/>
                <w:sz w:val="21"/>
                <w:szCs w:val="21"/>
              </w:rPr>
              <w:t>(including its employees and contractors other than the Contractor and its subcontractors) other than in connection with the ordinary or expected use of the Technology Assets.  This indemnification shall survive the termination of this Agreement.</w:t>
            </w:r>
          </w:p>
        </w:tc>
        <w:tc>
          <w:tcPr>
            <w:tcW w:w="4590" w:type="dxa"/>
          </w:tcPr>
          <w:p w14:paraId="7FC11892"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1395739E"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69BDCE5E" w14:textId="116F12FC" w:rsidR="009A4C88" w:rsidRPr="00166D4A" w:rsidRDefault="00832D04" w:rsidP="009A4C88">
            <w:pPr>
              <w:jc w:val="left"/>
              <w:rPr>
                <w:b w:val="0"/>
                <w:bCs w:val="0"/>
                <w:sz w:val="21"/>
                <w:szCs w:val="21"/>
              </w:rPr>
            </w:pPr>
            <w:r>
              <w:rPr>
                <w:b w:val="0"/>
                <w:bCs w:val="0"/>
                <w:sz w:val="21"/>
                <w:szCs w:val="21"/>
              </w:rPr>
              <w:lastRenderedPageBreak/>
              <w:t>28</w:t>
            </w:r>
          </w:p>
        </w:tc>
        <w:tc>
          <w:tcPr>
            <w:tcW w:w="1631" w:type="dxa"/>
          </w:tcPr>
          <w:p w14:paraId="31A2E7C8"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Independent Contractor Definition</w:t>
            </w:r>
          </w:p>
        </w:tc>
        <w:tc>
          <w:tcPr>
            <w:tcW w:w="6244" w:type="dxa"/>
            <w:vAlign w:val="center"/>
          </w:tcPr>
          <w:p w14:paraId="51A2B241" w14:textId="07458956"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In the performance of all Services under this Agreement, Contractor shall be, and acknowledges that Contractor is, in fact and law, an independent contractor and not an agent or employee of </w:t>
            </w:r>
            <w:r w:rsidR="002D3441">
              <w:rPr>
                <w:sz w:val="21"/>
                <w:szCs w:val="21"/>
              </w:rPr>
              <w:t>BCERS</w:t>
            </w:r>
            <w:r w:rsidRPr="00166D4A">
              <w:rPr>
                <w:sz w:val="21"/>
                <w:szCs w:val="21"/>
              </w:rPr>
              <w:t xml:space="preserve">. </w:t>
            </w:r>
          </w:p>
          <w:p w14:paraId="699D5635" w14:textId="4C6B0A14"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Contractor has and retains the right to exercise full supervision and control of the manner and methods of providing Services to </w:t>
            </w:r>
            <w:r w:rsidR="00462787">
              <w:rPr>
                <w:sz w:val="21"/>
                <w:szCs w:val="21"/>
              </w:rPr>
              <w:t xml:space="preserve">BCERS </w:t>
            </w:r>
            <w:r w:rsidRPr="00166D4A">
              <w:rPr>
                <w:sz w:val="21"/>
                <w:szCs w:val="21"/>
              </w:rPr>
              <w:t xml:space="preserve">under this Agreement. Contractor retains full supervision and control over the employment, direction, compensation and discharge of all persons assisting Contractor in the provision of Services under this Agreement. </w:t>
            </w:r>
          </w:p>
          <w:p w14:paraId="54010CFD"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With respect to Contractor’s employees, if any, Contractor shall be solely responsible for payment of wages, benefits and other compensation, compliance with all occupational safety, welfare and civil rights laws, tax withholding and payment of employee taxes, of whatever nature, and compliance with any and all other laws regulating employment. Contractor will, and require the same of all subcontractors, pay all federal, state and local taxes applicable to its operation and any persons employed by the Contractor. </w:t>
            </w:r>
          </w:p>
          <w:p w14:paraId="475C28AA" w14:textId="455BD928"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Contractor will, and require the same of all subcontractors, hold </w:t>
            </w:r>
            <w:r w:rsidR="00462787">
              <w:rPr>
                <w:sz w:val="21"/>
                <w:szCs w:val="21"/>
              </w:rPr>
              <w:t xml:space="preserve">BCERS </w:t>
            </w:r>
            <w:r w:rsidRPr="00166D4A">
              <w:rPr>
                <w:sz w:val="21"/>
                <w:szCs w:val="21"/>
              </w:rPr>
              <w:t>harmless from any responsibility for taxes, damages and interest, if applicable, contributions required under federal, and/or state and local laws and regulations and any other costs including transaction privilege taxes, unemployment compensation insurance, Social Security and Worker’s Compensation.</w:t>
            </w:r>
          </w:p>
        </w:tc>
        <w:tc>
          <w:tcPr>
            <w:tcW w:w="4590" w:type="dxa"/>
          </w:tcPr>
          <w:p w14:paraId="3590EB08"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666DF051"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6781227A" w14:textId="1A143F4D" w:rsidR="009A4C88" w:rsidRPr="00166D4A" w:rsidRDefault="00832D04" w:rsidP="009A4C88">
            <w:pPr>
              <w:jc w:val="left"/>
              <w:rPr>
                <w:b w:val="0"/>
                <w:bCs w:val="0"/>
                <w:sz w:val="21"/>
                <w:szCs w:val="21"/>
              </w:rPr>
            </w:pPr>
            <w:r>
              <w:rPr>
                <w:b w:val="0"/>
                <w:bCs w:val="0"/>
                <w:sz w:val="21"/>
                <w:szCs w:val="21"/>
              </w:rPr>
              <w:t>29</w:t>
            </w:r>
          </w:p>
        </w:tc>
        <w:tc>
          <w:tcPr>
            <w:tcW w:w="1631" w:type="dxa"/>
          </w:tcPr>
          <w:p w14:paraId="6014975B"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Intellectual Property Warranty</w:t>
            </w:r>
          </w:p>
        </w:tc>
        <w:tc>
          <w:tcPr>
            <w:tcW w:w="6244" w:type="dxa"/>
            <w:vAlign w:val="center"/>
          </w:tcPr>
          <w:p w14:paraId="10FF73A0" w14:textId="166304AB" w:rsidR="009A4C88" w:rsidRPr="00166D4A" w:rsidRDefault="00E8545F"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Vendor</w:t>
            </w:r>
            <w:r w:rsidR="009A4C88" w:rsidRPr="00166D4A">
              <w:rPr>
                <w:sz w:val="21"/>
                <w:szCs w:val="21"/>
              </w:rPr>
              <w:t xml:space="preserve">: </w:t>
            </w:r>
          </w:p>
          <w:p w14:paraId="33037461" w14:textId="77777777" w:rsidR="009A4C88" w:rsidRPr="00F845C5" w:rsidRDefault="009A4C88" w:rsidP="009A4C88">
            <w:pPr>
              <w:pStyle w:val="TableNbrList1"/>
              <w:numPr>
                <w:ilvl w:val="0"/>
                <w:numId w:val="45"/>
              </w:numPr>
              <w:cnfStyle w:val="000000100000" w:firstRow="0" w:lastRow="0" w:firstColumn="0" w:lastColumn="0" w:oddVBand="0" w:evenVBand="0" w:oddHBand="1" w:evenHBand="0" w:firstRowFirstColumn="0" w:firstRowLastColumn="0" w:lastRowFirstColumn="0" w:lastRowLastColumn="0"/>
              <w:rPr>
                <w:sz w:val="21"/>
                <w:szCs w:val="21"/>
              </w:rPr>
            </w:pPr>
            <w:r w:rsidRPr="00F845C5">
              <w:rPr>
                <w:sz w:val="21"/>
                <w:szCs w:val="21"/>
              </w:rPr>
              <w:t xml:space="preserve">Represents that the Technology Assets will be free of the rightful claim of any third party for or by way of infringement or misappropriation of patent, copyright, trade secret, trademark or other rights arising under the laws of the United States; </w:t>
            </w:r>
          </w:p>
          <w:p w14:paraId="26946A02" w14:textId="44A5CEBC" w:rsidR="009A4C88" w:rsidRPr="00166D4A"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lastRenderedPageBreak/>
              <w:t xml:space="preserve">Warrants that no act or omission of </w:t>
            </w:r>
            <w:r w:rsidR="00F85C53">
              <w:rPr>
                <w:sz w:val="21"/>
                <w:szCs w:val="21"/>
              </w:rPr>
              <w:t xml:space="preserve">Vendor </w:t>
            </w:r>
            <w:r w:rsidRPr="00166D4A">
              <w:rPr>
                <w:sz w:val="21"/>
                <w:szCs w:val="21"/>
              </w:rPr>
              <w:t xml:space="preserve">will result in a third party holding any other claim that interferes with </w:t>
            </w:r>
            <w:r w:rsidR="00462787">
              <w:rPr>
                <w:sz w:val="21"/>
                <w:szCs w:val="21"/>
              </w:rPr>
              <w:t xml:space="preserve">BCERS </w:t>
            </w:r>
            <w:r w:rsidRPr="00166D4A">
              <w:rPr>
                <w:sz w:val="21"/>
                <w:szCs w:val="21"/>
              </w:rPr>
              <w:t>enjoyment or use of the Technology Assets;</w:t>
            </w:r>
          </w:p>
          <w:p w14:paraId="26B38E1E" w14:textId="12A32B0F" w:rsidR="009A4C88" w:rsidRPr="00166D4A"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Warrants that </w:t>
            </w:r>
            <w:r w:rsidR="00F85C53">
              <w:rPr>
                <w:sz w:val="21"/>
                <w:szCs w:val="21"/>
              </w:rPr>
              <w:t xml:space="preserve">Vendor </w:t>
            </w:r>
            <w:r w:rsidRPr="00166D4A">
              <w:rPr>
                <w:sz w:val="21"/>
                <w:szCs w:val="21"/>
              </w:rPr>
              <w:t>owns or possesses all right(s), titles(s) and license(s) necessary to perform its obligations hereunder.</w:t>
            </w:r>
          </w:p>
        </w:tc>
        <w:tc>
          <w:tcPr>
            <w:tcW w:w="4590" w:type="dxa"/>
          </w:tcPr>
          <w:p w14:paraId="515FE200"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1C253CAD"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22A936DC" w14:textId="7DA41C6E" w:rsidR="009A4C88" w:rsidRPr="00166D4A" w:rsidRDefault="009A4C88" w:rsidP="009A4C88">
            <w:pPr>
              <w:jc w:val="left"/>
              <w:rPr>
                <w:b w:val="0"/>
                <w:bCs w:val="0"/>
                <w:sz w:val="21"/>
                <w:szCs w:val="21"/>
              </w:rPr>
            </w:pPr>
            <w:r w:rsidRPr="00166D4A">
              <w:rPr>
                <w:b w:val="0"/>
                <w:bCs w:val="0"/>
                <w:sz w:val="21"/>
                <w:szCs w:val="21"/>
              </w:rPr>
              <w:t>3</w:t>
            </w:r>
            <w:r w:rsidR="00832D04">
              <w:rPr>
                <w:b w:val="0"/>
                <w:bCs w:val="0"/>
                <w:sz w:val="21"/>
                <w:szCs w:val="21"/>
              </w:rPr>
              <w:t>0</w:t>
            </w:r>
          </w:p>
        </w:tc>
        <w:tc>
          <w:tcPr>
            <w:tcW w:w="1631" w:type="dxa"/>
          </w:tcPr>
          <w:p w14:paraId="50AA4AD2"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Insurance</w:t>
            </w:r>
          </w:p>
        </w:tc>
        <w:tc>
          <w:tcPr>
            <w:tcW w:w="6244" w:type="dxa"/>
            <w:vAlign w:val="center"/>
          </w:tcPr>
          <w:p w14:paraId="30053D45" w14:textId="4CE34D16"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Contractor, in order to protect </w:t>
            </w:r>
            <w:r w:rsidR="002D3441">
              <w:rPr>
                <w:sz w:val="21"/>
                <w:szCs w:val="21"/>
              </w:rPr>
              <w:t>BCERS</w:t>
            </w:r>
            <w:r w:rsidRPr="00FB1509">
              <w:rPr>
                <w:sz w:val="21"/>
                <w:szCs w:val="21"/>
              </w:rPr>
              <w:t xml:space="preserve">, including all individual </w:t>
            </w:r>
            <w:r w:rsidR="00462787">
              <w:rPr>
                <w:sz w:val="21"/>
                <w:szCs w:val="21"/>
              </w:rPr>
              <w:t xml:space="preserve">BCERS </w:t>
            </w:r>
            <w:r w:rsidRPr="00FB1509">
              <w:rPr>
                <w:sz w:val="21"/>
                <w:szCs w:val="21"/>
              </w:rPr>
              <w:t xml:space="preserve">Board of Trustees Members, Administrators, members, beneficiaries, officials, agents, officers, local boards, employees and lawyers, against all claims and liability for death, injury, loss and damage as a result of Contractor’s actions in connection with the performance of Contractor’s obligations, as required in this Agreement, shall secure maintain and provide evidence of insurance with certificates of insurance (valid ACORD form or equivalent approved by </w:t>
            </w:r>
            <w:r w:rsidR="002D3441">
              <w:rPr>
                <w:sz w:val="21"/>
                <w:szCs w:val="21"/>
              </w:rPr>
              <w:t>BCERS</w:t>
            </w:r>
            <w:r w:rsidRPr="00FB1509">
              <w:rPr>
                <w:sz w:val="21"/>
                <w:szCs w:val="21"/>
              </w:rPr>
              <w:t xml:space="preserve">) as described below, prior to commencement of work. The Contractor’s insurance shall be primary insurance with respect to all other available sources. </w:t>
            </w:r>
          </w:p>
          <w:p w14:paraId="540C57E2" w14:textId="7B1BC94D"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Contractor shall not perform any Services under this Agreement until Contractor has obtained all insurance required under this section. Contractor shall pay any premiums, deductibles and self-insured retentions under all required insurance policies. Applicable to all insurance policies and coverages listed in the insurance provisions of this contract, Contractor’s insurance shall not be permitted to expire, be suspended, be canceled, or be materially changes for any reason without thirty (30) days prior written notice to </w:t>
            </w:r>
            <w:r w:rsidR="00462787">
              <w:rPr>
                <w:sz w:val="21"/>
                <w:szCs w:val="21"/>
              </w:rPr>
              <w:t xml:space="preserve">BCERS </w:t>
            </w:r>
            <w:r w:rsidRPr="00FB1509">
              <w:rPr>
                <w:sz w:val="21"/>
                <w:szCs w:val="21"/>
              </w:rPr>
              <w:t>or, if the Insurer has not provided at least 30-days’ notice to the Contractor, as soon as practicable after such receipt of notice by the Contractor.</w:t>
            </w:r>
          </w:p>
          <w:p w14:paraId="78944E71" w14:textId="77777777"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1. Contractor shall maintain in full force and effect, at all times during the term of this Agreement, the following insurance coverages: </w:t>
            </w:r>
          </w:p>
          <w:p w14:paraId="6C9240FB" w14:textId="77777777" w:rsidR="009A4C88" w:rsidRPr="00FB1509" w:rsidRDefault="009A4C88" w:rsidP="009A4C88">
            <w:pPr>
              <w:pStyle w:val="ListParagraph"/>
              <w:numPr>
                <w:ilvl w:val="0"/>
                <w:numId w:val="30"/>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b/>
                <w:bCs/>
                <w:color w:val="000000" w:themeColor="text1"/>
                <w:sz w:val="21"/>
                <w:szCs w:val="21"/>
              </w:rPr>
              <w:t>Commercial General Liability insurance</w:t>
            </w:r>
            <w:r w:rsidRPr="00FB1509">
              <w:rPr>
                <w:rFonts w:ascii="Gill Sans Nova Light" w:hAnsi="Gill Sans Nova Light"/>
                <w:color w:val="000000" w:themeColor="text1"/>
                <w:sz w:val="21"/>
                <w:szCs w:val="21"/>
              </w:rPr>
              <w:t xml:space="preserve">, including, but not limited to, Contractual Liability insurance (specifically concerning the indemnity provisions of this Agreement), Personal Injury (including bodily injury </w:t>
            </w:r>
            <w:r w:rsidRPr="00FB1509">
              <w:rPr>
                <w:rFonts w:ascii="Gill Sans Nova Light" w:hAnsi="Gill Sans Nova Light"/>
                <w:color w:val="000000" w:themeColor="text1"/>
                <w:sz w:val="21"/>
                <w:szCs w:val="21"/>
              </w:rPr>
              <w:lastRenderedPageBreak/>
              <w:t xml:space="preserve">and death), and Property Damage for liability arising out of Contractor’s performance of work under this Agreement. Said insurance coverage shall have minimum limits for Bodily Injury and Property Damage liability of </w:t>
            </w:r>
          </w:p>
          <w:p w14:paraId="41D3C7CF" w14:textId="77777777" w:rsidR="009A4C88" w:rsidRPr="00FB1509" w:rsidRDefault="009A4C88" w:rsidP="009A4C88">
            <w:pPr>
              <w:pStyle w:val="ListParagraph"/>
              <w:numPr>
                <w:ilvl w:val="0"/>
                <w:numId w:val="29"/>
              </w:numPr>
              <w:spacing w:after="120"/>
              <w:ind w:left="718"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Each occurrence: one million U.S. dollars ($1,000,000.00)</w:t>
            </w:r>
          </w:p>
          <w:p w14:paraId="74A515F4" w14:textId="77777777" w:rsidR="009A4C88" w:rsidRPr="00FB1509" w:rsidRDefault="009A4C88" w:rsidP="009A4C88">
            <w:pPr>
              <w:pStyle w:val="ListParagraph"/>
              <w:numPr>
                <w:ilvl w:val="0"/>
                <w:numId w:val="29"/>
              </w:numPr>
              <w:spacing w:after="120"/>
              <w:ind w:left="718"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General Aggregate: two million U.S. dollars ($2,000,000)</w:t>
            </w:r>
          </w:p>
          <w:p w14:paraId="7C4835F6" w14:textId="77777777" w:rsidR="009A4C88" w:rsidRPr="00FB1509" w:rsidRDefault="009A4C88" w:rsidP="009A4C88">
            <w:pPr>
              <w:pStyle w:val="ListParagraph"/>
              <w:numPr>
                <w:ilvl w:val="0"/>
                <w:numId w:val="30"/>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b/>
                <w:bCs/>
                <w:color w:val="000000" w:themeColor="text1"/>
                <w:sz w:val="21"/>
                <w:szCs w:val="21"/>
              </w:rPr>
              <w:t>Technology Errors &amp; Omissions (Tech E&amp;O) insurance</w:t>
            </w:r>
            <w:r w:rsidRPr="00FB1509">
              <w:rPr>
                <w:rFonts w:ascii="Gill Sans Nova Light" w:hAnsi="Gill Sans Nova Light"/>
                <w:color w:val="000000" w:themeColor="text1"/>
                <w:sz w:val="21"/>
                <w:szCs w:val="21"/>
              </w:rPr>
              <w:t>: Such insurance shall cover any, and all errors, omissions, or negligent acts in the delivery of products, services, and/or licensed programs under this contract. Coverage shall include copyright infringement, infringement of trade dress, domain name, title or slogan. The Policy shall cover professional misconduct or lack of ordinary skill for those positions defined in the Scope of Work of this Contract.</w:t>
            </w:r>
          </w:p>
          <w:p w14:paraId="794B162D" w14:textId="77777777" w:rsidR="009A4C88" w:rsidRPr="00FB1509" w:rsidRDefault="009A4C88" w:rsidP="009A4C88">
            <w:pPr>
              <w:pStyle w:val="ListParagraph"/>
              <w:numPr>
                <w:ilvl w:val="0"/>
                <w:numId w:val="32"/>
              </w:numPr>
              <w:spacing w:after="120"/>
              <w:ind w:left="792"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 xml:space="preserve">Each occurrence: two million U.S. dollars ($2,000,000)  </w:t>
            </w:r>
          </w:p>
          <w:p w14:paraId="509EA745" w14:textId="77777777" w:rsidR="009A4C88" w:rsidRPr="00FB1509" w:rsidRDefault="009A4C88" w:rsidP="009A4C88">
            <w:pPr>
              <w:pStyle w:val="ListParagraph"/>
              <w:numPr>
                <w:ilvl w:val="0"/>
                <w:numId w:val="32"/>
              </w:numPr>
              <w:spacing w:after="120"/>
              <w:ind w:left="792"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 xml:space="preserve">Aggregate: five million U.S. dollars ($5,000,000) </w:t>
            </w:r>
          </w:p>
          <w:p w14:paraId="7183E3B2" w14:textId="77777777" w:rsidR="009A4C88" w:rsidRPr="00FB1509" w:rsidRDefault="009A4C88" w:rsidP="009A4C88">
            <w:pPr>
              <w:pStyle w:val="ListParagraph"/>
              <w:numPr>
                <w:ilvl w:val="0"/>
                <w:numId w:val="32"/>
              </w:numPr>
              <w:spacing w:after="120"/>
              <w:ind w:left="792"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 xml:space="preserve">In the event that the Tech E&amp;O insurance required by this Contract is written on a claims-made basis, Contractor warrants that any retroactive date under the policy shall precede the effective date of this Contract and, either continuous coverage will be maintained or an extended discovery period will be exercised for a period of two (2) years, beginning at the time work under this Contract is completed. </w:t>
            </w:r>
          </w:p>
          <w:p w14:paraId="6BC31780" w14:textId="77777777" w:rsidR="009A4C88" w:rsidRPr="00FB1509" w:rsidRDefault="009A4C88" w:rsidP="009A4C88">
            <w:pPr>
              <w:pStyle w:val="ListParagraph"/>
              <w:numPr>
                <w:ilvl w:val="0"/>
                <w:numId w:val="30"/>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b/>
                <w:bCs/>
                <w:color w:val="000000" w:themeColor="text1"/>
                <w:sz w:val="21"/>
                <w:szCs w:val="21"/>
              </w:rPr>
              <w:t>Network Security, Cyber Security, Cyber Attack, Cyber Terrorism and Privacy Liability</w:t>
            </w:r>
            <w:r w:rsidRPr="00FB1509">
              <w:rPr>
                <w:rFonts w:ascii="Gill Sans Nova Light" w:hAnsi="Gill Sans Nova Light"/>
                <w:color w:val="000000" w:themeColor="text1"/>
                <w:sz w:val="21"/>
                <w:szCs w:val="21"/>
              </w:rPr>
              <w:t xml:space="preserve">. Such insurance shall include, but not be limited to, coverage for third party claims and losses with respect to network risks related to delivery of services within scope of this RFP (such as data breaches, unauthorized access or use, ID theft, theft of data) and invasion of privacy regardless of the type of media involved in the loss of private information, crisis management and identity theft response costs. This should also include breach notification </w:t>
            </w:r>
            <w:r w:rsidRPr="00FB1509">
              <w:rPr>
                <w:rFonts w:ascii="Gill Sans Nova Light" w:hAnsi="Gill Sans Nova Light"/>
                <w:color w:val="000000" w:themeColor="text1"/>
                <w:sz w:val="21"/>
                <w:szCs w:val="21"/>
              </w:rPr>
              <w:lastRenderedPageBreak/>
              <w:t>costs, credit remediation and credit monitoring, defense and claims expenses, regulatory defense costs plus fines and penalties, cyber extortion, computer program and electronic data restoration expenses coverage (data asset protection), network business interruption, computer fraud coverage, and funds transfer loss.</w:t>
            </w:r>
          </w:p>
          <w:p w14:paraId="366982CF" w14:textId="77777777" w:rsidR="009A4C88" w:rsidRPr="00FB1509" w:rsidRDefault="009A4C88" w:rsidP="009A4C88">
            <w:pPr>
              <w:pStyle w:val="ListParagraph"/>
              <w:numPr>
                <w:ilvl w:val="0"/>
                <w:numId w:val="33"/>
              </w:numPr>
              <w:spacing w:after="120"/>
              <w:ind w:left="792"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Each Claim: two million U.S. dollars ($2,000,000)</w:t>
            </w:r>
          </w:p>
          <w:p w14:paraId="08CC1C0A" w14:textId="77777777" w:rsidR="009A4C88" w:rsidRPr="00FB1509" w:rsidRDefault="009A4C88" w:rsidP="009A4C88">
            <w:pPr>
              <w:pStyle w:val="ListParagraph"/>
              <w:numPr>
                <w:ilvl w:val="0"/>
                <w:numId w:val="33"/>
              </w:numPr>
              <w:spacing w:after="120"/>
              <w:ind w:left="792"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Annual Aggregate: two million U.S. dollars ($2,000,000</w:t>
            </w:r>
          </w:p>
          <w:p w14:paraId="195C6122" w14:textId="77777777" w:rsidR="009A4C88" w:rsidRPr="00FB1509" w:rsidRDefault="009A4C88" w:rsidP="009A4C88">
            <w:pPr>
              <w:pStyle w:val="ListParagraph"/>
              <w:numPr>
                <w:ilvl w:val="0"/>
                <w:numId w:val="33"/>
              </w:numPr>
              <w:spacing w:after="120"/>
              <w:ind w:left="792"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In the event that the Network Security and Privacy Liability insurance required by this Contract is written on a claims-made basis, Contractor warrants that any retroactive date under the policy shall precede the effective date of this Contract and, either continuous coverage will be maintained, or an extended discovery period will be exercised for a period of two (2) years beginning at the time work under this Contract is completed.</w:t>
            </w:r>
          </w:p>
          <w:p w14:paraId="0807235B" w14:textId="38D25890"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2. The policy(ies) shall be endorsed, as required by this written agreement, to include </w:t>
            </w:r>
            <w:r w:rsidR="00462787">
              <w:rPr>
                <w:sz w:val="21"/>
                <w:szCs w:val="21"/>
              </w:rPr>
              <w:t xml:space="preserve">BCERS </w:t>
            </w:r>
            <w:r w:rsidRPr="00FB1509">
              <w:rPr>
                <w:sz w:val="21"/>
                <w:szCs w:val="21"/>
              </w:rPr>
              <w:t xml:space="preserve">and its board, officers, officials, agents, and employees as additional insureds with respect to liability arising out of the activities performed by or on behalf of the Contractor. </w:t>
            </w:r>
          </w:p>
          <w:p w14:paraId="14E410E9" w14:textId="230D7795"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3. Policy(ies) shall contain a waiver of subrogation endorsement, as required by this written Agreement, in favor of </w:t>
            </w:r>
            <w:r w:rsidR="00462787">
              <w:rPr>
                <w:sz w:val="21"/>
                <w:szCs w:val="21"/>
              </w:rPr>
              <w:t xml:space="preserve">BCERS </w:t>
            </w:r>
            <w:r w:rsidRPr="00FB1509">
              <w:rPr>
                <w:sz w:val="21"/>
                <w:szCs w:val="21"/>
              </w:rPr>
              <w:t xml:space="preserve">and its officers, officials, agents, and employees for losses arising from work performed by or on behalf of the Contractor. </w:t>
            </w:r>
          </w:p>
          <w:p w14:paraId="0C696CA0" w14:textId="77777777"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4. The Contractor's policies, as applicable, shall stipulate that the insurance afforded the Contractor shall be primary and that any insurance carried by the Department, its agents, officials, employees or the State of California shall be excess and not contributory insurance.</w:t>
            </w:r>
          </w:p>
          <w:p w14:paraId="4378EF85" w14:textId="77777777"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5.Insurance provided by the Contractor shall not limit the Contractor’s liability assumed under the indemnification provisions of this Agreement. </w:t>
            </w:r>
          </w:p>
          <w:p w14:paraId="1189A067" w14:textId="2818D981"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6. Contractor and subcontractors shall procure and maintain, until all of their obligations have been discharged, including any warranty periods </w:t>
            </w:r>
            <w:r w:rsidRPr="00FB1509">
              <w:rPr>
                <w:sz w:val="21"/>
                <w:szCs w:val="21"/>
              </w:rPr>
              <w:lastRenderedPageBreak/>
              <w:t xml:space="preserve">under this Contract, insurance against claims for injury to persons or damage to property arising from, or in connection with, the performance of the work hereunder by the Contractor, its agents, representatives, employees or subcontractors. Such insurance coverages shall not be reduced, modified, or canceled without thirty (30) days prior written notice to </w:t>
            </w:r>
            <w:r w:rsidR="002D3441">
              <w:rPr>
                <w:sz w:val="21"/>
                <w:szCs w:val="21"/>
              </w:rPr>
              <w:t>BCERS</w:t>
            </w:r>
            <w:r w:rsidRPr="00FB1509">
              <w:rPr>
                <w:sz w:val="21"/>
                <w:szCs w:val="21"/>
              </w:rPr>
              <w:t>. Contractor shall immediately obtain replacement coverage for any insurance policy that is terminated, canceled, non-renewed, or whose policy limits have been exhausted or upon insolvency of the insurer that issued the policy.</w:t>
            </w:r>
          </w:p>
          <w:p w14:paraId="67DB5626" w14:textId="4779B0FF"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7. On insurance policies where </w:t>
            </w:r>
            <w:r w:rsidR="00462787">
              <w:rPr>
                <w:sz w:val="21"/>
                <w:szCs w:val="21"/>
              </w:rPr>
              <w:t xml:space="preserve">BCERS </w:t>
            </w:r>
            <w:r w:rsidRPr="00FB1509">
              <w:rPr>
                <w:sz w:val="21"/>
                <w:szCs w:val="21"/>
              </w:rPr>
              <w:t xml:space="preserve">are named as an additional insured, </w:t>
            </w:r>
            <w:r w:rsidR="00462787">
              <w:rPr>
                <w:sz w:val="21"/>
                <w:szCs w:val="21"/>
              </w:rPr>
              <w:t xml:space="preserve">BCERS </w:t>
            </w:r>
            <w:r w:rsidRPr="00FB1509">
              <w:rPr>
                <w:sz w:val="21"/>
                <w:szCs w:val="21"/>
              </w:rPr>
              <w:t>are additional insured to the full limits of liability purchased by the Contractor even if those limits of liability are in excess of those required by this Contract.</w:t>
            </w:r>
          </w:p>
          <w:p w14:paraId="6484DBA0" w14:textId="745BC4FA"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8. For each insurance policy required by the insurance provisions of this Agreement, the Contractor must provide to </w:t>
            </w:r>
            <w:r w:rsidR="002D3441">
              <w:rPr>
                <w:sz w:val="21"/>
                <w:szCs w:val="21"/>
              </w:rPr>
              <w:t>BCERS</w:t>
            </w:r>
            <w:r w:rsidRPr="00FB1509">
              <w:rPr>
                <w:sz w:val="21"/>
                <w:szCs w:val="21"/>
              </w:rPr>
              <w:t xml:space="preserve">, within 2 business days of receipt, a notice if a policy is suspended, voided or cancelled for any reason. Such notice must be mailed, emailed, hand delivered or sent by facsimile transmission to the </w:t>
            </w:r>
            <w:r w:rsidR="00462787">
              <w:rPr>
                <w:sz w:val="21"/>
                <w:szCs w:val="21"/>
              </w:rPr>
              <w:t xml:space="preserve">BCERS </w:t>
            </w:r>
            <w:r w:rsidRPr="00FB1509">
              <w:rPr>
                <w:sz w:val="21"/>
                <w:szCs w:val="21"/>
              </w:rPr>
              <w:t>contact above.</w:t>
            </w:r>
          </w:p>
          <w:p w14:paraId="57EA7193" w14:textId="6D68CE09"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9. Insurance is to be placed with insurers duly licensed or authorized to do business in the state of California and with an “A.M. Best” rating of not less than B+ VI. </w:t>
            </w:r>
            <w:r w:rsidR="00462787">
              <w:rPr>
                <w:sz w:val="21"/>
                <w:szCs w:val="21"/>
              </w:rPr>
              <w:t xml:space="preserve">BCERS </w:t>
            </w:r>
            <w:r w:rsidRPr="00FB1509">
              <w:rPr>
                <w:sz w:val="21"/>
                <w:szCs w:val="21"/>
              </w:rPr>
              <w:t>in no way warrants that the above-required minimum insurer rating is sufficient to protect the Contractor from potential insurer insolvency.</w:t>
            </w:r>
          </w:p>
          <w:p w14:paraId="5813F62F" w14:textId="51C25771"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10. Contractor must furnish </w:t>
            </w:r>
            <w:r w:rsidR="00462787">
              <w:rPr>
                <w:sz w:val="21"/>
                <w:szCs w:val="21"/>
              </w:rPr>
              <w:t xml:space="preserve">BCERS </w:t>
            </w:r>
            <w:r w:rsidRPr="00FB1509">
              <w:rPr>
                <w:sz w:val="21"/>
                <w:szCs w:val="21"/>
              </w:rPr>
              <w:t xml:space="preserve">with certificates of insurance (ACORD form or equivalent approved by </w:t>
            </w:r>
            <w:r w:rsidR="002D3441">
              <w:rPr>
                <w:sz w:val="21"/>
                <w:szCs w:val="21"/>
              </w:rPr>
              <w:t>BCERS</w:t>
            </w:r>
            <w:r w:rsidRPr="00FB1509">
              <w:rPr>
                <w:sz w:val="21"/>
                <w:szCs w:val="21"/>
              </w:rPr>
              <w:t xml:space="preserve">) as required by this Contract. The certificates for each insurance policy are to be signed by a person authorized by that insurer to bind coverage on its behalf. All certificates and any required endorsements are to be received and approved by </w:t>
            </w:r>
            <w:r w:rsidR="00462787">
              <w:rPr>
                <w:sz w:val="21"/>
                <w:szCs w:val="21"/>
              </w:rPr>
              <w:t xml:space="preserve">BCERS </w:t>
            </w:r>
            <w:r w:rsidRPr="00FB1509">
              <w:rPr>
                <w:sz w:val="21"/>
                <w:szCs w:val="21"/>
              </w:rPr>
              <w:t xml:space="preserve">before work </w:t>
            </w:r>
            <w:r w:rsidR="005A1473" w:rsidRPr="00FB1509">
              <w:rPr>
                <w:sz w:val="21"/>
                <w:szCs w:val="21"/>
              </w:rPr>
              <w:t>begins</w:t>
            </w:r>
            <w:r w:rsidRPr="00FB1509">
              <w:rPr>
                <w:sz w:val="21"/>
                <w:szCs w:val="21"/>
              </w:rPr>
              <w:t xml:space="preserve">. Each insurance policy required by this Agreement must be in effect at or prior to commencement of </w:t>
            </w:r>
            <w:r w:rsidRPr="00FB1509">
              <w:rPr>
                <w:sz w:val="21"/>
                <w:szCs w:val="21"/>
              </w:rPr>
              <w:lastRenderedPageBreak/>
              <w:t xml:space="preserve">work under this Agreement and remain in effect for the duration of the project. Failure to maintain the insurance policies as required by this Agreement or to provide evidence of renewal is a material breach of contract. </w:t>
            </w:r>
          </w:p>
          <w:p w14:paraId="10D8447D" w14:textId="70AA9544" w:rsidR="009A4C88" w:rsidRPr="00FB1509" w:rsidRDefault="009A4C88" w:rsidP="009A4C88">
            <w:pPr>
              <w:pStyle w:val="ListParagraph"/>
              <w:numPr>
                <w:ilvl w:val="0"/>
                <w:numId w:val="34"/>
              </w:numPr>
              <w:spacing w:after="120"/>
              <w:ind w:left="467"/>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 xml:space="preserve">All certificates required by this Agreement must be sent directly to the </w:t>
            </w:r>
            <w:r w:rsidR="00462787">
              <w:rPr>
                <w:rFonts w:ascii="Gill Sans Nova Light" w:hAnsi="Gill Sans Nova Light"/>
                <w:color w:val="000000" w:themeColor="text1"/>
                <w:sz w:val="21"/>
                <w:szCs w:val="21"/>
              </w:rPr>
              <w:t xml:space="preserve">BCERS </w:t>
            </w:r>
            <w:r w:rsidRPr="00FB1509">
              <w:rPr>
                <w:rFonts w:ascii="Gill Sans Nova Light" w:hAnsi="Gill Sans Nova Light"/>
                <w:color w:val="000000" w:themeColor="text1"/>
                <w:sz w:val="21"/>
                <w:szCs w:val="21"/>
              </w:rPr>
              <w:t xml:space="preserve">contact person. </w:t>
            </w:r>
            <w:r w:rsidR="00462787">
              <w:rPr>
                <w:rFonts w:ascii="Gill Sans Nova Light" w:hAnsi="Gill Sans Nova Light"/>
                <w:color w:val="000000" w:themeColor="text1"/>
                <w:sz w:val="21"/>
                <w:szCs w:val="21"/>
              </w:rPr>
              <w:t xml:space="preserve">BCERS </w:t>
            </w:r>
            <w:r w:rsidRPr="00FB1509">
              <w:rPr>
                <w:rFonts w:ascii="Gill Sans Nova Light" w:hAnsi="Gill Sans Nova Light"/>
                <w:color w:val="000000" w:themeColor="text1"/>
                <w:sz w:val="21"/>
                <w:szCs w:val="21"/>
              </w:rPr>
              <w:t xml:space="preserve">project/contract number and project description must be noted on the certificate of insurance. </w:t>
            </w:r>
          </w:p>
          <w:p w14:paraId="53C839F7" w14:textId="74A9233B" w:rsidR="009A4C88" w:rsidRPr="00FB1509" w:rsidRDefault="00462787" w:rsidP="009A4C88">
            <w:pPr>
              <w:pStyle w:val="ListParagraph"/>
              <w:numPr>
                <w:ilvl w:val="0"/>
                <w:numId w:val="34"/>
              </w:numPr>
              <w:spacing w:after="120"/>
              <w:ind w:left="467"/>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Pr>
                <w:rFonts w:ascii="Gill Sans Nova Light" w:hAnsi="Gill Sans Nova Light"/>
                <w:color w:val="000000" w:themeColor="text1"/>
                <w:sz w:val="21"/>
                <w:szCs w:val="21"/>
              </w:rPr>
              <w:t xml:space="preserve">BCERS </w:t>
            </w:r>
            <w:r w:rsidR="009A4C88" w:rsidRPr="00FB1509">
              <w:rPr>
                <w:rFonts w:ascii="Gill Sans Nova Light" w:hAnsi="Gill Sans Nova Light"/>
                <w:color w:val="000000" w:themeColor="text1"/>
                <w:sz w:val="21"/>
                <w:szCs w:val="21"/>
              </w:rPr>
              <w:t>reserves the right to require certified copies of insurance policies required by this Agreement at any time.</w:t>
            </w:r>
          </w:p>
          <w:p w14:paraId="4364884E" w14:textId="418598DC"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11. Any modification or variation from the insurance requirements in this Agreement must be made by </w:t>
            </w:r>
            <w:r w:rsidR="00462787">
              <w:rPr>
                <w:sz w:val="21"/>
                <w:szCs w:val="21"/>
              </w:rPr>
              <w:t xml:space="preserve">BCERS </w:t>
            </w:r>
            <w:r w:rsidRPr="00FB1509">
              <w:rPr>
                <w:sz w:val="21"/>
                <w:szCs w:val="21"/>
              </w:rPr>
              <w:t xml:space="preserve">legal counsel, whose decision is final. Such action may be made by administrative action with no need for contract amendment. </w:t>
            </w:r>
          </w:p>
          <w:p w14:paraId="02CDEE6F" w14:textId="438F6866" w:rsidR="009A4C88" w:rsidRPr="00FB1509"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12. </w:t>
            </w:r>
            <w:r w:rsidR="00462787">
              <w:rPr>
                <w:sz w:val="21"/>
                <w:szCs w:val="21"/>
              </w:rPr>
              <w:t xml:space="preserve">BCERS </w:t>
            </w:r>
            <w:r w:rsidRPr="00FB1509">
              <w:rPr>
                <w:sz w:val="21"/>
                <w:szCs w:val="21"/>
              </w:rPr>
              <w:t>in no way warrants that the minimum limits contained herein are sufficient to protect the Contractor from liabilities that arise out of the performance of the work under this Contract by the Contractor, its agents, representatives, employees or subcontractors, and the Contractor is free to purchase additional insurance.</w:t>
            </w:r>
          </w:p>
        </w:tc>
        <w:tc>
          <w:tcPr>
            <w:tcW w:w="4590" w:type="dxa"/>
          </w:tcPr>
          <w:p w14:paraId="3140C07D" w14:textId="079C721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37E36E39"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5B958B58" w14:textId="094C72B3" w:rsidR="009A4C88" w:rsidRPr="00166D4A" w:rsidRDefault="009A4C88" w:rsidP="009A4C88">
            <w:pPr>
              <w:jc w:val="left"/>
              <w:rPr>
                <w:b w:val="0"/>
                <w:bCs w:val="0"/>
                <w:sz w:val="21"/>
                <w:szCs w:val="21"/>
              </w:rPr>
            </w:pPr>
            <w:r w:rsidRPr="00166D4A">
              <w:rPr>
                <w:b w:val="0"/>
                <w:bCs w:val="0"/>
                <w:sz w:val="21"/>
                <w:szCs w:val="21"/>
              </w:rPr>
              <w:lastRenderedPageBreak/>
              <w:t>3</w:t>
            </w:r>
            <w:r w:rsidR="00832D04">
              <w:rPr>
                <w:b w:val="0"/>
                <w:bCs w:val="0"/>
                <w:sz w:val="21"/>
                <w:szCs w:val="21"/>
              </w:rPr>
              <w:t>1</w:t>
            </w:r>
          </w:p>
        </w:tc>
        <w:tc>
          <w:tcPr>
            <w:tcW w:w="1631" w:type="dxa"/>
          </w:tcPr>
          <w:p w14:paraId="130F8849"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Limitations of Liability related to Proposal Submission</w:t>
            </w:r>
          </w:p>
        </w:tc>
        <w:tc>
          <w:tcPr>
            <w:tcW w:w="6244" w:type="dxa"/>
            <w:vAlign w:val="center"/>
          </w:tcPr>
          <w:p w14:paraId="55EC1FC6" w14:textId="78F74BAA"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By submitting a proposal, </w:t>
            </w:r>
            <w:r w:rsidR="00E8545F">
              <w:rPr>
                <w:sz w:val="21"/>
                <w:szCs w:val="21"/>
              </w:rPr>
              <w:t>Vendor</w:t>
            </w:r>
            <w:r w:rsidRPr="00166D4A">
              <w:rPr>
                <w:sz w:val="21"/>
                <w:szCs w:val="21"/>
              </w:rPr>
              <w:t xml:space="preserve">s acknowledge and agree to fully indemnify, hold harmless and defend </w:t>
            </w:r>
            <w:r w:rsidR="002D3441">
              <w:rPr>
                <w:sz w:val="21"/>
                <w:szCs w:val="21"/>
              </w:rPr>
              <w:t>BCERS</w:t>
            </w:r>
            <w:r w:rsidRPr="00166D4A">
              <w:rPr>
                <w:sz w:val="21"/>
                <w:szCs w:val="21"/>
              </w:rPr>
              <w:t xml:space="preserve">, it’s Board, officers, participants, employees, agents and representatives against and in respect of any and all claims, demands, damages, suits, actions, costs, charges, losses, liabilities, expenses, and deficiencies, (including without limitation legal fees and expenses), whether or not involving a third party claim, resulting from, arising out of, or in any way related to (a) any untrue warranty or representation or material omission of the </w:t>
            </w:r>
            <w:r w:rsidR="00E8545F">
              <w:rPr>
                <w:sz w:val="21"/>
                <w:szCs w:val="21"/>
              </w:rPr>
              <w:t>Vendor</w:t>
            </w:r>
            <w:r w:rsidRPr="00166D4A">
              <w:rPr>
                <w:sz w:val="21"/>
                <w:szCs w:val="21"/>
              </w:rPr>
              <w:t xml:space="preserve">s contained in their proposal; (b) any breach of any warranty or representation of the </w:t>
            </w:r>
            <w:r w:rsidR="00E8545F">
              <w:rPr>
                <w:sz w:val="21"/>
                <w:szCs w:val="21"/>
              </w:rPr>
              <w:t>Vendor</w:t>
            </w:r>
            <w:r w:rsidRPr="00166D4A">
              <w:rPr>
                <w:sz w:val="21"/>
                <w:szCs w:val="21"/>
              </w:rPr>
              <w:t xml:space="preserve">s contained in their proposal; (c) any breach of any covenant or other obligation or duty of </w:t>
            </w:r>
            <w:r w:rsidR="00E8545F">
              <w:rPr>
                <w:sz w:val="21"/>
                <w:szCs w:val="21"/>
              </w:rPr>
              <w:t>Vendor</w:t>
            </w:r>
            <w:r w:rsidRPr="00166D4A">
              <w:rPr>
                <w:sz w:val="21"/>
                <w:szCs w:val="21"/>
              </w:rPr>
              <w:t xml:space="preserve">s under this RFP or under applicable law; and, (d) any liens, claims, encumbrances, or infringement of any patent, </w:t>
            </w:r>
            <w:r w:rsidRPr="00166D4A">
              <w:rPr>
                <w:sz w:val="21"/>
                <w:szCs w:val="21"/>
              </w:rPr>
              <w:lastRenderedPageBreak/>
              <w:t xml:space="preserve">trademark, copyrights, or other proprietary or intellectual property right in each case whether or not caused by the negligence of </w:t>
            </w:r>
            <w:r w:rsidR="00462787">
              <w:rPr>
                <w:sz w:val="21"/>
                <w:szCs w:val="21"/>
              </w:rPr>
              <w:t xml:space="preserve">BCERS </w:t>
            </w:r>
            <w:r w:rsidRPr="00166D4A">
              <w:rPr>
                <w:sz w:val="21"/>
                <w:szCs w:val="21"/>
              </w:rPr>
              <w:t>or any other Indemnified Party and whether or not the relevant claim has merit.</w:t>
            </w:r>
          </w:p>
        </w:tc>
        <w:tc>
          <w:tcPr>
            <w:tcW w:w="4590" w:type="dxa"/>
          </w:tcPr>
          <w:p w14:paraId="5E8BE52A"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7CB0EDC3"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2B08651D" w14:textId="20A68103" w:rsidR="009A4C88" w:rsidRPr="00166D4A" w:rsidRDefault="009A4C88" w:rsidP="009A4C88">
            <w:pPr>
              <w:jc w:val="left"/>
              <w:rPr>
                <w:b w:val="0"/>
                <w:bCs w:val="0"/>
                <w:sz w:val="21"/>
                <w:szCs w:val="21"/>
              </w:rPr>
            </w:pPr>
            <w:r w:rsidRPr="00166D4A">
              <w:rPr>
                <w:b w:val="0"/>
                <w:bCs w:val="0"/>
                <w:sz w:val="21"/>
                <w:szCs w:val="21"/>
              </w:rPr>
              <w:t>3</w:t>
            </w:r>
            <w:r w:rsidR="00832D04">
              <w:rPr>
                <w:b w:val="0"/>
                <w:bCs w:val="0"/>
                <w:sz w:val="21"/>
                <w:szCs w:val="21"/>
              </w:rPr>
              <w:t>2</w:t>
            </w:r>
          </w:p>
        </w:tc>
        <w:tc>
          <w:tcPr>
            <w:tcW w:w="1631" w:type="dxa"/>
          </w:tcPr>
          <w:p w14:paraId="7C1BCC4B"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Mediation</w:t>
            </w:r>
          </w:p>
        </w:tc>
        <w:tc>
          <w:tcPr>
            <w:tcW w:w="6244" w:type="dxa"/>
            <w:vAlign w:val="center"/>
          </w:tcPr>
          <w:p w14:paraId="51795361"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The parties agree that, before filing any lawsuit, they will use non-binding mediation in all disputes arising out of this Agreement.  The parties shall mutually agree on one neutral mediator, with each party paying half of any mediator’s fee.  In the event the parties are unable to agree on one neutral mediator, each party shall nominate one neutral mediator, and the two mediators nominated by the parties shall confer and appoint one neutral mediator to mediate the dispute.  Any neutral mediator selected pursuant to this section will be domiciled in San Joaquin County, California.</w:t>
            </w:r>
          </w:p>
        </w:tc>
        <w:tc>
          <w:tcPr>
            <w:tcW w:w="4590" w:type="dxa"/>
          </w:tcPr>
          <w:p w14:paraId="36808D13"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597F1A94"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2A9E4635" w14:textId="357C55B2" w:rsidR="009A4C88" w:rsidRPr="00166D4A" w:rsidRDefault="009A4C88" w:rsidP="009A4C88">
            <w:pPr>
              <w:jc w:val="left"/>
              <w:rPr>
                <w:b w:val="0"/>
                <w:bCs w:val="0"/>
                <w:sz w:val="21"/>
                <w:szCs w:val="21"/>
              </w:rPr>
            </w:pPr>
            <w:r w:rsidRPr="00166D4A">
              <w:rPr>
                <w:b w:val="0"/>
                <w:bCs w:val="0"/>
                <w:sz w:val="21"/>
                <w:szCs w:val="21"/>
              </w:rPr>
              <w:t>3</w:t>
            </w:r>
            <w:r w:rsidR="00832D04">
              <w:rPr>
                <w:b w:val="0"/>
                <w:bCs w:val="0"/>
                <w:sz w:val="21"/>
                <w:szCs w:val="21"/>
              </w:rPr>
              <w:t>3</w:t>
            </w:r>
          </w:p>
        </w:tc>
        <w:tc>
          <w:tcPr>
            <w:tcW w:w="1631" w:type="dxa"/>
          </w:tcPr>
          <w:p w14:paraId="14F8162E"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Non-exclusivity</w:t>
            </w:r>
          </w:p>
        </w:tc>
        <w:tc>
          <w:tcPr>
            <w:tcW w:w="6244" w:type="dxa"/>
            <w:vAlign w:val="center"/>
          </w:tcPr>
          <w:p w14:paraId="0C779BA9" w14:textId="2F1ACD95" w:rsidR="009A4C88" w:rsidRPr="00166D4A" w:rsidRDefault="00F85C53" w:rsidP="009A4C88">
            <w:pPr>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Vendor </w:t>
            </w:r>
            <w:r w:rsidR="009A4C88" w:rsidRPr="00166D4A">
              <w:rPr>
                <w:sz w:val="21"/>
                <w:szCs w:val="21"/>
              </w:rPr>
              <w:t xml:space="preserve">understands and acknowledges that this Agreement is nonexclusive and is for the sole convenience of </w:t>
            </w:r>
            <w:r w:rsidR="002D3441">
              <w:rPr>
                <w:sz w:val="21"/>
                <w:szCs w:val="21"/>
              </w:rPr>
              <w:t>BCERS</w:t>
            </w:r>
            <w:r w:rsidR="009A4C88" w:rsidRPr="00166D4A">
              <w:rPr>
                <w:sz w:val="21"/>
                <w:szCs w:val="21"/>
              </w:rPr>
              <w:t>, who reserve the right to obtain like services from other sources for any reason.</w:t>
            </w:r>
          </w:p>
        </w:tc>
        <w:tc>
          <w:tcPr>
            <w:tcW w:w="4590" w:type="dxa"/>
          </w:tcPr>
          <w:p w14:paraId="639B57AB"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76909EBA"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7C2B8956" w14:textId="0B242D03" w:rsidR="009A4C88" w:rsidRPr="00166D4A" w:rsidRDefault="009A4C88" w:rsidP="009A4C88">
            <w:pPr>
              <w:jc w:val="left"/>
              <w:rPr>
                <w:b w:val="0"/>
                <w:bCs w:val="0"/>
                <w:sz w:val="21"/>
                <w:szCs w:val="21"/>
              </w:rPr>
            </w:pPr>
            <w:r w:rsidRPr="00166D4A">
              <w:rPr>
                <w:b w:val="0"/>
                <w:bCs w:val="0"/>
                <w:sz w:val="21"/>
                <w:szCs w:val="21"/>
              </w:rPr>
              <w:t>3</w:t>
            </w:r>
            <w:r w:rsidR="00832D04">
              <w:rPr>
                <w:b w:val="0"/>
                <w:bCs w:val="0"/>
                <w:sz w:val="21"/>
                <w:szCs w:val="21"/>
              </w:rPr>
              <w:t>4</w:t>
            </w:r>
          </w:p>
        </w:tc>
        <w:tc>
          <w:tcPr>
            <w:tcW w:w="1631" w:type="dxa"/>
          </w:tcPr>
          <w:p w14:paraId="2D40A5D3"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Non-conformance with Agreement</w:t>
            </w:r>
          </w:p>
        </w:tc>
        <w:tc>
          <w:tcPr>
            <w:tcW w:w="6244" w:type="dxa"/>
            <w:vAlign w:val="center"/>
          </w:tcPr>
          <w:p w14:paraId="2426539D" w14:textId="39E37242"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Services provided under this Agreement shall fully comply with the Agreement. The delivery of materials or services or a portion of the materials or services that do not fully comply constitutes a breach of contract. On delivery of nonconforming materials or services that are not cured, </w:t>
            </w:r>
            <w:r w:rsidR="00462787">
              <w:rPr>
                <w:sz w:val="21"/>
                <w:szCs w:val="21"/>
              </w:rPr>
              <w:t xml:space="preserve">BCERS </w:t>
            </w:r>
            <w:r w:rsidRPr="00166D4A">
              <w:rPr>
                <w:sz w:val="21"/>
                <w:szCs w:val="21"/>
              </w:rPr>
              <w:t>may terminate the Contract for default under applicable termination clauses in the Contract, exercise any of its rights and remedies under the Uniform Commercial Code or pursue any other right or remedy available to it.</w:t>
            </w:r>
          </w:p>
        </w:tc>
        <w:tc>
          <w:tcPr>
            <w:tcW w:w="4590" w:type="dxa"/>
          </w:tcPr>
          <w:p w14:paraId="6D627E35"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04B0A0C5"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25263FEE" w14:textId="6B80E016" w:rsidR="009A4C88" w:rsidRPr="00166D4A" w:rsidRDefault="009A4C88" w:rsidP="009A4C88">
            <w:pPr>
              <w:jc w:val="left"/>
              <w:rPr>
                <w:b w:val="0"/>
                <w:bCs w:val="0"/>
                <w:sz w:val="21"/>
                <w:szCs w:val="21"/>
              </w:rPr>
            </w:pPr>
            <w:r w:rsidRPr="00166D4A">
              <w:rPr>
                <w:b w:val="0"/>
                <w:bCs w:val="0"/>
                <w:sz w:val="21"/>
                <w:szCs w:val="21"/>
              </w:rPr>
              <w:t>3</w:t>
            </w:r>
            <w:r w:rsidR="00832D04">
              <w:rPr>
                <w:b w:val="0"/>
                <w:bCs w:val="0"/>
                <w:sz w:val="21"/>
                <w:szCs w:val="21"/>
              </w:rPr>
              <w:t>5</w:t>
            </w:r>
          </w:p>
        </w:tc>
        <w:tc>
          <w:tcPr>
            <w:tcW w:w="1631" w:type="dxa"/>
          </w:tcPr>
          <w:p w14:paraId="476F58C4"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Nonwaiver</w:t>
            </w:r>
          </w:p>
        </w:tc>
        <w:tc>
          <w:tcPr>
            <w:tcW w:w="6244" w:type="dxa"/>
            <w:vAlign w:val="center"/>
          </w:tcPr>
          <w:p w14:paraId="15AD1FBD"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No covenant or condition of this Agreement can be waived except by the written consent of the party adversely affected by such waiver. Any activity to the contrary of the terms of this Agreement by either party hereto in any regard whatsoever shall not constitute a waiver of the covenant or condition to be performed. Either party hereto shall be entitled to invoke any remedy available to them under this Agreement or by law or in equity despite any activity to the contrary of the terms of this Agreement.</w:t>
            </w:r>
          </w:p>
        </w:tc>
        <w:tc>
          <w:tcPr>
            <w:tcW w:w="4590" w:type="dxa"/>
          </w:tcPr>
          <w:p w14:paraId="2DA7428B"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20A28F39"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071469FB" w14:textId="41EACB18" w:rsidR="009A4C88" w:rsidRPr="00166D4A" w:rsidRDefault="00832D04" w:rsidP="009A4C88">
            <w:pPr>
              <w:jc w:val="left"/>
              <w:rPr>
                <w:b w:val="0"/>
                <w:bCs w:val="0"/>
                <w:sz w:val="21"/>
                <w:szCs w:val="21"/>
              </w:rPr>
            </w:pPr>
            <w:r>
              <w:rPr>
                <w:b w:val="0"/>
                <w:bCs w:val="0"/>
                <w:sz w:val="21"/>
                <w:szCs w:val="21"/>
              </w:rPr>
              <w:lastRenderedPageBreak/>
              <w:t>36</w:t>
            </w:r>
          </w:p>
        </w:tc>
        <w:tc>
          <w:tcPr>
            <w:tcW w:w="1631" w:type="dxa"/>
          </w:tcPr>
          <w:p w14:paraId="35326F71"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Offshore Performance of Certain Work Prohibited </w:t>
            </w:r>
          </w:p>
        </w:tc>
        <w:tc>
          <w:tcPr>
            <w:tcW w:w="6244" w:type="dxa"/>
            <w:vAlign w:val="center"/>
          </w:tcPr>
          <w:p w14:paraId="6AEA10CC" w14:textId="746B0930"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Customer Data shall solely be hosted within the defined territories of the contiguous United States. </w:t>
            </w:r>
            <w:r w:rsidRPr="00914E23">
              <w:rPr>
                <w:color w:val="000000"/>
                <w:sz w:val="21"/>
                <w:szCs w:val="21"/>
              </w:rPr>
              <w:t xml:space="preserve">This provision applies to work performed by </w:t>
            </w:r>
            <w:r w:rsidR="0079356B">
              <w:rPr>
                <w:color w:val="000000"/>
                <w:sz w:val="21"/>
                <w:szCs w:val="21"/>
              </w:rPr>
              <w:t>Vendor’s</w:t>
            </w:r>
            <w:r w:rsidRPr="00914E23">
              <w:rPr>
                <w:color w:val="000000"/>
                <w:sz w:val="21"/>
                <w:szCs w:val="21"/>
              </w:rPr>
              <w:t xml:space="preserve"> Subcontractors at all tiers.</w:t>
            </w:r>
          </w:p>
        </w:tc>
        <w:tc>
          <w:tcPr>
            <w:tcW w:w="4590" w:type="dxa"/>
          </w:tcPr>
          <w:p w14:paraId="30935EA4" w14:textId="27B472FA"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77437BF4"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175D48CA" w14:textId="335DB6BB" w:rsidR="009A4C88" w:rsidRPr="00166D4A" w:rsidRDefault="00832D04" w:rsidP="009A4C88">
            <w:pPr>
              <w:jc w:val="left"/>
              <w:rPr>
                <w:b w:val="0"/>
                <w:bCs w:val="0"/>
                <w:sz w:val="21"/>
                <w:szCs w:val="21"/>
              </w:rPr>
            </w:pPr>
            <w:r>
              <w:rPr>
                <w:b w:val="0"/>
                <w:bCs w:val="0"/>
                <w:sz w:val="21"/>
                <w:szCs w:val="21"/>
              </w:rPr>
              <w:t>37</w:t>
            </w:r>
          </w:p>
        </w:tc>
        <w:tc>
          <w:tcPr>
            <w:tcW w:w="1631" w:type="dxa"/>
          </w:tcPr>
          <w:p w14:paraId="70BE2101"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Ownership of Work Product and Work for Hire </w:t>
            </w:r>
          </w:p>
        </w:tc>
        <w:tc>
          <w:tcPr>
            <w:tcW w:w="6244" w:type="dxa"/>
            <w:vAlign w:val="center"/>
          </w:tcPr>
          <w:p w14:paraId="49052956" w14:textId="748E3D95" w:rsidR="009A4C88" w:rsidRPr="00166D4A" w:rsidRDefault="009A4C88" w:rsidP="004151E3">
            <w:pPr>
              <w:spacing w:after="120"/>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166D4A">
              <w:rPr>
                <w:color w:val="000000"/>
                <w:sz w:val="21"/>
                <w:szCs w:val="21"/>
              </w:rPr>
              <w:t xml:space="preserve">All work product, equipment, documents, pamphlets, brochures, books, data compilations, reports, materials and films, web presentations, recordings, broadcasts, and  materials of every form and description, whether in written, analog, digital, film or electronic form, prepared by Contractor (or its agents) pursuant to this Agreement or in connection with the performance of the Services and delivered to </w:t>
            </w:r>
            <w:r w:rsidR="002D3441">
              <w:rPr>
                <w:color w:val="000000"/>
                <w:sz w:val="21"/>
                <w:szCs w:val="21"/>
              </w:rPr>
              <w:t>BCERS</w:t>
            </w:r>
            <w:r w:rsidRPr="00166D4A">
              <w:rPr>
                <w:color w:val="000000"/>
                <w:sz w:val="21"/>
                <w:szCs w:val="21"/>
              </w:rPr>
              <w:t xml:space="preserve">, as well as all documents or information provided to Contractor by </w:t>
            </w:r>
            <w:r w:rsidR="00462787">
              <w:rPr>
                <w:color w:val="000000"/>
                <w:sz w:val="21"/>
                <w:szCs w:val="21"/>
              </w:rPr>
              <w:t xml:space="preserve">BCERS </w:t>
            </w:r>
            <w:r w:rsidRPr="00166D4A">
              <w:rPr>
                <w:color w:val="000000"/>
                <w:sz w:val="21"/>
                <w:szCs w:val="21"/>
              </w:rPr>
              <w:t xml:space="preserve">(collectively, the “Materials”) are and shall remain the property of the </w:t>
            </w:r>
            <w:r w:rsidR="002D3441">
              <w:rPr>
                <w:color w:val="000000"/>
                <w:sz w:val="21"/>
                <w:szCs w:val="21"/>
              </w:rPr>
              <w:t>BCERS</w:t>
            </w:r>
            <w:r w:rsidRPr="00166D4A">
              <w:rPr>
                <w:color w:val="000000"/>
                <w:sz w:val="21"/>
                <w:szCs w:val="21"/>
              </w:rPr>
              <w:t xml:space="preserve">, unless the parties agree otherwise, in writing. They must be delivered to </w:t>
            </w:r>
            <w:r w:rsidR="00462787">
              <w:rPr>
                <w:color w:val="000000"/>
                <w:sz w:val="21"/>
                <w:szCs w:val="21"/>
              </w:rPr>
              <w:t xml:space="preserve">BCERS </w:t>
            </w:r>
            <w:r w:rsidRPr="00166D4A">
              <w:rPr>
                <w:color w:val="000000"/>
                <w:sz w:val="21"/>
                <w:szCs w:val="21"/>
              </w:rPr>
              <w:t xml:space="preserve">at </w:t>
            </w:r>
            <w:r w:rsidR="002D3441">
              <w:rPr>
                <w:color w:val="000000"/>
                <w:sz w:val="21"/>
                <w:szCs w:val="21"/>
              </w:rPr>
              <w:t>BCERS</w:t>
            </w:r>
            <w:r w:rsidRPr="00166D4A">
              <w:rPr>
                <w:color w:val="000000"/>
                <w:sz w:val="21"/>
                <w:szCs w:val="21"/>
              </w:rPr>
              <w:t xml:space="preserve">’ request upon termination of this contract. </w:t>
            </w:r>
            <w:r w:rsidR="00462787">
              <w:rPr>
                <w:color w:val="000000"/>
                <w:sz w:val="21"/>
                <w:szCs w:val="21"/>
              </w:rPr>
              <w:t xml:space="preserve">BCERS </w:t>
            </w:r>
            <w:r w:rsidRPr="00166D4A">
              <w:rPr>
                <w:color w:val="000000"/>
                <w:sz w:val="21"/>
                <w:szCs w:val="21"/>
              </w:rPr>
              <w:t xml:space="preserve">shall have no obligation to return the originals or copies of the Materials to Contractor upon termination of this Agreement. </w:t>
            </w:r>
            <w:r w:rsidRPr="00FB1509">
              <w:rPr>
                <w:color w:val="000000"/>
                <w:sz w:val="21"/>
                <w:szCs w:val="21"/>
              </w:rPr>
              <w:t xml:space="preserve">Upon termination or expiration of this Contract, </w:t>
            </w:r>
            <w:r w:rsidR="00462787">
              <w:rPr>
                <w:color w:val="000000"/>
                <w:sz w:val="21"/>
                <w:szCs w:val="21"/>
              </w:rPr>
              <w:t xml:space="preserve">BCERS </w:t>
            </w:r>
            <w:r w:rsidRPr="00FB1509">
              <w:rPr>
                <w:color w:val="000000"/>
                <w:sz w:val="21"/>
                <w:szCs w:val="21"/>
              </w:rPr>
              <w:t xml:space="preserve">shall retain its license(s) to the Licensed Software provided that </w:t>
            </w:r>
            <w:r w:rsidR="00462787">
              <w:rPr>
                <w:color w:val="000000"/>
                <w:sz w:val="21"/>
                <w:szCs w:val="21"/>
              </w:rPr>
              <w:t xml:space="preserve">BCERS </w:t>
            </w:r>
            <w:r w:rsidRPr="00FB1509">
              <w:rPr>
                <w:color w:val="000000"/>
                <w:sz w:val="21"/>
                <w:szCs w:val="21"/>
              </w:rPr>
              <w:t>continues to pay Contractor the annual fees due for such Licensed Software and all amounts due Contractor pursuant to this Contract.  If the Agreement is in a holdover status, meaning the Term of the Agreement has expired and the parties are still engaged under the Agreement terms, the parties shall make a good faith effort to negotiate a mutually acceptable annual fee structure pursuant to this termination or expiration provision.</w:t>
            </w:r>
          </w:p>
          <w:p w14:paraId="660F9963" w14:textId="3D748AC4" w:rsidR="009A4C88" w:rsidRPr="00166D4A" w:rsidRDefault="009A4C88" w:rsidP="004151E3">
            <w:pPr>
              <w:spacing w:after="120"/>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166D4A">
              <w:rPr>
                <w:color w:val="000000"/>
                <w:sz w:val="21"/>
                <w:szCs w:val="21"/>
              </w:rPr>
              <w:t xml:space="preserve">Notwithstanding the foregoing, Contractor retains all rights, including intellectual property rights, in all Materials pre-existing or created during the terms of the agreement other than those Materials that include the Confidential Information of </w:t>
            </w:r>
            <w:r w:rsidR="002D3441">
              <w:rPr>
                <w:color w:val="000000"/>
                <w:sz w:val="21"/>
                <w:szCs w:val="21"/>
              </w:rPr>
              <w:t>BCERS</w:t>
            </w:r>
            <w:r w:rsidRPr="00166D4A">
              <w:rPr>
                <w:color w:val="000000"/>
                <w:sz w:val="21"/>
                <w:szCs w:val="21"/>
              </w:rPr>
              <w:t xml:space="preserve">, such as </w:t>
            </w:r>
            <w:r w:rsidR="00462787">
              <w:rPr>
                <w:color w:val="000000"/>
                <w:sz w:val="21"/>
                <w:szCs w:val="21"/>
              </w:rPr>
              <w:t xml:space="preserve">BCERS </w:t>
            </w:r>
            <w:r w:rsidRPr="00166D4A">
              <w:rPr>
                <w:color w:val="000000"/>
                <w:sz w:val="21"/>
                <w:szCs w:val="21"/>
              </w:rPr>
              <w:t>member data, business rules and business cases.</w:t>
            </w:r>
          </w:p>
          <w:p w14:paraId="6187550B" w14:textId="0447212E" w:rsidR="009A4C88" w:rsidRPr="00166D4A" w:rsidRDefault="009A4C88" w:rsidP="00DB14B1">
            <w:pPr>
              <w:spacing w:after="120"/>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166D4A">
              <w:rPr>
                <w:color w:val="000000"/>
                <w:sz w:val="21"/>
                <w:szCs w:val="21"/>
              </w:rPr>
              <w:lastRenderedPageBreak/>
              <w:t>The rights granted in this section will survive any termination or expiration of this Agreement.</w:t>
            </w:r>
          </w:p>
          <w:p w14:paraId="018F5DEA" w14:textId="7EA22223" w:rsidR="009A4C88" w:rsidRPr="00166D4A" w:rsidRDefault="009A4C88" w:rsidP="00DB14B1">
            <w:pPr>
              <w:spacing w:after="120"/>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166D4A">
              <w:rPr>
                <w:color w:val="000000"/>
                <w:sz w:val="21"/>
                <w:szCs w:val="21"/>
              </w:rPr>
              <w:t xml:space="preserve">Notwithstanding the foregoing, Contractor retains all rights, including intellectual property rights, in all Materials pre-existing or created during the terms of the agreement other than those Materials that include the Confidential Information of </w:t>
            </w:r>
            <w:r w:rsidR="002D3441">
              <w:rPr>
                <w:color w:val="000000"/>
                <w:sz w:val="21"/>
                <w:szCs w:val="21"/>
              </w:rPr>
              <w:t>BCERS</w:t>
            </w:r>
            <w:r w:rsidRPr="00166D4A">
              <w:rPr>
                <w:color w:val="000000"/>
                <w:sz w:val="21"/>
                <w:szCs w:val="21"/>
              </w:rPr>
              <w:t xml:space="preserve">, such as </w:t>
            </w:r>
            <w:r w:rsidR="00462787">
              <w:rPr>
                <w:color w:val="000000"/>
                <w:sz w:val="21"/>
                <w:szCs w:val="21"/>
              </w:rPr>
              <w:t xml:space="preserve">BCERS </w:t>
            </w:r>
            <w:r w:rsidRPr="00166D4A">
              <w:rPr>
                <w:color w:val="000000"/>
                <w:sz w:val="21"/>
                <w:szCs w:val="21"/>
              </w:rPr>
              <w:t>member data, business rules and business cases.</w:t>
            </w:r>
          </w:p>
          <w:p w14:paraId="74128730" w14:textId="77777777" w:rsidR="009A4C88" w:rsidRPr="00166D4A" w:rsidRDefault="009A4C88" w:rsidP="00DB14B1">
            <w:pPr>
              <w:spacing w:after="120"/>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166D4A">
              <w:rPr>
                <w:color w:val="000000"/>
                <w:sz w:val="21"/>
                <w:szCs w:val="21"/>
              </w:rPr>
              <w:t>The rights granted in this section will survive any termination or expiration of this Agreement.</w:t>
            </w:r>
          </w:p>
        </w:tc>
        <w:tc>
          <w:tcPr>
            <w:tcW w:w="4590" w:type="dxa"/>
          </w:tcPr>
          <w:p w14:paraId="05D92A96" w14:textId="65364D4F"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49CDC211"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72F73A12" w14:textId="38ACD5E8" w:rsidR="009A4C88" w:rsidRPr="00166D4A" w:rsidRDefault="00832D04" w:rsidP="009A4C88">
            <w:pPr>
              <w:jc w:val="left"/>
              <w:rPr>
                <w:b w:val="0"/>
                <w:bCs w:val="0"/>
                <w:sz w:val="21"/>
                <w:szCs w:val="21"/>
              </w:rPr>
            </w:pPr>
            <w:r>
              <w:rPr>
                <w:b w:val="0"/>
                <w:bCs w:val="0"/>
                <w:sz w:val="21"/>
                <w:szCs w:val="21"/>
              </w:rPr>
              <w:t>38</w:t>
            </w:r>
          </w:p>
        </w:tc>
        <w:tc>
          <w:tcPr>
            <w:tcW w:w="1631" w:type="dxa"/>
          </w:tcPr>
          <w:p w14:paraId="117BBD40"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Payment Terms:</w:t>
            </w:r>
          </w:p>
          <w:p w14:paraId="53180BB4"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A. Payment Schedule and Warranty Holdback</w:t>
            </w:r>
          </w:p>
          <w:p w14:paraId="5C85CEDB"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p>
        </w:tc>
        <w:tc>
          <w:tcPr>
            <w:tcW w:w="6244" w:type="dxa"/>
            <w:vAlign w:val="center"/>
          </w:tcPr>
          <w:p w14:paraId="145D98EE" w14:textId="25BB91EA"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Payment schedules will be based on project milestones, as defined by the </w:t>
            </w:r>
            <w:r w:rsidR="00F85C53">
              <w:rPr>
                <w:color w:val="000000"/>
                <w:sz w:val="21"/>
                <w:szCs w:val="21"/>
              </w:rPr>
              <w:t xml:space="preserve">Vendor </w:t>
            </w:r>
            <w:r w:rsidRPr="00166D4A">
              <w:rPr>
                <w:color w:val="000000"/>
                <w:sz w:val="21"/>
                <w:szCs w:val="21"/>
              </w:rPr>
              <w:t xml:space="preserve">and </w:t>
            </w:r>
            <w:r w:rsidR="005A1473" w:rsidRPr="00166D4A">
              <w:rPr>
                <w:color w:val="000000"/>
                <w:sz w:val="21"/>
                <w:szCs w:val="21"/>
              </w:rPr>
              <w:t>agreed to</w:t>
            </w:r>
            <w:r w:rsidRPr="00166D4A">
              <w:rPr>
                <w:color w:val="000000"/>
                <w:sz w:val="21"/>
                <w:szCs w:val="21"/>
              </w:rPr>
              <w:t xml:space="preserve"> by </w:t>
            </w:r>
            <w:r w:rsidR="002D3441">
              <w:rPr>
                <w:color w:val="000000"/>
                <w:sz w:val="21"/>
                <w:szCs w:val="21"/>
              </w:rPr>
              <w:t>BCERS</w:t>
            </w:r>
            <w:r w:rsidRPr="00166D4A">
              <w:rPr>
                <w:color w:val="000000"/>
                <w:sz w:val="21"/>
                <w:szCs w:val="21"/>
              </w:rPr>
              <w:t xml:space="preserve">. </w:t>
            </w:r>
          </w:p>
          <w:p w14:paraId="65C08F1E" w14:textId="5E4D77EA"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An amount representing ten percent (10%) of the contract resulting from this RFP for implementation services shall be withheld by </w:t>
            </w:r>
            <w:r w:rsidR="002D3441">
              <w:rPr>
                <w:color w:val="000000"/>
                <w:sz w:val="21"/>
                <w:szCs w:val="21"/>
              </w:rPr>
              <w:t>BCERS</w:t>
            </w:r>
            <w:r w:rsidRPr="00166D4A">
              <w:rPr>
                <w:color w:val="000000"/>
                <w:sz w:val="21"/>
                <w:szCs w:val="21"/>
              </w:rPr>
              <w:t xml:space="preserve">, with interim releases based upon the acceptance of the applicable deliverables within each respective milestone defined by the </w:t>
            </w:r>
            <w:r w:rsidR="00E8545F">
              <w:rPr>
                <w:color w:val="000000"/>
                <w:sz w:val="21"/>
                <w:szCs w:val="21"/>
              </w:rPr>
              <w:t>Vendor</w:t>
            </w:r>
            <w:r w:rsidRPr="00166D4A">
              <w:rPr>
                <w:color w:val="000000"/>
                <w:sz w:val="21"/>
                <w:szCs w:val="21"/>
              </w:rPr>
              <w:t>, for example:</w:t>
            </w:r>
          </w:p>
          <w:p w14:paraId="273F55A1" w14:textId="77777777" w:rsidR="009A4C88" w:rsidRPr="00166D4A" w:rsidRDefault="009A4C88" w:rsidP="009A4C88">
            <w:pPr>
              <w:pStyle w:val="ListParagraph"/>
              <w:numPr>
                <w:ilvl w:val="0"/>
                <w:numId w:val="35"/>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sz w:val="21"/>
                <w:szCs w:val="21"/>
              </w:rPr>
            </w:pPr>
            <w:r w:rsidRPr="00166D4A">
              <w:rPr>
                <w:rFonts w:ascii="Gill Sans Nova Light" w:hAnsi="Gill Sans Nova Light"/>
                <w:color w:val="000000"/>
                <w:sz w:val="21"/>
                <w:szCs w:val="21"/>
              </w:rPr>
              <w:t>Milestone 1: Payment 1 minus 10% withholding</w:t>
            </w:r>
          </w:p>
          <w:p w14:paraId="43C4D243" w14:textId="77777777" w:rsidR="009A4C88" w:rsidRPr="00166D4A" w:rsidRDefault="009A4C88" w:rsidP="009A4C88">
            <w:pPr>
              <w:pStyle w:val="ListParagraph"/>
              <w:numPr>
                <w:ilvl w:val="0"/>
                <w:numId w:val="35"/>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sz w:val="21"/>
                <w:szCs w:val="21"/>
              </w:rPr>
            </w:pPr>
            <w:r w:rsidRPr="00166D4A">
              <w:rPr>
                <w:rFonts w:ascii="Gill Sans Nova Light" w:hAnsi="Gill Sans Nova Light"/>
                <w:color w:val="000000"/>
                <w:sz w:val="21"/>
                <w:szCs w:val="21"/>
              </w:rPr>
              <w:t>Milestone 2: Payment 2 minus 10% withholding + 50% of withheld amount from payment 1</w:t>
            </w:r>
          </w:p>
          <w:p w14:paraId="70C326D5" w14:textId="77777777" w:rsidR="009A4C88" w:rsidRPr="00166D4A" w:rsidRDefault="009A4C88" w:rsidP="009A4C88">
            <w:pPr>
              <w:pStyle w:val="ListParagraph"/>
              <w:numPr>
                <w:ilvl w:val="0"/>
                <w:numId w:val="35"/>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sz w:val="21"/>
                <w:szCs w:val="21"/>
              </w:rPr>
            </w:pPr>
            <w:r w:rsidRPr="00166D4A">
              <w:rPr>
                <w:rFonts w:ascii="Gill Sans Nova Light" w:hAnsi="Gill Sans Nova Light"/>
                <w:color w:val="000000"/>
                <w:sz w:val="21"/>
                <w:szCs w:val="21"/>
              </w:rPr>
              <w:t>Milestone 3: Payment 3 minus 10% withholding + 50% of withheld amount from payment 1</w:t>
            </w:r>
          </w:p>
          <w:p w14:paraId="09B5B90F" w14:textId="77777777" w:rsidR="009A4C88" w:rsidRPr="00166D4A" w:rsidRDefault="009A4C88" w:rsidP="009A4C88">
            <w:pPr>
              <w:pStyle w:val="ListParagraph"/>
              <w:numPr>
                <w:ilvl w:val="0"/>
                <w:numId w:val="35"/>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sz w:val="21"/>
                <w:szCs w:val="21"/>
              </w:rPr>
            </w:pPr>
            <w:r w:rsidRPr="00166D4A">
              <w:rPr>
                <w:rFonts w:ascii="Gill Sans Nova Light" w:hAnsi="Gill Sans Nova Light"/>
                <w:color w:val="000000"/>
                <w:sz w:val="21"/>
                <w:szCs w:val="21"/>
              </w:rPr>
              <w:t>Etc.</w:t>
            </w:r>
          </w:p>
          <w:p w14:paraId="1B893BB5" w14:textId="0138444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Payment schedule shall include a reasonable final holdback amount of no less than five percent (5%) of the overall contract amount for the final warranty period and this holdback amount will not be paid prior to completion of </w:t>
            </w:r>
            <w:r w:rsidR="007D2C3D" w:rsidRPr="00166D4A">
              <w:rPr>
                <w:color w:val="000000"/>
                <w:sz w:val="21"/>
                <w:szCs w:val="21"/>
              </w:rPr>
              <w:t>the warranty</w:t>
            </w:r>
            <w:r w:rsidRPr="00166D4A">
              <w:rPr>
                <w:color w:val="000000"/>
                <w:sz w:val="21"/>
                <w:szCs w:val="21"/>
              </w:rPr>
              <w:t xml:space="preserve"> period. </w:t>
            </w:r>
          </w:p>
          <w:p w14:paraId="7AC45EA0"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Software licenses and any Hardware / Software cost incurred as part of the project may be billed as needed outside of milestone schedule. </w:t>
            </w:r>
          </w:p>
          <w:p w14:paraId="5A6F1217" w14:textId="63FD8CF9"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lastRenderedPageBreak/>
              <w:t xml:space="preserve">Upon formal acceptance of the deliverables by </w:t>
            </w:r>
            <w:r w:rsidR="00462787">
              <w:rPr>
                <w:color w:val="000000"/>
                <w:sz w:val="21"/>
                <w:szCs w:val="21"/>
              </w:rPr>
              <w:t xml:space="preserve">BCERS </w:t>
            </w:r>
            <w:r w:rsidRPr="00166D4A">
              <w:rPr>
                <w:color w:val="000000"/>
                <w:sz w:val="21"/>
                <w:szCs w:val="21"/>
              </w:rPr>
              <w:t xml:space="preserve">based on agreed-to Final System Acceptance Criteria, the warranty period of six (6) months will be enforced during which deficiencies with the deliverable(s) will be evaluated for repair. The </w:t>
            </w:r>
            <w:r w:rsidR="00F85C53">
              <w:rPr>
                <w:color w:val="000000"/>
                <w:sz w:val="21"/>
                <w:szCs w:val="21"/>
              </w:rPr>
              <w:t xml:space="preserve">Vendor </w:t>
            </w:r>
            <w:r w:rsidRPr="00166D4A">
              <w:rPr>
                <w:color w:val="000000"/>
                <w:sz w:val="21"/>
                <w:szCs w:val="21"/>
              </w:rPr>
              <w:t>will be required to repair requested deficiencies at no additional charge. The holdback will be released upon completion and acceptance of warranty work.</w:t>
            </w:r>
          </w:p>
          <w:p w14:paraId="7215E0D5" w14:textId="7474ADA2"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At the end of the warranty period, </w:t>
            </w:r>
            <w:r w:rsidR="00462787">
              <w:rPr>
                <w:color w:val="000000"/>
                <w:sz w:val="21"/>
                <w:szCs w:val="21"/>
              </w:rPr>
              <w:t xml:space="preserve">BCERS </w:t>
            </w:r>
            <w:r w:rsidRPr="00166D4A">
              <w:rPr>
                <w:color w:val="000000"/>
                <w:sz w:val="21"/>
                <w:szCs w:val="21"/>
              </w:rPr>
              <w:t xml:space="preserve">will release the remaining retainage (no less than five percent (5%) of the overall contract amount). </w:t>
            </w:r>
          </w:p>
          <w:p w14:paraId="4C5F3B79" w14:textId="041BB009"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Upon termination of the Contract for reasons other than the </w:t>
            </w:r>
            <w:r w:rsidR="0079356B">
              <w:rPr>
                <w:color w:val="000000"/>
                <w:sz w:val="21"/>
                <w:szCs w:val="21"/>
              </w:rPr>
              <w:t>Vendor’s</w:t>
            </w:r>
            <w:r w:rsidRPr="00166D4A">
              <w:rPr>
                <w:color w:val="000000"/>
                <w:sz w:val="21"/>
                <w:szCs w:val="21"/>
              </w:rPr>
              <w:t xml:space="preserve"> uncured material breach of the Contract, retained fees for accepted work will be released to the </w:t>
            </w:r>
            <w:r w:rsidR="00E8545F">
              <w:rPr>
                <w:color w:val="000000"/>
                <w:sz w:val="21"/>
                <w:szCs w:val="21"/>
              </w:rPr>
              <w:t>Vendor</w:t>
            </w:r>
            <w:r w:rsidRPr="00166D4A">
              <w:rPr>
                <w:color w:val="000000"/>
                <w:sz w:val="21"/>
                <w:szCs w:val="21"/>
              </w:rPr>
              <w:t>.</w:t>
            </w:r>
          </w:p>
          <w:p w14:paraId="7C79609A" w14:textId="1C60AE9F"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Requests for early payment or advance payment will not be honored except for products or services already received and approved by </w:t>
            </w:r>
            <w:r w:rsidR="002D3441">
              <w:rPr>
                <w:color w:val="000000"/>
                <w:sz w:val="21"/>
                <w:szCs w:val="21"/>
              </w:rPr>
              <w:t>BCERS</w:t>
            </w:r>
            <w:r w:rsidRPr="00166D4A">
              <w:rPr>
                <w:color w:val="000000"/>
                <w:sz w:val="21"/>
                <w:szCs w:val="21"/>
              </w:rPr>
              <w:t>.</w:t>
            </w:r>
          </w:p>
        </w:tc>
        <w:tc>
          <w:tcPr>
            <w:tcW w:w="4590" w:type="dxa"/>
          </w:tcPr>
          <w:p w14:paraId="577BF75E"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0DC8822E"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759AD5BF" w14:textId="0A1EEBEE" w:rsidR="009A4C88" w:rsidRPr="00166D4A" w:rsidRDefault="00832D04" w:rsidP="009A4C88">
            <w:pPr>
              <w:jc w:val="left"/>
              <w:rPr>
                <w:b w:val="0"/>
                <w:bCs w:val="0"/>
                <w:sz w:val="21"/>
                <w:szCs w:val="21"/>
              </w:rPr>
            </w:pPr>
            <w:r>
              <w:rPr>
                <w:b w:val="0"/>
                <w:bCs w:val="0"/>
                <w:sz w:val="21"/>
                <w:szCs w:val="21"/>
              </w:rPr>
              <w:t>39</w:t>
            </w:r>
          </w:p>
        </w:tc>
        <w:tc>
          <w:tcPr>
            <w:tcW w:w="1631" w:type="dxa"/>
          </w:tcPr>
          <w:p w14:paraId="5006FCD8"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Payment Terms:</w:t>
            </w:r>
          </w:p>
          <w:p w14:paraId="371EB912"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B. Invoicing</w:t>
            </w:r>
          </w:p>
          <w:p w14:paraId="30AEAFC5"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p>
        </w:tc>
        <w:tc>
          <w:tcPr>
            <w:tcW w:w="6244" w:type="dxa"/>
            <w:vAlign w:val="center"/>
          </w:tcPr>
          <w:p w14:paraId="3899F64D" w14:textId="2452884A" w:rsidR="009A4C88" w:rsidRPr="00166D4A" w:rsidRDefault="0079356B" w:rsidP="009A4C88">
            <w:pPr>
              <w:cnfStyle w:val="000000100000" w:firstRow="0" w:lastRow="0" w:firstColumn="0" w:lastColumn="0" w:oddVBand="0" w:evenVBand="0" w:oddHBand="1" w:evenHBand="0" w:firstRowFirstColumn="0" w:firstRowLastColumn="0" w:lastRowFirstColumn="0" w:lastRowLastColumn="0"/>
              <w:rPr>
                <w:color w:val="000000"/>
                <w:sz w:val="21"/>
                <w:szCs w:val="21"/>
              </w:rPr>
            </w:pPr>
            <w:r>
              <w:rPr>
                <w:color w:val="000000"/>
                <w:sz w:val="21"/>
                <w:szCs w:val="21"/>
              </w:rPr>
              <w:t>Vendor’s</w:t>
            </w:r>
            <w:r w:rsidR="009A4C88" w:rsidRPr="00166D4A">
              <w:rPr>
                <w:color w:val="000000"/>
                <w:sz w:val="21"/>
                <w:szCs w:val="21"/>
              </w:rPr>
              <w:t xml:space="preserve"> invoices will carry Net-30 payment terms (i.e. with a due date for payment, which is 30 calendar days after the invoice is received). </w:t>
            </w:r>
          </w:p>
          <w:p w14:paraId="058ACABB"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Invoices are </w:t>
            </w:r>
            <w:r w:rsidRPr="00166D4A">
              <w:rPr>
                <w:sz w:val="21"/>
                <w:szCs w:val="21"/>
              </w:rPr>
              <w:t>payable after receipt of a proper invoice and acceptance of satisfactory compliance.</w:t>
            </w:r>
          </w:p>
        </w:tc>
        <w:tc>
          <w:tcPr>
            <w:tcW w:w="4590" w:type="dxa"/>
          </w:tcPr>
          <w:p w14:paraId="38902AD8"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710E83CF"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6036CCCA" w14:textId="42116EFC" w:rsidR="009A4C88" w:rsidRPr="00166D4A" w:rsidRDefault="009A4C88" w:rsidP="009A4C88">
            <w:pPr>
              <w:jc w:val="left"/>
              <w:rPr>
                <w:b w:val="0"/>
                <w:bCs w:val="0"/>
                <w:sz w:val="21"/>
                <w:szCs w:val="21"/>
              </w:rPr>
            </w:pPr>
            <w:r w:rsidRPr="00166D4A">
              <w:rPr>
                <w:b w:val="0"/>
                <w:bCs w:val="0"/>
                <w:sz w:val="21"/>
                <w:szCs w:val="21"/>
              </w:rPr>
              <w:t>4</w:t>
            </w:r>
            <w:r w:rsidR="00832D04">
              <w:rPr>
                <w:b w:val="0"/>
                <w:bCs w:val="0"/>
                <w:sz w:val="21"/>
                <w:szCs w:val="21"/>
              </w:rPr>
              <w:t>0</w:t>
            </w:r>
          </w:p>
        </w:tc>
        <w:tc>
          <w:tcPr>
            <w:tcW w:w="1631" w:type="dxa"/>
          </w:tcPr>
          <w:p w14:paraId="315B566C"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Payment Terms:</w:t>
            </w:r>
          </w:p>
          <w:p w14:paraId="180F3C70"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C. Non-Availability of Funds</w:t>
            </w:r>
          </w:p>
          <w:p w14:paraId="1B8E47F1"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p>
        </w:tc>
        <w:tc>
          <w:tcPr>
            <w:tcW w:w="6244" w:type="dxa"/>
            <w:vAlign w:val="center"/>
          </w:tcPr>
          <w:p w14:paraId="3C6AA551" w14:textId="62487990"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Every payment obligation of </w:t>
            </w:r>
            <w:r w:rsidR="00462787">
              <w:rPr>
                <w:color w:val="000000"/>
                <w:sz w:val="21"/>
                <w:szCs w:val="21"/>
              </w:rPr>
              <w:t xml:space="preserve">BCERS </w:t>
            </w:r>
            <w:r w:rsidRPr="00166D4A">
              <w:rPr>
                <w:color w:val="000000"/>
                <w:sz w:val="21"/>
                <w:szCs w:val="21"/>
              </w:rPr>
              <w:t xml:space="preserve">under this Agreement is conditioned upon the availability of funds appropriated or allocated for payment of such obligation. If funds are not allocated and available for the continuance of this Contract, this Contract may be terminated by </w:t>
            </w:r>
            <w:r w:rsidR="00462787">
              <w:rPr>
                <w:color w:val="000000"/>
                <w:sz w:val="21"/>
                <w:szCs w:val="21"/>
              </w:rPr>
              <w:t xml:space="preserve">BCERS </w:t>
            </w:r>
            <w:r w:rsidRPr="00166D4A">
              <w:rPr>
                <w:color w:val="000000"/>
                <w:sz w:val="21"/>
                <w:szCs w:val="21"/>
              </w:rPr>
              <w:t xml:space="preserve">at the end of the period for which funds are available. No liability shall accrue to </w:t>
            </w:r>
            <w:r w:rsidR="00462787">
              <w:rPr>
                <w:color w:val="000000"/>
                <w:sz w:val="21"/>
                <w:szCs w:val="21"/>
              </w:rPr>
              <w:t xml:space="preserve">BCERS </w:t>
            </w:r>
            <w:r w:rsidRPr="00166D4A">
              <w:rPr>
                <w:color w:val="000000"/>
                <w:sz w:val="21"/>
                <w:szCs w:val="21"/>
              </w:rPr>
              <w:t xml:space="preserve">in the event this provision is exercised, and </w:t>
            </w:r>
            <w:r w:rsidR="00462787">
              <w:rPr>
                <w:color w:val="000000"/>
                <w:sz w:val="21"/>
                <w:szCs w:val="21"/>
              </w:rPr>
              <w:t xml:space="preserve">BCERS </w:t>
            </w:r>
            <w:r w:rsidRPr="00166D4A">
              <w:rPr>
                <w:color w:val="000000"/>
                <w:sz w:val="21"/>
                <w:szCs w:val="21"/>
              </w:rPr>
              <w:t>shall not be obligated or liable for any future payments or for any damages as a result of termination under this paragraph.</w:t>
            </w:r>
          </w:p>
        </w:tc>
        <w:tc>
          <w:tcPr>
            <w:tcW w:w="4590" w:type="dxa"/>
          </w:tcPr>
          <w:p w14:paraId="6254FA2D"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FB1509" w:rsidRPr="00166D4A" w14:paraId="12E6FB25"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724A6267" w14:textId="4DE62354" w:rsidR="00FB1509" w:rsidRPr="00166D4A" w:rsidRDefault="00FB1509" w:rsidP="00FB1509">
            <w:pPr>
              <w:jc w:val="left"/>
              <w:rPr>
                <w:b w:val="0"/>
                <w:bCs w:val="0"/>
                <w:sz w:val="21"/>
                <w:szCs w:val="21"/>
              </w:rPr>
            </w:pPr>
            <w:r w:rsidRPr="00166D4A">
              <w:rPr>
                <w:b w:val="0"/>
                <w:bCs w:val="0"/>
                <w:sz w:val="21"/>
                <w:szCs w:val="21"/>
              </w:rPr>
              <w:t>4</w:t>
            </w:r>
            <w:r w:rsidR="00832D04">
              <w:rPr>
                <w:b w:val="0"/>
                <w:bCs w:val="0"/>
                <w:sz w:val="21"/>
                <w:szCs w:val="21"/>
              </w:rPr>
              <w:t>1</w:t>
            </w:r>
          </w:p>
        </w:tc>
        <w:tc>
          <w:tcPr>
            <w:tcW w:w="1631" w:type="dxa"/>
          </w:tcPr>
          <w:p w14:paraId="2AADED13" w14:textId="77777777"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Press, Publicity and News Media</w:t>
            </w:r>
          </w:p>
        </w:tc>
        <w:tc>
          <w:tcPr>
            <w:tcW w:w="6244" w:type="dxa"/>
            <w:vAlign w:val="center"/>
          </w:tcPr>
          <w:p w14:paraId="6D6CBBDB" w14:textId="5D2B45AF"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Other than announcing the award of the contract, </w:t>
            </w:r>
            <w:r w:rsidR="00F85C53">
              <w:rPr>
                <w:sz w:val="21"/>
                <w:szCs w:val="21"/>
              </w:rPr>
              <w:t xml:space="preserve">Vendor </w:t>
            </w:r>
            <w:r w:rsidRPr="00166D4A">
              <w:rPr>
                <w:sz w:val="21"/>
                <w:szCs w:val="21"/>
              </w:rPr>
              <w:t xml:space="preserve">will not advertise or publish news releases, brochures, promotional materials, or other such literature concerning this contract without the written permission from </w:t>
            </w:r>
            <w:r w:rsidR="002D3441">
              <w:rPr>
                <w:sz w:val="21"/>
                <w:szCs w:val="21"/>
              </w:rPr>
              <w:t>BCERS</w:t>
            </w:r>
            <w:r w:rsidRPr="00166D4A">
              <w:rPr>
                <w:sz w:val="21"/>
                <w:szCs w:val="21"/>
              </w:rPr>
              <w:t xml:space="preserve">. </w:t>
            </w:r>
            <w:r w:rsidR="00462787">
              <w:rPr>
                <w:sz w:val="21"/>
                <w:szCs w:val="21"/>
              </w:rPr>
              <w:t xml:space="preserve">BCERS </w:t>
            </w:r>
            <w:r w:rsidRPr="00166D4A">
              <w:rPr>
                <w:sz w:val="21"/>
                <w:szCs w:val="21"/>
              </w:rPr>
              <w:t>will not deny permission unreasonably.</w:t>
            </w:r>
          </w:p>
          <w:p w14:paraId="7F6FA51C" w14:textId="684B69EF" w:rsidR="00FB1509" w:rsidRPr="00166D4A" w:rsidRDefault="00462787" w:rsidP="00FB1509">
            <w:pPr>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lastRenderedPageBreak/>
              <w:t xml:space="preserve">BCERS </w:t>
            </w:r>
            <w:r w:rsidR="00FB1509" w:rsidRPr="00166D4A">
              <w:rPr>
                <w:sz w:val="21"/>
                <w:szCs w:val="21"/>
              </w:rPr>
              <w:t xml:space="preserve">may use the </w:t>
            </w:r>
            <w:r w:rsidR="0079356B">
              <w:rPr>
                <w:sz w:val="21"/>
                <w:szCs w:val="21"/>
              </w:rPr>
              <w:t>Vendor’s</w:t>
            </w:r>
            <w:r w:rsidR="00FB1509" w:rsidRPr="00166D4A">
              <w:rPr>
                <w:sz w:val="21"/>
                <w:szCs w:val="21"/>
              </w:rPr>
              <w:t xml:space="preserve"> name and logo in matters relating to the contract publicity without cost.</w:t>
            </w:r>
          </w:p>
        </w:tc>
        <w:tc>
          <w:tcPr>
            <w:tcW w:w="4590" w:type="dxa"/>
          </w:tcPr>
          <w:p w14:paraId="791E1A61" w14:textId="77777777" w:rsidR="00FB1509" w:rsidRPr="00166D4A" w:rsidRDefault="00FB1509" w:rsidP="00FB1509">
            <w:pPr>
              <w:cnfStyle w:val="000000100000" w:firstRow="0" w:lastRow="0" w:firstColumn="0" w:lastColumn="0" w:oddVBand="0" w:evenVBand="0" w:oddHBand="1" w:evenHBand="0" w:firstRowFirstColumn="0" w:firstRowLastColumn="0" w:lastRowFirstColumn="0" w:lastRowLastColumn="0"/>
              <w:rPr>
                <w:sz w:val="21"/>
                <w:szCs w:val="21"/>
              </w:rPr>
            </w:pPr>
          </w:p>
        </w:tc>
      </w:tr>
      <w:tr w:rsidR="00FB1509" w:rsidRPr="00166D4A" w14:paraId="3A75A892"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423D7051" w14:textId="69835417" w:rsidR="00FB1509" w:rsidRPr="00FB1509" w:rsidRDefault="00FB1509" w:rsidP="00FB1509">
            <w:pPr>
              <w:jc w:val="left"/>
              <w:rPr>
                <w:b w:val="0"/>
                <w:bCs w:val="0"/>
                <w:sz w:val="21"/>
                <w:szCs w:val="21"/>
              </w:rPr>
            </w:pPr>
            <w:r w:rsidRPr="00FB1509">
              <w:rPr>
                <w:b w:val="0"/>
                <w:bCs w:val="0"/>
                <w:sz w:val="21"/>
                <w:szCs w:val="21"/>
              </w:rPr>
              <w:t>4</w:t>
            </w:r>
            <w:r w:rsidR="00832D04">
              <w:rPr>
                <w:b w:val="0"/>
                <w:bCs w:val="0"/>
                <w:sz w:val="21"/>
                <w:szCs w:val="21"/>
              </w:rPr>
              <w:t>2</w:t>
            </w:r>
          </w:p>
        </w:tc>
        <w:tc>
          <w:tcPr>
            <w:tcW w:w="1631" w:type="dxa"/>
          </w:tcPr>
          <w:p w14:paraId="4A0A9DE7" w14:textId="77777777" w:rsidR="00FB1509" w:rsidRPr="00166D4A" w:rsidRDefault="00FB1509" w:rsidP="00FB1509">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Pricing</w:t>
            </w:r>
          </w:p>
        </w:tc>
        <w:tc>
          <w:tcPr>
            <w:tcW w:w="6244" w:type="dxa"/>
            <w:vAlign w:val="center"/>
          </w:tcPr>
          <w:p w14:paraId="145895E4" w14:textId="54270C6C" w:rsidR="00FB1509" w:rsidRPr="00CF4FC2" w:rsidRDefault="00FB1509" w:rsidP="00FB1509">
            <w:pPr>
              <w:jc w:val="left"/>
              <w:cnfStyle w:val="000000000000" w:firstRow="0" w:lastRow="0" w:firstColumn="0" w:lastColumn="0" w:oddVBand="0" w:evenVBand="0" w:oddHBand="0" w:evenHBand="0" w:firstRowFirstColumn="0" w:firstRowLastColumn="0" w:lastRowFirstColumn="0" w:lastRowLastColumn="0"/>
              <w:rPr>
                <w:sz w:val="21"/>
                <w:szCs w:val="21"/>
              </w:rPr>
            </w:pPr>
            <w:r w:rsidRPr="00CF4FC2">
              <w:rPr>
                <w:sz w:val="21"/>
                <w:szCs w:val="21"/>
              </w:rPr>
              <w:t xml:space="preserve">The pricing structure of the proposal will be </w:t>
            </w:r>
            <w:r w:rsidRPr="00CF4FC2">
              <w:rPr>
                <w:color w:val="000000" w:themeColor="text1"/>
                <w:sz w:val="21"/>
                <w:szCs w:val="21"/>
              </w:rPr>
              <w:t xml:space="preserve">fixed price </w:t>
            </w:r>
            <w:r w:rsidRPr="00CF4FC2">
              <w:rPr>
                <w:sz w:val="21"/>
                <w:szCs w:val="21"/>
              </w:rPr>
              <w:t xml:space="preserve">for the duration of the implementation and warranty contract. </w:t>
            </w:r>
            <w:r w:rsidR="00462787">
              <w:rPr>
                <w:sz w:val="21"/>
                <w:szCs w:val="21"/>
              </w:rPr>
              <w:t xml:space="preserve">BCERS </w:t>
            </w:r>
            <w:r w:rsidRPr="00CF4FC2">
              <w:rPr>
                <w:sz w:val="21"/>
                <w:szCs w:val="21"/>
              </w:rPr>
              <w:t xml:space="preserve">is looking for a solution and pricing from the </w:t>
            </w:r>
            <w:r w:rsidR="00F85C53">
              <w:rPr>
                <w:sz w:val="21"/>
                <w:szCs w:val="21"/>
              </w:rPr>
              <w:t xml:space="preserve">Vendor </w:t>
            </w:r>
            <w:r w:rsidRPr="00CF4FC2">
              <w:rPr>
                <w:sz w:val="21"/>
                <w:szCs w:val="21"/>
              </w:rPr>
              <w:t xml:space="preserve">that will be able to accommodate all the requirements stated within this RFP. Additionally, it is </w:t>
            </w:r>
            <w:r w:rsidR="0072182C">
              <w:rPr>
                <w:sz w:val="21"/>
                <w:szCs w:val="21"/>
              </w:rPr>
              <w:t>BCERS’s</w:t>
            </w:r>
            <w:r w:rsidRPr="00CF4FC2">
              <w:rPr>
                <w:sz w:val="21"/>
                <w:szCs w:val="21"/>
              </w:rPr>
              <w:t xml:space="preserve"> goal to stay within the allocated contract amount once </w:t>
            </w:r>
            <w:r w:rsidR="00462787">
              <w:rPr>
                <w:sz w:val="21"/>
                <w:szCs w:val="21"/>
              </w:rPr>
              <w:t xml:space="preserve">BCERS </w:t>
            </w:r>
            <w:r w:rsidRPr="00CF4FC2">
              <w:rPr>
                <w:sz w:val="21"/>
                <w:szCs w:val="21"/>
              </w:rPr>
              <w:t xml:space="preserve">and the successful </w:t>
            </w:r>
            <w:r w:rsidR="00F85C53">
              <w:rPr>
                <w:sz w:val="21"/>
                <w:szCs w:val="21"/>
              </w:rPr>
              <w:t xml:space="preserve">Vendor </w:t>
            </w:r>
            <w:r w:rsidRPr="00CF4FC2">
              <w:rPr>
                <w:sz w:val="21"/>
                <w:szCs w:val="21"/>
              </w:rPr>
              <w:t xml:space="preserve">have finalized the contract amount for the whole project term as defined herein. </w:t>
            </w:r>
          </w:p>
          <w:p w14:paraId="257AFFAE" w14:textId="2FE3B949" w:rsidR="00FB1509" w:rsidRPr="00166D4A" w:rsidRDefault="00462787" w:rsidP="00FB1509">
            <w:pPr>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 xml:space="preserve">BCERS </w:t>
            </w:r>
            <w:r w:rsidR="00FB1509" w:rsidRPr="00CF4FC2">
              <w:rPr>
                <w:sz w:val="21"/>
                <w:szCs w:val="21"/>
              </w:rPr>
              <w:t xml:space="preserve">is looking for an </w:t>
            </w:r>
            <w:r w:rsidR="00F85C53">
              <w:rPr>
                <w:sz w:val="21"/>
                <w:szCs w:val="21"/>
              </w:rPr>
              <w:t xml:space="preserve">Vendor </w:t>
            </w:r>
            <w:r w:rsidR="00FB1509" w:rsidRPr="00CF4FC2">
              <w:rPr>
                <w:sz w:val="21"/>
                <w:szCs w:val="21"/>
              </w:rPr>
              <w:t xml:space="preserve">who will be taking a collaborative approach to resolving any scope issues that might arise during the project. </w:t>
            </w:r>
            <w:r>
              <w:rPr>
                <w:sz w:val="21"/>
                <w:szCs w:val="21"/>
              </w:rPr>
              <w:t xml:space="preserve">BCERS </w:t>
            </w:r>
            <w:r w:rsidR="00FB1509" w:rsidRPr="00CF4FC2">
              <w:rPr>
                <w:sz w:val="21"/>
                <w:szCs w:val="21"/>
              </w:rPr>
              <w:t xml:space="preserve">is aiming to minimize the amount of change orders incurred as well as to avoid any unnecessary delays in the project and </w:t>
            </w:r>
            <w:r>
              <w:rPr>
                <w:sz w:val="21"/>
                <w:szCs w:val="21"/>
              </w:rPr>
              <w:t xml:space="preserve">BCERS </w:t>
            </w:r>
            <w:r w:rsidR="00FB1509" w:rsidRPr="00CF4FC2">
              <w:rPr>
                <w:sz w:val="21"/>
                <w:szCs w:val="21"/>
              </w:rPr>
              <w:t xml:space="preserve">is committed to </w:t>
            </w:r>
            <w:r w:rsidR="007D2C3D" w:rsidRPr="00CF4FC2">
              <w:rPr>
                <w:sz w:val="21"/>
                <w:szCs w:val="21"/>
              </w:rPr>
              <w:t>working</w:t>
            </w:r>
            <w:r w:rsidR="00FB1509" w:rsidRPr="00CF4FC2">
              <w:rPr>
                <w:sz w:val="21"/>
                <w:szCs w:val="21"/>
              </w:rPr>
              <w:t xml:space="preserve"> with the </w:t>
            </w:r>
            <w:r w:rsidR="00F85C53">
              <w:rPr>
                <w:sz w:val="21"/>
                <w:szCs w:val="21"/>
              </w:rPr>
              <w:t xml:space="preserve">Vendor </w:t>
            </w:r>
            <w:r w:rsidR="00FB1509" w:rsidRPr="00CF4FC2">
              <w:rPr>
                <w:sz w:val="21"/>
                <w:szCs w:val="21"/>
              </w:rPr>
              <w:t>to resolve any potential issues in a timely and collaborative manner.</w:t>
            </w:r>
          </w:p>
        </w:tc>
        <w:tc>
          <w:tcPr>
            <w:tcW w:w="4590" w:type="dxa"/>
          </w:tcPr>
          <w:p w14:paraId="7AAF845C" w14:textId="77777777" w:rsidR="00FB1509" w:rsidRPr="00166D4A" w:rsidRDefault="00FB1509" w:rsidP="00FB1509">
            <w:pPr>
              <w:cnfStyle w:val="000000000000" w:firstRow="0" w:lastRow="0" w:firstColumn="0" w:lastColumn="0" w:oddVBand="0" w:evenVBand="0" w:oddHBand="0" w:evenHBand="0" w:firstRowFirstColumn="0" w:firstRowLastColumn="0" w:lastRowFirstColumn="0" w:lastRowLastColumn="0"/>
              <w:rPr>
                <w:sz w:val="21"/>
                <w:szCs w:val="21"/>
              </w:rPr>
            </w:pPr>
          </w:p>
        </w:tc>
      </w:tr>
      <w:tr w:rsidR="00FB1509" w:rsidRPr="00166D4A" w14:paraId="02D6F823"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4ED0B949" w14:textId="56404AA0" w:rsidR="00FB1509" w:rsidRPr="00166D4A" w:rsidRDefault="00FB1509" w:rsidP="00FB1509">
            <w:pPr>
              <w:jc w:val="left"/>
              <w:rPr>
                <w:b w:val="0"/>
                <w:bCs w:val="0"/>
                <w:sz w:val="21"/>
                <w:szCs w:val="21"/>
              </w:rPr>
            </w:pPr>
            <w:r w:rsidRPr="00166D4A">
              <w:rPr>
                <w:b w:val="0"/>
                <w:bCs w:val="0"/>
                <w:sz w:val="21"/>
                <w:szCs w:val="21"/>
              </w:rPr>
              <w:t>4</w:t>
            </w:r>
            <w:r w:rsidR="00832D04">
              <w:rPr>
                <w:b w:val="0"/>
                <w:bCs w:val="0"/>
                <w:sz w:val="21"/>
                <w:szCs w:val="21"/>
              </w:rPr>
              <w:t>3</w:t>
            </w:r>
          </w:p>
        </w:tc>
        <w:tc>
          <w:tcPr>
            <w:tcW w:w="1631" w:type="dxa"/>
          </w:tcPr>
          <w:p w14:paraId="386113F7" w14:textId="77777777"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Public Records - Notice Regarding the California Public Records Act and the Brown Act</w:t>
            </w:r>
          </w:p>
        </w:tc>
        <w:tc>
          <w:tcPr>
            <w:tcW w:w="6244" w:type="dxa"/>
            <w:vAlign w:val="center"/>
          </w:tcPr>
          <w:p w14:paraId="7F47BA87" w14:textId="3F4BFF33"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The information submitted in response to this RFP will be subject to public disclosure pursuant to the California Public Records Act (California Government Code Section 7920.000 et seq., the “Act”). The Act provides generally that all records relating to a public agency's business are open to public inspection and copying unless specifically exempted under one of several exemptions set forth in the Act. If an </w:t>
            </w:r>
            <w:r w:rsidR="00F85C53">
              <w:rPr>
                <w:sz w:val="21"/>
                <w:szCs w:val="21"/>
              </w:rPr>
              <w:t xml:space="preserve">Vendor </w:t>
            </w:r>
            <w:r w:rsidRPr="00166D4A">
              <w:rPr>
                <w:sz w:val="21"/>
                <w:szCs w:val="21"/>
              </w:rPr>
              <w:t xml:space="preserve">believes any portion of its proposal is exempt from public disclosure or discussion under the Act, the </w:t>
            </w:r>
            <w:r w:rsidR="00F85C53">
              <w:rPr>
                <w:sz w:val="21"/>
                <w:szCs w:val="21"/>
              </w:rPr>
              <w:t xml:space="preserve">Vendor </w:t>
            </w:r>
            <w:r w:rsidRPr="00166D4A">
              <w:rPr>
                <w:sz w:val="21"/>
                <w:szCs w:val="21"/>
              </w:rPr>
              <w:t xml:space="preserve">must provide a full explanation and mark such portion “TRADE SECRETS”, “CONFIDENTIAL”, or “PROPRIETARY”, and make it readily separable from the balance of the response. Proposals marked “TRADE SECRETS”, “CONFIDENTIAL”, or “PROPRIETARY” in their entirety will not be honored, and </w:t>
            </w:r>
            <w:r w:rsidR="00462787">
              <w:rPr>
                <w:sz w:val="21"/>
                <w:szCs w:val="21"/>
              </w:rPr>
              <w:t xml:space="preserve">BCERS </w:t>
            </w:r>
            <w:r w:rsidRPr="00166D4A">
              <w:rPr>
                <w:sz w:val="21"/>
                <w:szCs w:val="21"/>
              </w:rPr>
              <w:t xml:space="preserve">will not deny public disclosure of all or any portion of proposals so marked. </w:t>
            </w:r>
          </w:p>
          <w:p w14:paraId="7DCBB80A" w14:textId="0E8AAAB7"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By submitting a proposal with material marked “TRADE SECRETS”, “CONFIDENTIAL”, or “PROPRIETARY”, an </w:t>
            </w:r>
            <w:r w:rsidR="00F85C53">
              <w:rPr>
                <w:sz w:val="21"/>
                <w:szCs w:val="21"/>
              </w:rPr>
              <w:t xml:space="preserve">Vendor </w:t>
            </w:r>
            <w:r w:rsidRPr="00166D4A">
              <w:rPr>
                <w:sz w:val="21"/>
                <w:szCs w:val="21"/>
              </w:rPr>
              <w:t xml:space="preserve">represents it has a </w:t>
            </w:r>
            <w:r w:rsidRPr="00166D4A">
              <w:rPr>
                <w:sz w:val="21"/>
                <w:szCs w:val="21"/>
              </w:rPr>
              <w:lastRenderedPageBreak/>
              <w:t xml:space="preserve">good faith belief that the material is exempt from disclosure under the Act; however, such designations will not necessarily be conclusive, and an </w:t>
            </w:r>
            <w:r w:rsidR="00F85C53">
              <w:rPr>
                <w:sz w:val="21"/>
                <w:szCs w:val="21"/>
              </w:rPr>
              <w:t xml:space="preserve">Vendor </w:t>
            </w:r>
            <w:r w:rsidRPr="00166D4A">
              <w:rPr>
                <w:sz w:val="21"/>
                <w:szCs w:val="21"/>
              </w:rPr>
              <w:t xml:space="preserve">may be required to justify in writing why such material should not be disclosed by </w:t>
            </w:r>
            <w:r w:rsidR="00462787">
              <w:rPr>
                <w:sz w:val="21"/>
                <w:szCs w:val="21"/>
              </w:rPr>
              <w:t xml:space="preserve">BCERS </w:t>
            </w:r>
            <w:r w:rsidRPr="00166D4A">
              <w:rPr>
                <w:sz w:val="21"/>
                <w:szCs w:val="21"/>
              </w:rPr>
              <w:t xml:space="preserve">under the Act. Fee and pricing proposals are not considered “TRADE SECRET”, “CONFIDENTIAL”, or “PROPRIETARY”. </w:t>
            </w:r>
          </w:p>
          <w:p w14:paraId="0B604029" w14:textId="20FFFE59"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If </w:t>
            </w:r>
            <w:r w:rsidR="00462787">
              <w:rPr>
                <w:sz w:val="21"/>
                <w:szCs w:val="21"/>
              </w:rPr>
              <w:t xml:space="preserve">BCERS </w:t>
            </w:r>
            <w:r w:rsidRPr="00166D4A">
              <w:rPr>
                <w:sz w:val="21"/>
                <w:szCs w:val="21"/>
              </w:rPr>
              <w:t xml:space="preserve">receives a request pursuant to the Act for materials that an </w:t>
            </w:r>
            <w:r w:rsidR="00F85C53">
              <w:rPr>
                <w:sz w:val="21"/>
                <w:szCs w:val="21"/>
              </w:rPr>
              <w:t xml:space="preserve">Vendor </w:t>
            </w:r>
            <w:r w:rsidRPr="00166D4A">
              <w:rPr>
                <w:sz w:val="21"/>
                <w:szCs w:val="21"/>
              </w:rPr>
              <w:t xml:space="preserve">has marked “TRADE SECRET”, “CONFIDENTIAL”, or “PROPRIETARY”, and if </w:t>
            </w:r>
            <w:r w:rsidR="00462787">
              <w:rPr>
                <w:sz w:val="21"/>
                <w:szCs w:val="21"/>
              </w:rPr>
              <w:t xml:space="preserve">BCERS </w:t>
            </w:r>
            <w:r w:rsidRPr="00166D4A">
              <w:rPr>
                <w:sz w:val="21"/>
                <w:szCs w:val="21"/>
              </w:rPr>
              <w:t xml:space="preserve">agrees that the material requested is not subject to disclosure under the Act, </w:t>
            </w:r>
            <w:r w:rsidR="00462787">
              <w:rPr>
                <w:sz w:val="21"/>
                <w:szCs w:val="21"/>
              </w:rPr>
              <w:t xml:space="preserve">BCERS </w:t>
            </w:r>
            <w:r w:rsidRPr="00166D4A">
              <w:rPr>
                <w:sz w:val="21"/>
                <w:szCs w:val="21"/>
              </w:rPr>
              <w:t xml:space="preserve">will either notify the </w:t>
            </w:r>
            <w:r w:rsidR="00F85C53">
              <w:rPr>
                <w:sz w:val="21"/>
                <w:szCs w:val="21"/>
              </w:rPr>
              <w:t xml:space="preserve">Vendor </w:t>
            </w:r>
            <w:r w:rsidRPr="00166D4A">
              <w:rPr>
                <w:sz w:val="21"/>
                <w:szCs w:val="21"/>
              </w:rPr>
              <w:t xml:space="preserve">so that it can seek a protective order at its own cost and expense. </w:t>
            </w:r>
            <w:r w:rsidR="00462787">
              <w:rPr>
                <w:sz w:val="21"/>
                <w:szCs w:val="21"/>
              </w:rPr>
              <w:t xml:space="preserve">BCERS </w:t>
            </w:r>
            <w:r w:rsidRPr="00166D4A">
              <w:rPr>
                <w:sz w:val="21"/>
                <w:szCs w:val="21"/>
              </w:rPr>
              <w:t xml:space="preserve">will not be held liable, however, for inadvertent disclosure of such materials, data, and information or for disclosure of such materials if deemed appropriate in </w:t>
            </w:r>
            <w:r w:rsidR="0072182C">
              <w:rPr>
                <w:sz w:val="21"/>
                <w:szCs w:val="21"/>
              </w:rPr>
              <w:t>BCERS’s</w:t>
            </w:r>
            <w:r w:rsidRPr="00166D4A">
              <w:rPr>
                <w:sz w:val="21"/>
                <w:szCs w:val="21"/>
              </w:rPr>
              <w:t xml:space="preserve"> sole discretion. </w:t>
            </w:r>
            <w:r w:rsidR="00462787">
              <w:rPr>
                <w:sz w:val="21"/>
                <w:szCs w:val="21"/>
              </w:rPr>
              <w:t xml:space="preserve">BCERS </w:t>
            </w:r>
            <w:r w:rsidRPr="00166D4A">
              <w:rPr>
                <w:sz w:val="21"/>
                <w:szCs w:val="21"/>
              </w:rPr>
              <w:t xml:space="preserve">retains the right to disclose all information provided by an </w:t>
            </w:r>
            <w:r w:rsidR="00E8545F">
              <w:rPr>
                <w:sz w:val="21"/>
                <w:szCs w:val="21"/>
              </w:rPr>
              <w:t>Vendor</w:t>
            </w:r>
            <w:r w:rsidRPr="00166D4A">
              <w:rPr>
                <w:sz w:val="21"/>
                <w:szCs w:val="21"/>
              </w:rPr>
              <w:t xml:space="preserve">. </w:t>
            </w:r>
          </w:p>
          <w:p w14:paraId="068A275C" w14:textId="5CF5FB0B"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If </w:t>
            </w:r>
            <w:r w:rsidR="00462787">
              <w:rPr>
                <w:sz w:val="21"/>
                <w:szCs w:val="21"/>
              </w:rPr>
              <w:t xml:space="preserve">BCERS </w:t>
            </w:r>
            <w:r w:rsidRPr="00166D4A">
              <w:rPr>
                <w:sz w:val="21"/>
                <w:szCs w:val="21"/>
              </w:rPr>
              <w:t xml:space="preserve">denies public disclosure of any materials designated as “TRADE SECRETS”, “CONFIDENTIAL”, or “PROPRIETARY”, the </w:t>
            </w:r>
            <w:r w:rsidR="00F85C53">
              <w:rPr>
                <w:sz w:val="21"/>
                <w:szCs w:val="21"/>
              </w:rPr>
              <w:t xml:space="preserve">Vendor </w:t>
            </w:r>
            <w:r w:rsidRPr="00166D4A">
              <w:rPr>
                <w:sz w:val="21"/>
                <w:szCs w:val="21"/>
              </w:rPr>
              <w:t xml:space="preserve">agrees to reimburse </w:t>
            </w:r>
            <w:r w:rsidR="00462787">
              <w:rPr>
                <w:sz w:val="21"/>
                <w:szCs w:val="21"/>
              </w:rPr>
              <w:t xml:space="preserve">BCERS </w:t>
            </w:r>
            <w:r w:rsidRPr="00166D4A">
              <w:rPr>
                <w:sz w:val="21"/>
                <w:szCs w:val="21"/>
              </w:rPr>
              <w:t xml:space="preserve">for, and to indemnify, defend and hold harmless </w:t>
            </w:r>
            <w:r w:rsidR="002D3441">
              <w:rPr>
                <w:sz w:val="21"/>
                <w:szCs w:val="21"/>
              </w:rPr>
              <w:t>BCERS</w:t>
            </w:r>
            <w:r w:rsidRPr="00166D4A">
              <w:rPr>
                <w:sz w:val="21"/>
                <w:szCs w:val="21"/>
              </w:rPr>
              <w:t xml:space="preserve">, its Boards, officers, fiduciaries, employees, and agents from and against: </w:t>
            </w:r>
          </w:p>
          <w:p w14:paraId="7D14AC51" w14:textId="3E91DACC"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1. Any and all claims, damages, losses, liabilities, suits, judgments, fines, penalties, costs, and expenses, including, without limitation, attorneys’ fees, expenses, and court costs of any nature whatsoever (collectively, “Claims”) arising from or relating to </w:t>
            </w:r>
            <w:r w:rsidR="0072182C">
              <w:rPr>
                <w:sz w:val="21"/>
                <w:szCs w:val="21"/>
              </w:rPr>
              <w:t>BCERS’s</w:t>
            </w:r>
            <w:r w:rsidRPr="00166D4A">
              <w:rPr>
                <w:sz w:val="21"/>
                <w:szCs w:val="21"/>
              </w:rPr>
              <w:t xml:space="preserve"> non-disclosure of any such designated portions of a proposal; and </w:t>
            </w:r>
          </w:p>
          <w:p w14:paraId="1D238C99" w14:textId="5FA88C73"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2. Any and all Claims arising from or relating to </w:t>
            </w:r>
            <w:r w:rsidR="0072182C">
              <w:rPr>
                <w:sz w:val="21"/>
                <w:szCs w:val="21"/>
              </w:rPr>
              <w:t>BCERS’s</w:t>
            </w:r>
            <w:r w:rsidRPr="00166D4A">
              <w:rPr>
                <w:sz w:val="21"/>
                <w:szCs w:val="21"/>
              </w:rPr>
              <w:t xml:space="preserve"> public disclosure of any such designated portions of a proposal if </w:t>
            </w:r>
            <w:r w:rsidR="00462787">
              <w:rPr>
                <w:sz w:val="21"/>
                <w:szCs w:val="21"/>
              </w:rPr>
              <w:t xml:space="preserve">BCERS </w:t>
            </w:r>
            <w:r w:rsidRPr="00166D4A">
              <w:rPr>
                <w:sz w:val="21"/>
                <w:szCs w:val="21"/>
              </w:rPr>
              <w:t xml:space="preserve">determines disclosure is required by law, or if disclosure is ordered by a court of competent jurisdiction. </w:t>
            </w:r>
          </w:p>
          <w:p w14:paraId="77D59615" w14:textId="7F88FBD0" w:rsidR="00FB1509" w:rsidRPr="00166D4A" w:rsidRDefault="00FB1509" w:rsidP="00FB1509">
            <w:pPr>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lastRenderedPageBreak/>
              <w:t xml:space="preserve">In addition to the foregoing, </w:t>
            </w:r>
            <w:r w:rsidR="00462787">
              <w:rPr>
                <w:sz w:val="21"/>
                <w:szCs w:val="21"/>
              </w:rPr>
              <w:t xml:space="preserve">BCERS </w:t>
            </w:r>
            <w:r w:rsidRPr="00166D4A">
              <w:rPr>
                <w:sz w:val="21"/>
                <w:szCs w:val="21"/>
              </w:rPr>
              <w:t xml:space="preserve">Board of </w:t>
            </w:r>
            <w:r w:rsidR="00A235A5">
              <w:rPr>
                <w:sz w:val="21"/>
                <w:szCs w:val="21"/>
              </w:rPr>
              <w:t>Trustees</w:t>
            </w:r>
            <w:r w:rsidRPr="00166D4A">
              <w:rPr>
                <w:sz w:val="21"/>
                <w:szCs w:val="21"/>
              </w:rPr>
              <w:t xml:space="preserve"> and committee meetings, other than ad-hoc committee meetings, are subject to </w:t>
            </w:r>
            <w:r w:rsidR="00C6066D">
              <w:rPr>
                <w:sz w:val="21"/>
                <w:szCs w:val="21"/>
              </w:rPr>
              <w:t>Maryland</w:t>
            </w:r>
            <w:r w:rsidRPr="00166D4A">
              <w:rPr>
                <w:sz w:val="21"/>
                <w:szCs w:val="21"/>
              </w:rPr>
              <w:t xml:space="preserve"> open meeting requirements</w:t>
            </w:r>
            <w:r w:rsidR="00712C94">
              <w:rPr>
                <w:sz w:val="21"/>
                <w:szCs w:val="21"/>
              </w:rPr>
              <w:t xml:space="preserve">. </w:t>
            </w:r>
            <w:r w:rsidRPr="00166D4A">
              <w:rPr>
                <w:sz w:val="21"/>
                <w:szCs w:val="21"/>
              </w:rPr>
              <w:t xml:space="preserve">The </w:t>
            </w:r>
            <w:r w:rsidR="0079356B">
              <w:rPr>
                <w:sz w:val="21"/>
                <w:szCs w:val="21"/>
              </w:rPr>
              <w:t>Vendor’s</w:t>
            </w:r>
            <w:r w:rsidRPr="00166D4A">
              <w:rPr>
                <w:sz w:val="21"/>
                <w:szCs w:val="21"/>
              </w:rPr>
              <w:t xml:space="preserve"> proposal and/or contract (if the </w:t>
            </w:r>
            <w:r w:rsidR="00F85C53">
              <w:rPr>
                <w:sz w:val="21"/>
                <w:szCs w:val="21"/>
              </w:rPr>
              <w:t xml:space="preserve">Vendor </w:t>
            </w:r>
            <w:r w:rsidRPr="00166D4A">
              <w:rPr>
                <w:sz w:val="21"/>
                <w:szCs w:val="21"/>
              </w:rPr>
              <w:t xml:space="preserve">is selected) may be presented or discussed at a public meeting of the </w:t>
            </w:r>
            <w:r w:rsidR="00462787">
              <w:rPr>
                <w:sz w:val="21"/>
                <w:szCs w:val="21"/>
              </w:rPr>
              <w:t xml:space="preserve">BCERS </w:t>
            </w:r>
            <w:r w:rsidRPr="00166D4A">
              <w:rPr>
                <w:sz w:val="21"/>
                <w:szCs w:val="21"/>
              </w:rPr>
              <w:t xml:space="preserve">Board of </w:t>
            </w:r>
            <w:r w:rsidR="003D55DD">
              <w:rPr>
                <w:sz w:val="21"/>
                <w:szCs w:val="21"/>
              </w:rPr>
              <w:t>Trustees</w:t>
            </w:r>
            <w:r w:rsidRPr="00166D4A">
              <w:rPr>
                <w:sz w:val="21"/>
                <w:szCs w:val="21"/>
              </w:rPr>
              <w:t xml:space="preserve">. Among other things, </w:t>
            </w:r>
            <w:r w:rsidR="00D1332C" w:rsidRPr="00166D4A">
              <w:rPr>
                <w:sz w:val="21"/>
                <w:szCs w:val="21"/>
              </w:rPr>
              <w:t>which</w:t>
            </w:r>
            <w:r w:rsidRPr="00166D4A">
              <w:rPr>
                <w:sz w:val="21"/>
                <w:szCs w:val="21"/>
              </w:rPr>
              <w:t xml:space="preserve"> means that, regardless of whether </w:t>
            </w:r>
            <w:r w:rsidR="00F85C53">
              <w:rPr>
                <w:sz w:val="21"/>
                <w:szCs w:val="21"/>
              </w:rPr>
              <w:t xml:space="preserve">Vendor </w:t>
            </w:r>
            <w:r w:rsidRPr="00166D4A">
              <w:rPr>
                <w:sz w:val="21"/>
                <w:szCs w:val="21"/>
              </w:rPr>
              <w:t>marks portions of its proposal as “TRADE SECRET,” “CONFIDENTIAL,” or “PROPRIETARY,” that information may be discussed or presented at a meeting that is open to the public</w:t>
            </w:r>
            <w:r w:rsidR="001C2D16">
              <w:rPr>
                <w:sz w:val="21"/>
                <w:szCs w:val="21"/>
              </w:rPr>
              <w:t>.</w:t>
            </w:r>
            <w:r w:rsidRPr="00166D4A">
              <w:rPr>
                <w:sz w:val="21"/>
                <w:szCs w:val="21"/>
              </w:rPr>
              <w:t xml:space="preserve"> </w:t>
            </w:r>
          </w:p>
        </w:tc>
        <w:tc>
          <w:tcPr>
            <w:tcW w:w="4590" w:type="dxa"/>
          </w:tcPr>
          <w:p w14:paraId="57EB8EED" w14:textId="77777777" w:rsidR="00FB1509" w:rsidRPr="00166D4A" w:rsidRDefault="00FB1509" w:rsidP="00FB1509">
            <w:pPr>
              <w:cnfStyle w:val="000000100000" w:firstRow="0" w:lastRow="0" w:firstColumn="0" w:lastColumn="0" w:oddVBand="0" w:evenVBand="0" w:oddHBand="1" w:evenHBand="0" w:firstRowFirstColumn="0" w:firstRowLastColumn="0" w:lastRowFirstColumn="0" w:lastRowLastColumn="0"/>
              <w:rPr>
                <w:sz w:val="21"/>
                <w:szCs w:val="21"/>
              </w:rPr>
            </w:pPr>
          </w:p>
        </w:tc>
      </w:tr>
      <w:tr w:rsidR="00FB1509" w:rsidRPr="00166D4A" w14:paraId="1DA7382C"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0BFA089F" w14:textId="5622BDD4" w:rsidR="00FB1509" w:rsidRPr="00166D4A" w:rsidRDefault="00FB1509" w:rsidP="00FB1509">
            <w:pPr>
              <w:jc w:val="left"/>
              <w:rPr>
                <w:b w:val="0"/>
                <w:bCs w:val="0"/>
                <w:sz w:val="21"/>
                <w:szCs w:val="21"/>
              </w:rPr>
            </w:pPr>
            <w:r w:rsidRPr="00166D4A">
              <w:rPr>
                <w:b w:val="0"/>
                <w:bCs w:val="0"/>
                <w:sz w:val="21"/>
                <w:szCs w:val="21"/>
              </w:rPr>
              <w:lastRenderedPageBreak/>
              <w:t>4</w:t>
            </w:r>
            <w:r w:rsidR="00832D04">
              <w:rPr>
                <w:b w:val="0"/>
                <w:bCs w:val="0"/>
                <w:sz w:val="21"/>
                <w:szCs w:val="21"/>
              </w:rPr>
              <w:t>4</w:t>
            </w:r>
          </w:p>
        </w:tc>
        <w:tc>
          <w:tcPr>
            <w:tcW w:w="1631" w:type="dxa"/>
          </w:tcPr>
          <w:p w14:paraId="12296E32" w14:textId="77777777" w:rsidR="00FB1509" w:rsidRPr="00166D4A" w:rsidRDefault="00FB1509" w:rsidP="00FB1509">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Right to Offset</w:t>
            </w:r>
          </w:p>
        </w:tc>
        <w:tc>
          <w:tcPr>
            <w:tcW w:w="6244" w:type="dxa"/>
            <w:vAlign w:val="center"/>
          </w:tcPr>
          <w:p w14:paraId="5A7521A3" w14:textId="1C89B97D" w:rsidR="00FB1509" w:rsidRPr="00166D4A" w:rsidRDefault="00462787" w:rsidP="00FB1509">
            <w:pPr>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 xml:space="preserve">BCERS </w:t>
            </w:r>
            <w:r w:rsidR="00FB1509" w:rsidRPr="00166D4A">
              <w:rPr>
                <w:sz w:val="21"/>
                <w:szCs w:val="21"/>
              </w:rPr>
              <w:t xml:space="preserve">shall be entitled to offset against any sums due the </w:t>
            </w:r>
            <w:r w:rsidR="00FB1509" w:rsidRPr="00482DA6">
              <w:rPr>
                <w:sz w:val="21"/>
                <w:szCs w:val="21"/>
              </w:rPr>
              <w:t>Contractor</w:t>
            </w:r>
            <w:r w:rsidR="00FB1509" w:rsidRPr="00166D4A">
              <w:rPr>
                <w:sz w:val="21"/>
                <w:szCs w:val="21"/>
              </w:rPr>
              <w:t xml:space="preserve">, any expenses or costs incurred by </w:t>
            </w:r>
            <w:r w:rsidR="002D3441">
              <w:rPr>
                <w:sz w:val="21"/>
                <w:szCs w:val="21"/>
              </w:rPr>
              <w:t>BCERS</w:t>
            </w:r>
            <w:r w:rsidR="00FB1509" w:rsidRPr="00166D4A">
              <w:rPr>
                <w:sz w:val="21"/>
                <w:szCs w:val="21"/>
              </w:rPr>
              <w:t xml:space="preserve">, or damages assessed by </w:t>
            </w:r>
            <w:r>
              <w:rPr>
                <w:sz w:val="21"/>
                <w:szCs w:val="21"/>
              </w:rPr>
              <w:t xml:space="preserve">BCERS </w:t>
            </w:r>
            <w:r w:rsidR="00FB1509" w:rsidRPr="00166D4A">
              <w:rPr>
                <w:sz w:val="21"/>
                <w:szCs w:val="21"/>
              </w:rPr>
              <w:t xml:space="preserve">concerning the Contractor’s non-conforming performance or failure to perform the Contract, including expenses, costs and damages described in the Uniform Terms and Conditions. Such offset will be clearly communicated in writing prior to the payment with such offset included.  Contractor shall have 10 business days to appeal any such determination by </w:t>
            </w:r>
            <w:r w:rsidR="002D3441">
              <w:rPr>
                <w:sz w:val="21"/>
                <w:szCs w:val="21"/>
              </w:rPr>
              <w:t>BCERS</w:t>
            </w:r>
            <w:r w:rsidR="00FB1509" w:rsidRPr="00166D4A">
              <w:rPr>
                <w:sz w:val="21"/>
                <w:szCs w:val="21"/>
              </w:rPr>
              <w:t>.</w:t>
            </w:r>
          </w:p>
        </w:tc>
        <w:tc>
          <w:tcPr>
            <w:tcW w:w="4590" w:type="dxa"/>
          </w:tcPr>
          <w:p w14:paraId="5A983E9F" w14:textId="77777777" w:rsidR="00FB1509" w:rsidRPr="00166D4A" w:rsidRDefault="00FB1509" w:rsidP="00FB1509">
            <w:pPr>
              <w:cnfStyle w:val="000000000000" w:firstRow="0" w:lastRow="0" w:firstColumn="0" w:lastColumn="0" w:oddVBand="0" w:evenVBand="0" w:oddHBand="0" w:evenHBand="0" w:firstRowFirstColumn="0" w:firstRowLastColumn="0" w:lastRowFirstColumn="0" w:lastRowLastColumn="0"/>
              <w:rPr>
                <w:sz w:val="21"/>
                <w:szCs w:val="21"/>
              </w:rPr>
            </w:pPr>
          </w:p>
        </w:tc>
      </w:tr>
      <w:tr w:rsidR="00FB1509" w:rsidRPr="00166D4A" w14:paraId="0815C3DF"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3322C4BB" w14:textId="294C76E6" w:rsidR="00FB1509" w:rsidRPr="00166D4A" w:rsidRDefault="00832D04" w:rsidP="00FB1509">
            <w:pPr>
              <w:jc w:val="left"/>
              <w:rPr>
                <w:b w:val="0"/>
                <w:bCs w:val="0"/>
                <w:sz w:val="21"/>
                <w:szCs w:val="21"/>
              </w:rPr>
            </w:pPr>
            <w:r>
              <w:rPr>
                <w:b w:val="0"/>
                <w:bCs w:val="0"/>
                <w:sz w:val="21"/>
                <w:szCs w:val="21"/>
              </w:rPr>
              <w:t>45</w:t>
            </w:r>
          </w:p>
        </w:tc>
        <w:tc>
          <w:tcPr>
            <w:tcW w:w="1631" w:type="dxa"/>
          </w:tcPr>
          <w:p w14:paraId="57E1FE1E" w14:textId="77777777"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Standards and Practices</w:t>
            </w:r>
          </w:p>
        </w:tc>
        <w:tc>
          <w:tcPr>
            <w:tcW w:w="6244" w:type="dxa"/>
            <w:vAlign w:val="center"/>
          </w:tcPr>
          <w:p w14:paraId="13DEA9FB" w14:textId="648DADE0" w:rsidR="00FB1509" w:rsidRPr="00166D4A" w:rsidRDefault="00FB1509" w:rsidP="00FB1509">
            <w:pPr>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Technology Assets shall conform to the specifications set forth in the Statement of Work entered into between </w:t>
            </w:r>
            <w:r w:rsidR="00462787">
              <w:rPr>
                <w:color w:val="000000"/>
                <w:sz w:val="21"/>
                <w:szCs w:val="21"/>
              </w:rPr>
              <w:t xml:space="preserve">BCERS </w:t>
            </w:r>
            <w:r w:rsidRPr="00166D4A">
              <w:rPr>
                <w:color w:val="000000"/>
                <w:sz w:val="21"/>
                <w:szCs w:val="21"/>
              </w:rPr>
              <w:t xml:space="preserve">and </w:t>
            </w:r>
            <w:r w:rsidR="00E8545F">
              <w:rPr>
                <w:color w:val="000000"/>
                <w:sz w:val="21"/>
                <w:szCs w:val="21"/>
              </w:rPr>
              <w:t>Vendor</w:t>
            </w:r>
            <w:r w:rsidRPr="00166D4A">
              <w:rPr>
                <w:color w:val="000000"/>
                <w:sz w:val="21"/>
                <w:szCs w:val="21"/>
              </w:rPr>
              <w:t>. All work shall be executed by personnel skilled in their respective lines of work.</w:t>
            </w:r>
          </w:p>
        </w:tc>
        <w:tc>
          <w:tcPr>
            <w:tcW w:w="4590" w:type="dxa"/>
          </w:tcPr>
          <w:p w14:paraId="602BB6EE" w14:textId="77777777" w:rsidR="00FB1509" w:rsidRPr="00166D4A" w:rsidRDefault="00FB1509" w:rsidP="00FB1509">
            <w:pPr>
              <w:cnfStyle w:val="000000100000" w:firstRow="0" w:lastRow="0" w:firstColumn="0" w:lastColumn="0" w:oddVBand="0" w:evenVBand="0" w:oddHBand="1" w:evenHBand="0" w:firstRowFirstColumn="0" w:firstRowLastColumn="0" w:lastRowFirstColumn="0" w:lastRowLastColumn="0"/>
              <w:rPr>
                <w:sz w:val="21"/>
                <w:szCs w:val="21"/>
              </w:rPr>
            </w:pPr>
          </w:p>
        </w:tc>
      </w:tr>
      <w:tr w:rsidR="00FB1509" w:rsidRPr="00166D4A" w14:paraId="4CDED860"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4607FBB5" w14:textId="548F989C" w:rsidR="00FB1509" w:rsidRPr="00166D4A" w:rsidRDefault="00832D04" w:rsidP="00FB1509">
            <w:pPr>
              <w:jc w:val="left"/>
              <w:rPr>
                <w:b w:val="0"/>
                <w:bCs w:val="0"/>
                <w:sz w:val="21"/>
                <w:szCs w:val="21"/>
              </w:rPr>
            </w:pPr>
            <w:r>
              <w:rPr>
                <w:b w:val="0"/>
                <w:bCs w:val="0"/>
                <w:sz w:val="21"/>
                <w:szCs w:val="21"/>
              </w:rPr>
              <w:t>46</w:t>
            </w:r>
          </w:p>
        </w:tc>
        <w:tc>
          <w:tcPr>
            <w:tcW w:w="1631" w:type="dxa"/>
          </w:tcPr>
          <w:p w14:paraId="3B502359" w14:textId="77777777" w:rsidR="00FB1509" w:rsidRPr="00166D4A" w:rsidRDefault="00FB1509" w:rsidP="00FB1509">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Suspension or Debarment</w:t>
            </w:r>
          </w:p>
        </w:tc>
        <w:tc>
          <w:tcPr>
            <w:tcW w:w="6244" w:type="dxa"/>
            <w:vAlign w:val="center"/>
          </w:tcPr>
          <w:p w14:paraId="0C68E9F2" w14:textId="3DEF9E44" w:rsidR="00FB1509" w:rsidRPr="00166D4A" w:rsidRDefault="00462787" w:rsidP="00FB1509">
            <w:pPr>
              <w:cnfStyle w:val="000000000000" w:firstRow="0" w:lastRow="0" w:firstColumn="0" w:lastColumn="0" w:oddVBand="0" w:evenVBand="0" w:oddHBand="0" w:evenHBand="0" w:firstRowFirstColumn="0" w:firstRowLastColumn="0" w:lastRowFirstColumn="0" w:lastRowLastColumn="0"/>
              <w:rPr>
                <w:sz w:val="21"/>
                <w:szCs w:val="21"/>
              </w:rPr>
            </w:pPr>
            <w:r>
              <w:rPr>
                <w:color w:val="000000"/>
                <w:sz w:val="21"/>
                <w:szCs w:val="21"/>
              </w:rPr>
              <w:t xml:space="preserve">BCERS </w:t>
            </w:r>
            <w:r w:rsidR="00FB1509" w:rsidRPr="00166D4A">
              <w:rPr>
                <w:color w:val="000000"/>
                <w:sz w:val="21"/>
                <w:szCs w:val="21"/>
              </w:rPr>
              <w:t xml:space="preserve">may, by written notice to the Contractor, immediately terminate this Contract if </w:t>
            </w:r>
            <w:r>
              <w:rPr>
                <w:color w:val="000000"/>
                <w:sz w:val="21"/>
                <w:szCs w:val="21"/>
              </w:rPr>
              <w:t xml:space="preserve">BCERS </w:t>
            </w:r>
            <w:r w:rsidR="00FB1509" w:rsidRPr="00166D4A">
              <w:rPr>
                <w:color w:val="000000"/>
                <w:sz w:val="21"/>
                <w:szCs w:val="21"/>
              </w:rPr>
              <w:t xml:space="preserve">determines that the </w:t>
            </w:r>
            <w:r w:rsidR="00F85C53">
              <w:rPr>
                <w:color w:val="000000"/>
                <w:sz w:val="21"/>
                <w:szCs w:val="21"/>
              </w:rPr>
              <w:t xml:space="preserve">Vendor </w:t>
            </w:r>
            <w:r w:rsidR="00FB1509" w:rsidRPr="00166D4A">
              <w:rPr>
                <w:color w:val="000000"/>
                <w:sz w:val="21"/>
                <w:szCs w:val="21"/>
              </w:rPr>
              <w:t xml:space="preserve">has been debarred, suspended or otherwise lawfully prohibited from participating in any public procurement activity, including but not limited to, being disapproved as a Subcontractor of any public procurement unit or other governmental body. Submittal of an offer or execution of a contract shall attest that the </w:t>
            </w:r>
            <w:r w:rsidR="00F85C53">
              <w:rPr>
                <w:color w:val="000000"/>
                <w:sz w:val="21"/>
                <w:szCs w:val="21"/>
              </w:rPr>
              <w:t xml:space="preserve">Vendor </w:t>
            </w:r>
            <w:r w:rsidR="00FB1509" w:rsidRPr="00166D4A">
              <w:rPr>
                <w:color w:val="000000"/>
                <w:sz w:val="21"/>
                <w:szCs w:val="21"/>
              </w:rPr>
              <w:t xml:space="preserve">is not currently suspended or debarred. If the Contractor becomes suspended or debarred, the Contractor shall immediately notify </w:t>
            </w:r>
            <w:r w:rsidR="002D3441">
              <w:rPr>
                <w:color w:val="000000"/>
                <w:sz w:val="21"/>
                <w:szCs w:val="21"/>
              </w:rPr>
              <w:t>BCERS</w:t>
            </w:r>
            <w:r w:rsidR="00FB1509" w:rsidRPr="00166D4A">
              <w:rPr>
                <w:color w:val="000000"/>
                <w:sz w:val="21"/>
                <w:szCs w:val="21"/>
              </w:rPr>
              <w:t>.</w:t>
            </w:r>
          </w:p>
        </w:tc>
        <w:tc>
          <w:tcPr>
            <w:tcW w:w="4590" w:type="dxa"/>
          </w:tcPr>
          <w:p w14:paraId="2FE3AFDF" w14:textId="77777777" w:rsidR="00FB1509" w:rsidRPr="00166D4A" w:rsidRDefault="00FB1509" w:rsidP="00FB1509">
            <w:pPr>
              <w:cnfStyle w:val="000000000000" w:firstRow="0" w:lastRow="0" w:firstColumn="0" w:lastColumn="0" w:oddVBand="0" w:evenVBand="0" w:oddHBand="0" w:evenHBand="0" w:firstRowFirstColumn="0" w:firstRowLastColumn="0" w:lastRowFirstColumn="0" w:lastRowLastColumn="0"/>
              <w:rPr>
                <w:sz w:val="21"/>
                <w:szCs w:val="21"/>
              </w:rPr>
            </w:pPr>
          </w:p>
        </w:tc>
      </w:tr>
      <w:tr w:rsidR="00FB1509" w:rsidRPr="00166D4A" w14:paraId="3925B62C"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1C1FB6F7" w14:textId="242FCCEB" w:rsidR="00FB1509" w:rsidRPr="00166D4A" w:rsidRDefault="00832D04" w:rsidP="00FB1509">
            <w:pPr>
              <w:jc w:val="left"/>
              <w:rPr>
                <w:b w:val="0"/>
                <w:bCs w:val="0"/>
                <w:sz w:val="21"/>
                <w:szCs w:val="21"/>
              </w:rPr>
            </w:pPr>
            <w:r>
              <w:rPr>
                <w:b w:val="0"/>
                <w:bCs w:val="0"/>
                <w:sz w:val="21"/>
                <w:szCs w:val="21"/>
              </w:rPr>
              <w:t>47</w:t>
            </w:r>
          </w:p>
        </w:tc>
        <w:tc>
          <w:tcPr>
            <w:tcW w:w="1631" w:type="dxa"/>
          </w:tcPr>
          <w:p w14:paraId="07BADE47" w14:textId="77777777"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Termination for Convenience</w:t>
            </w:r>
          </w:p>
        </w:tc>
        <w:tc>
          <w:tcPr>
            <w:tcW w:w="6244" w:type="dxa"/>
            <w:vAlign w:val="center"/>
          </w:tcPr>
          <w:p w14:paraId="26EDF447" w14:textId="46ABCE5A" w:rsidR="00FB1509" w:rsidRPr="00166D4A" w:rsidRDefault="00462787" w:rsidP="00FB1509">
            <w:pPr>
              <w:cnfStyle w:val="000000100000" w:firstRow="0" w:lastRow="0" w:firstColumn="0" w:lastColumn="0" w:oddVBand="0" w:evenVBand="0" w:oddHBand="1" w:evenHBand="0" w:firstRowFirstColumn="0" w:firstRowLastColumn="0" w:lastRowFirstColumn="0" w:lastRowLastColumn="0"/>
              <w:rPr>
                <w:sz w:val="21"/>
                <w:szCs w:val="21"/>
              </w:rPr>
            </w:pPr>
            <w:r>
              <w:rPr>
                <w:color w:val="000000"/>
                <w:sz w:val="21"/>
                <w:szCs w:val="21"/>
              </w:rPr>
              <w:t xml:space="preserve">BCERS </w:t>
            </w:r>
            <w:r w:rsidR="00FB1509" w:rsidRPr="00166D4A">
              <w:rPr>
                <w:color w:val="000000"/>
                <w:sz w:val="21"/>
                <w:szCs w:val="21"/>
              </w:rPr>
              <w:t xml:space="preserve">reserves the right, in its sole and absolute discretion, to terminate the Contract, in whole or in part at any time, when in the best interests of the </w:t>
            </w:r>
            <w:r>
              <w:rPr>
                <w:color w:val="000000"/>
                <w:sz w:val="21"/>
                <w:szCs w:val="21"/>
              </w:rPr>
              <w:t xml:space="preserve">BCERS </w:t>
            </w:r>
            <w:r w:rsidR="00FB1509" w:rsidRPr="00166D4A">
              <w:rPr>
                <w:color w:val="000000"/>
                <w:sz w:val="21"/>
                <w:szCs w:val="21"/>
              </w:rPr>
              <w:t xml:space="preserve">without penalty or recourse. Upon receipt of the written </w:t>
            </w:r>
            <w:r w:rsidR="00FB1509" w:rsidRPr="00166D4A">
              <w:rPr>
                <w:color w:val="000000"/>
                <w:sz w:val="21"/>
                <w:szCs w:val="21"/>
              </w:rPr>
              <w:lastRenderedPageBreak/>
              <w:t xml:space="preserve">notice, the Contractor shall stop all work, as directed in the notice, notify all subcontractors of the effective date of the termination and minimize all further costs to </w:t>
            </w:r>
            <w:r w:rsidR="002D3441">
              <w:rPr>
                <w:color w:val="000000"/>
                <w:sz w:val="21"/>
                <w:szCs w:val="21"/>
              </w:rPr>
              <w:t>BCERS</w:t>
            </w:r>
            <w:r w:rsidR="00FB1509" w:rsidRPr="00166D4A">
              <w:rPr>
                <w:color w:val="000000"/>
                <w:sz w:val="21"/>
                <w:szCs w:val="21"/>
              </w:rPr>
              <w:t xml:space="preserve">. In the event of termination under this paragraph, all documents, data and reports prepared by the Contractor under the Contract shall become the property of and be delivered to </w:t>
            </w:r>
            <w:r>
              <w:rPr>
                <w:color w:val="000000"/>
                <w:sz w:val="21"/>
                <w:szCs w:val="21"/>
              </w:rPr>
              <w:t xml:space="preserve">BCERS </w:t>
            </w:r>
            <w:r w:rsidR="00FB1509" w:rsidRPr="00166D4A">
              <w:rPr>
                <w:color w:val="000000"/>
                <w:sz w:val="21"/>
                <w:szCs w:val="21"/>
              </w:rPr>
              <w:t>upon demand. The Contractor shall be entitled to receive just and equitable compensation for work in progress, work completed, and materials accepted before the effective date of the termination.</w:t>
            </w:r>
          </w:p>
        </w:tc>
        <w:tc>
          <w:tcPr>
            <w:tcW w:w="4590" w:type="dxa"/>
          </w:tcPr>
          <w:p w14:paraId="11C12143" w14:textId="77777777" w:rsidR="00FB1509" w:rsidRPr="00166D4A" w:rsidRDefault="00FB1509" w:rsidP="00FB1509">
            <w:pPr>
              <w:cnfStyle w:val="000000100000" w:firstRow="0" w:lastRow="0" w:firstColumn="0" w:lastColumn="0" w:oddVBand="0" w:evenVBand="0" w:oddHBand="1" w:evenHBand="0" w:firstRowFirstColumn="0" w:firstRowLastColumn="0" w:lastRowFirstColumn="0" w:lastRowLastColumn="0"/>
              <w:rPr>
                <w:sz w:val="21"/>
                <w:szCs w:val="21"/>
              </w:rPr>
            </w:pPr>
          </w:p>
        </w:tc>
      </w:tr>
      <w:tr w:rsidR="00FB1509" w:rsidRPr="00166D4A" w14:paraId="6903F5AF"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76CA7D9D" w14:textId="7C0B3061" w:rsidR="00FB1509" w:rsidRPr="00FB1509" w:rsidRDefault="00832D04" w:rsidP="00FB1509">
            <w:pPr>
              <w:jc w:val="left"/>
              <w:rPr>
                <w:b w:val="0"/>
                <w:bCs w:val="0"/>
                <w:sz w:val="21"/>
                <w:szCs w:val="21"/>
              </w:rPr>
            </w:pPr>
            <w:r>
              <w:rPr>
                <w:b w:val="0"/>
                <w:bCs w:val="0"/>
                <w:sz w:val="21"/>
                <w:szCs w:val="21"/>
              </w:rPr>
              <w:t>48</w:t>
            </w:r>
          </w:p>
        </w:tc>
        <w:tc>
          <w:tcPr>
            <w:tcW w:w="1631" w:type="dxa"/>
          </w:tcPr>
          <w:p w14:paraId="5141E2C0" w14:textId="77777777" w:rsidR="00FB1509" w:rsidRPr="00FB1509" w:rsidRDefault="00FB1509" w:rsidP="00FB1509">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color w:val="000000"/>
                <w:sz w:val="21"/>
                <w:szCs w:val="21"/>
              </w:rPr>
              <w:t>Termination for Default</w:t>
            </w:r>
          </w:p>
        </w:tc>
        <w:tc>
          <w:tcPr>
            <w:tcW w:w="6244" w:type="dxa"/>
            <w:vAlign w:val="center"/>
          </w:tcPr>
          <w:p w14:paraId="67A4BD2F" w14:textId="360D2A67" w:rsidR="00FB1509" w:rsidRPr="00FB1509" w:rsidRDefault="00FB1509" w:rsidP="00FB1509">
            <w:pPr>
              <w:cnfStyle w:val="000000000000" w:firstRow="0" w:lastRow="0" w:firstColumn="0" w:lastColumn="0" w:oddVBand="0" w:evenVBand="0" w:oddHBand="0" w:evenHBand="0" w:firstRowFirstColumn="0" w:firstRowLastColumn="0" w:lastRowFirstColumn="0" w:lastRowLastColumn="0"/>
              <w:rPr>
                <w:color w:val="000000"/>
                <w:sz w:val="21"/>
                <w:szCs w:val="21"/>
              </w:rPr>
            </w:pPr>
            <w:r w:rsidRPr="00FB1509">
              <w:rPr>
                <w:color w:val="000000"/>
                <w:sz w:val="21"/>
                <w:szCs w:val="21"/>
              </w:rPr>
              <w:t xml:space="preserve">In addition to the rights reserved in the contract, </w:t>
            </w:r>
            <w:r w:rsidR="00462787">
              <w:rPr>
                <w:color w:val="000000"/>
                <w:sz w:val="21"/>
                <w:szCs w:val="21"/>
              </w:rPr>
              <w:t xml:space="preserve">BCERS </w:t>
            </w:r>
            <w:r w:rsidRPr="00FB1509">
              <w:rPr>
                <w:color w:val="000000"/>
                <w:sz w:val="21"/>
                <w:szCs w:val="21"/>
              </w:rPr>
              <w:t xml:space="preserve">may terminate the Contract in whole or in part due to the failure of the Contractor to comply with any term or condition of the Contract, to acquire and maintain all required insurance policies, bonds, licenses and permits, or to make satisfactory progress in performing the Contract. </w:t>
            </w:r>
            <w:r w:rsidR="00462787">
              <w:rPr>
                <w:color w:val="000000"/>
                <w:sz w:val="21"/>
                <w:szCs w:val="21"/>
              </w:rPr>
              <w:t xml:space="preserve">BCERS </w:t>
            </w:r>
            <w:r w:rsidRPr="00FB1509">
              <w:rPr>
                <w:color w:val="000000"/>
                <w:sz w:val="21"/>
                <w:szCs w:val="21"/>
              </w:rPr>
              <w:t>shall provide written notice of the termination and the reasons for it to the Contractor.</w:t>
            </w:r>
          </w:p>
          <w:p w14:paraId="35FAA152" w14:textId="77777777" w:rsidR="00FB1509" w:rsidRPr="00FB1509" w:rsidRDefault="00FB1509" w:rsidP="00FB1509">
            <w:pPr>
              <w:cnfStyle w:val="000000000000" w:firstRow="0" w:lastRow="0" w:firstColumn="0" w:lastColumn="0" w:oddVBand="0" w:evenVBand="0" w:oddHBand="0" w:evenHBand="0" w:firstRowFirstColumn="0" w:firstRowLastColumn="0" w:lastRowFirstColumn="0" w:lastRowLastColumn="0"/>
              <w:rPr>
                <w:color w:val="000000"/>
                <w:sz w:val="21"/>
                <w:szCs w:val="21"/>
              </w:rPr>
            </w:pPr>
          </w:p>
          <w:p w14:paraId="6B0B9A2F" w14:textId="4E1E4922" w:rsidR="00FB1509" w:rsidRPr="00FB1509" w:rsidRDefault="00FB1509" w:rsidP="00FB1509">
            <w:pPr>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The </w:t>
            </w:r>
            <w:r w:rsidR="00F85C53">
              <w:rPr>
                <w:sz w:val="21"/>
                <w:szCs w:val="21"/>
              </w:rPr>
              <w:t xml:space="preserve">Vendor </w:t>
            </w:r>
            <w:r w:rsidRPr="00FB1509">
              <w:rPr>
                <w:sz w:val="21"/>
                <w:szCs w:val="21"/>
              </w:rPr>
              <w:t xml:space="preserve">will have 30 days from notification of the existence of unsatisfactory deliverables or performance by </w:t>
            </w:r>
            <w:r w:rsidR="00462787">
              <w:rPr>
                <w:sz w:val="21"/>
                <w:szCs w:val="21"/>
              </w:rPr>
              <w:t xml:space="preserve">BCERS </w:t>
            </w:r>
            <w:r w:rsidRPr="00FB1509">
              <w:rPr>
                <w:sz w:val="21"/>
                <w:szCs w:val="21"/>
              </w:rPr>
              <w:t xml:space="preserve">to correct any specific instances of unsatisfactory performance, unless a different amount of time is specified in the Agreement. Repeated incidences of unsatisfactory performance without timely cure will be considered a default under this provision </w:t>
            </w:r>
          </w:p>
        </w:tc>
        <w:tc>
          <w:tcPr>
            <w:tcW w:w="4590" w:type="dxa"/>
          </w:tcPr>
          <w:p w14:paraId="3726DD48" w14:textId="2B917E06" w:rsidR="00FB1509" w:rsidRPr="00166D4A" w:rsidRDefault="00FB1509" w:rsidP="00FB1509">
            <w:pPr>
              <w:cnfStyle w:val="000000000000" w:firstRow="0" w:lastRow="0" w:firstColumn="0" w:lastColumn="0" w:oddVBand="0" w:evenVBand="0" w:oddHBand="0" w:evenHBand="0" w:firstRowFirstColumn="0" w:firstRowLastColumn="0" w:lastRowFirstColumn="0" w:lastRowLastColumn="0"/>
              <w:rPr>
                <w:sz w:val="21"/>
                <w:szCs w:val="21"/>
              </w:rPr>
            </w:pPr>
          </w:p>
        </w:tc>
      </w:tr>
      <w:tr w:rsidR="00FB1509" w:rsidRPr="00166D4A" w14:paraId="37A66F37"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57F5354E" w14:textId="10E4B9A9" w:rsidR="00FB1509" w:rsidRPr="00166D4A" w:rsidRDefault="00832D04" w:rsidP="00FB1509">
            <w:pPr>
              <w:jc w:val="left"/>
              <w:rPr>
                <w:b w:val="0"/>
                <w:bCs w:val="0"/>
                <w:sz w:val="21"/>
                <w:szCs w:val="21"/>
              </w:rPr>
            </w:pPr>
            <w:r>
              <w:rPr>
                <w:b w:val="0"/>
                <w:bCs w:val="0"/>
                <w:sz w:val="21"/>
                <w:szCs w:val="21"/>
              </w:rPr>
              <w:t>49</w:t>
            </w:r>
          </w:p>
        </w:tc>
        <w:tc>
          <w:tcPr>
            <w:tcW w:w="1631" w:type="dxa"/>
          </w:tcPr>
          <w:p w14:paraId="750ADF67" w14:textId="77777777"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Warranty and Accuracy of Work </w:t>
            </w:r>
          </w:p>
        </w:tc>
        <w:tc>
          <w:tcPr>
            <w:tcW w:w="6244" w:type="dxa"/>
            <w:vAlign w:val="center"/>
          </w:tcPr>
          <w:p w14:paraId="3D296C1A" w14:textId="3FBCD5E6" w:rsidR="00FB1509" w:rsidRPr="00166D4A" w:rsidRDefault="00F85C53" w:rsidP="00FB1509">
            <w:pPr>
              <w:cnfStyle w:val="000000100000" w:firstRow="0" w:lastRow="0" w:firstColumn="0" w:lastColumn="0" w:oddVBand="0" w:evenVBand="0" w:oddHBand="1" w:evenHBand="0" w:firstRowFirstColumn="0" w:firstRowLastColumn="0" w:lastRowFirstColumn="0" w:lastRowLastColumn="0"/>
              <w:rPr>
                <w:color w:val="000000"/>
                <w:sz w:val="21"/>
                <w:szCs w:val="21"/>
              </w:rPr>
            </w:pPr>
            <w:r>
              <w:rPr>
                <w:color w:val="000000"/>
                <w:sz w:val="21"/>
                <w:szCs w:val="21"/>
              </w:rPr>
              <w:t xml:space="preserve">Vendor </w:t>
            </w:r>
            <w:r w:rsidR="00FB1509" w:rsidRPr="00166D4A">
              <w:rPr>
                <w:color w:val="000000"/>
                <w:sz w:val="21"/>
                <w:szCs w:val="21"/>
              </w:rPr>
              <w:t xml:space="preserve">is responsible for the accuracy of the Services and shall promptly make all necessary revisions or corrections resulting from errors and omissions on its part without additional compensation. Acceptance by </w:t>
            </w:r>
            <w:r w:rsidR="00462787">
              <w:rPr>
                <w:color w:val="000000"/>
                <w:sz w:val="21"/>
                <w:szCs w:val="21"/>
              </w:rPr>
              <w:t xml:space="preserve">BCERS </w:t>
            </w:r>
            <w:r w:rsidR="00FB1509" w:rsidRPr="00166D4A">
              <w:rPr>
                <w:color w:val="000000"/>
                <w:sz w:val="21"/>
                <w:szCs w:val="21"/>
              </w:rPr>
              <w:t xml:space="preserve">will not relieve </w:t>
            </w:r>
            <w:r>
              <w:rPr>
                <w:color w:val="000000"/>
                <w:sz w:val="21"/>
                <w:szCs w:val="21"/>
              </w:rPr>
              <w:t xml:space="preserve">Vendor </w:t>
            </w:r>
            <w:r w:rsidR="00FB1509" w:rsidRPr="00166D4A">
              <w:rPr>
                <w:color w:val="000000"/>
                <w:sz w:val="21"/>
                <w:szCs w:val="21"/>
              </w:rPr>
              <w:t xml:space="preserve">of responsibility for correction of any errors discovered subsequently or necessary clarification of any ambiguities. </w:t>
            </w:r>
          </w:p>
          <w:p w14:paraId="7924FAAF" w14:textId="64BA08C2" w:rsidR="00FB1509" w:rsidRPr="00166D4A" w:rsidRDefault="00F85C53" w:rsidP="00FB1509">
            <w:pPr>
              <w:cnfStyle w:val="000000100000" w:firstRow="0" w:lastRow="0" w:firstColumn="0" w:lastColumn="0" w:oddVBand="0" w:evenVBand="0" w:oddHBand="1" w:evenHBand="0" w:firstRowFirstColumn="0" w:firstRowLastColumn="0" w:lastRowFirstColumn="0" w:lastRowLastColumn="0"/>
              <w:rPr>
                <w:sz w:val="21"/>
                <w:szCs w:val="21"/>
              </w:rPr>
            </w:pPr>
            <w:r>
              <w:rPr>
                <w:color w:val="000000"/>
                <w:sz w:val="21"/>
                <w:szCs w:val="21"/>
              </w:rPr>
              <w:t xml:space="preserve">Vendor </w:t>
            </w:r>
            <w:r w:rsidR="00FB1509" w:rsidRPr="00166D4A">
              <w:rPr>
                <w:color w:val="000000"/>
                <w:sz w:val="21"/>
                <w:szCs w:val="21"/>
              </w:rPr>
              <w:t xml:space="preserve">warrants the hardware, software, application(s), or other technology assets provided to </w:t>
            </w:r>
            <w:r w:rsidR="00462787">
              <w:rPr>
                <w:color w:val="000000"/>
                <w:sz w:val="21"/>
                <w:szCs w:val="21"/>
              </w:rPr>
              <w:t xml:space="preserve">BCERS </w:t>
            </w:r>
            <w:r w:rsidR="00FB1509" w:rsidRPr="00166D4A">
              <w:rPr>
                <w:color w:val="000000"/>
                <w:sz w:val="21"/>
                <w:szCs w:val="21"/>
              </w:rPr>
              <w:t xml:space="preserve">pursuant to this contract (collectively, the “Technology Assets”), for a period of six (6) months starting with the date of final acceptance (the “Warranty Period”), to be substantially free </w:t>
            </w:r>
            <w:r w:rsidR="00FB1509" w:rsidRPr="00166D4A">
              <w:rPr>
                <w:color w:val="000000"/>
                <w:sz w:val="21"/>
                <w:szCs w:val="21"/>
              </w:rPr>
              <w:lastRenderedPageBreak/>
              <w:t xml:space="preserve">of any condition which would make the Technology Assets fail to perform in material accordance with the requirements set forth in this Agreement, including any “statement of work” or “scope of work document” (each such condition to be considered an “Error”). If </w:t>
            </w:r>
            <w:r w:rsidR="00462787">
              <w:rPr>
                <w:color w:val="000000"/>
                <w:sz w:val="21"/>
                <w:szCs w:val="21"/>
              </w:rPr>
              <w:t xml:space="preserve">BCERS </w:t>
            </w:r>
            <w:r w:rsidR="00FB1509" w:rsidRPr="00166D4A">
              <w:rPr>
                <w:color w:val="000000"/>
                <w:sz w:val="21"/>
                <w:szCs w:val="21"/>
              </w:rPr>
              <w:t xml:space="preserve">reports to </w:t>
            </w:r>
            <w:r>
              <w:rPr>
                <w:color w:val="000000"/>
                <w:sz w:val="21"/>
                <w:szCs w:val="21"/>
              </w:rPr>
              <w:t xml:space="preserve">Vendor </w:t>
            </w:r>
            <w:r w:rsidR="00FB1509" w:rsidRPr="00166D4A">
              <w:rPr>
                <w:color w:val="000000"/>
                <w:sz w:val="21"/>
                <w:szCs w:val="21"/>
              </w:rPr>
              <w:t xml:space="preserve">any errors in the system during the Warranty Period, then </w:t>
            </w:r>
            <w:r>
              <w:rPr>
                <w:color w:val="000000"/>
                <w:sz w:val="21"/>
                <w:szCs w:val="21"/>
              </w:rPr>
              <w:t xml:space="preserve">Vendor </w:t>
            </w:r>
            <w:r w:rsidR="00FB1509" w:rsidRPr="00166D4A">
              <w:rPr>
                <w:color w:val="000000"/>
                <w:sz w:val="21"/>
                <w:szCs w:val="21"/>
              </w:rPr>
              <w:t>shall, at their expense, use reasonable commercial efforts to modify, replace, or otherwise remedy the faulty hardware, software, electrical component or other Technology Assets as quickly as reasonably practicable. Where possible, both parties shall attempt to resolve Errors through phone instruction, issuance of updated documentation, corrective code, or hardware replacement or modification.</w:t>
            </w:r>
          </w:p>
        </w:tc>
        <w:tc>
          <w:tcPr>
            <w:tcW w:w="4590" w:type="dxa"/>
          </w:tcPr>
          <w:p w14:paraId="1AB1F23B" w14:textId="77777777" w:rsidR="00FB1509" w:rsidRPr="00166D4A" w:rsidRDefault="00FB1509" w:rsidP="00FB1509">
            <w:pPr>
              <w:cnfStyle w:val="000000100000" w:firstRow="0" w:lastRow="0" w:firstColumn="0" w:lastColumn="0" w:oddVBand="0" w:evenVBand="0" w:oddHBand="1" w:evenHBand="0" w:firstRowFirstColumn="0" w:firstRowLastColumn="0" w:lastRowFirstColumn="0" w:lastRowLastColumn="0"/>
              <w:rPr>
                <w:sz w:val="21"/>
                <w:szCs w:val="21"/>
              </w:rPr>
            </w:pPr>
          </w:p>
        </w:tc>
      </w:tr>
    </w:tbl>
    <w:p w14:paraId="5D7D9DDC" w14:textId="77777777" w:rsidR="00B27570" w:rsidRDefault="00B27570" w:rsidP="00B70E54"/>
    <w:p w14:paraId="3C01109A" w14:textId="1928AF88" w:rsidR="003C1DDE" w:rsidRDefault="003C1DDE" w:rsidP="003C1DDE">
      <w:pPr>
        <w:pStyle w:val="Heading2"/>
      </w:pPr>
      <w:bookmarkStart w:id="22" w:name="_Response_Form:_Offeror"/>
      <w:bookmarkEnd w:id="22"/>
      <w:r>
        <w:t xml:space="preserve">Response Form: </w:t>
      </w:r>
      <w:r w:rsidR="00F85C53">
        <w:t xml:space="preserve">Vendor </w:t>
      </w:r>
      <w:r>
        <w:t>Standard Contracts / Agreements</w:t>
      </w:r>
    </w:p>
    <w:p w14:paraId="4527E39D" w14:textId="01309A32" w:rsidR="00F04231" w:rsidRDefault="003C1DDE" w:rsidP="00A84909">
      <w:pPr>
        <w:spacing w:after="120"/>
      </w:pPr>
      <w:r>
        <w:t>In the table below, please</w:t>
      </w:r>
      <w:r w:rsidRPr="003F0344">
        <w:t xml:space="preserve"> </w:t>
      </w:r>
      <w:r>
        <w:t xml:space="preserve">lease list your relevant standard contracts and agreements below and please attach the respective document to your final </w:t>
      </w:r>
      <w:r w:rsidR="005A7838">
        <w:t xml:space="preserve">RFP </w:t>
      </w:r>
      <w:r>
        <w:t>response. Please add or remove rows as needed.</w:t>
      </w:r>
    </w:p>
    <w:tbl>
      <w:tblPr>
        <w:tblStyle w:val="APStandard"/>
        <w:tblW w:w="12955" w:type="dxa"/>
        <w:tblLook w:val="04A0" w:firstRow="1" w:lastRow="0" w:firstColumn="1" w:lastColumn="0" w:noHBand="0" w:noVBand="1"/>
      </w:tblPr>
      <w:tblGrid>
        <w:gridCol w:w="2520"/>
        <w:gridCol w:w="10435"/>
      </w:tblGrid>
      <w:tr w:rsidR="00EC7C27" w:rsidRPr="00EC7C27" w14:paraId="558720E8" w14:textId="77777777" w:rsidTr="00EC7C27">
        <w:trPr>
          <w:cnfStyle w:val="100000000000" w:firstRow="1" w:lastRow="0" w:firstColumn="0" w:lastColumn="0" w:oddVBand="0" w:evenVBand="0" w:oddHBand="0" w:evenHBand="0" w:firstRowFirstColumn="0" w:firstRowLastColumn="0" w:lastRowFirstColumn="0" w:lastRowLastColumn="0"/>
          <w:trHeight w:val="404"/>
        </w:trPr>
        <w:tc>
          <w:tcPr>
            <w:tcW w:w="12955" w:type="dxa"/>
            <w:gridSpan w:val="2"/>
            <w:shd w:val="clear" w:color="auto" w:fill="D0CECE" w:themeFill="background2" w:themeFillShade="E6"/>
          </w:tcPr>
          <w:p w14:paraId="2205D9F4" w14:textId="4695F339" w:rsidR="003C1DDE" w:rsidRPr="00EC7C27" w:rsidRDefault="00F85C53" w:rsidP="00F04231">
            <w:pPr>
              <w:jc w:val="left"/>
              <w:rPr>
                <w:color w:val="auto"/>
              </w:rPr>
            </w:pPr>
            <w:r w:rsidRPr="00EC7C27">
              <w:rPr>
                <w:color w:val="auto"/>
              </w:rPr>
              <w:t xml:space="preserve">Vendor </w:t>
            </w:r>
            <w:r w:rsidR="003C1DDE" w:rsidRPr="00EC7C27">
              <w:rPr>
                <w:color w:val="auto"/>
              </w:rPr>
              <w:t>Response</w:t>
            </w:r>
          </w:p>
        </w:tc>
      </w:tr>
      <w:tr w:rsidR="003C1DDE" w:rsidRPr="00F04231" w14:paraId="002ABE47" w14:textId="77777777" w:rsidTr="00F04231">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3C06581F" w14:textId="77777777" w:rsidR="003C1DDE" w:rsidRPr="00F04231" w:rsidRDefault="003C1DDE" w:rsidP="00F04231">
            <w:pPr>
              <w:jc w:val="left"/>
            </w:pPr>
            <w:r w:rsidRPr="00F04231">
              <w:t>&lt;agreement 1&gt;</w:t>
            </w:r>
          </w:p>
        </w:tc>
        <w:tc>
          <w:tcPr>
            <w:tcW w:w="10435" w:type="dxa"/>
          </w:tcPr>
          <w:p w14:paraId="5A6F700E" w14:textId="77777777" w:rsidR="003C1DDE" w:rsidRPr="00F04231" w:rsidRDefault="003C1DDE" w:rsidP="00F04231">
            <w:pPr>
              <w:jc w:val="left"/>
            </w:pPr>
            <w:r w:rsidRPr="00F04231">
              <w:t>[Please list the file name of the attachment here]</w:t>
            </w:r>
          </w:p>
        </w:tc>
      </w:tr>
      <w:tr w:rsidR="003C1DDE" w:rsidRPr="00F04231" w14:paraId="3F70FA9D" w14:textId="77777777" w:rsidTr="00F04231">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02D26092" w14:textId="77777777" w:rsidR="003C1DDE" w:rsidRPr="00F04231" w:rsidRDefault="003C1DDE" w:rsidP="00F04231">
            <w:pPr>
              <w:jc w:val="left"/>
            </w:pPr>
            <w:r w:rsidRPr="00F04231">
              <w:t>&lt;agreement 2&gt;</w:t>
            </w:r>
          </w:p>
        </w:tc>
        <w:tc>
          <w:tcPr>
            <w:tcW w:w="10435" w:type="dxa"/>
          </w:tcPr>
          <w:p w14:paraId="5BCF6C0C" w14:textId="77777777" w:rsidR="003C1DDE" w:rsidRPr="00F04231" w:rsidRDefault="003C1DDE" w:rsidP="00F04231">
            <w:pPr>
              <w:jc w:val="left"/>
            </w:pPr>
            <w:r w:rsidRPr="00F04231">
              <w:t>[Please list the file name of the attachment here]</w:t>
            </w:r>
          </w:p>
        </w:tc>
      </w:tr>
      <w:tr w:rsidR="003C1DDE" w:rsidRPr="00F04231" w14:paraId="131BB289" w14:textId="77777777" w:rsidTr="00F04231">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6C4B3306" w14:textId="7D0F2047" w:rsidR="003C1DDE" w:rsidRPr="00F04231" w:rsidRDefault="002B56A9" w:rsidP="00F04231">
            <w:pPr>
              <w:jc w:val="left"/>
            </w:pPr>
            <w:r w:rsidRPr="00F04231">
              <w:t>&lt;agreement x&gt;</w:t>
            </w:r>
          </w:p>
        </w:tc>
        <w:tc>
          <w:tcPr>
            <w:tcW w:w="10435" w:type="dxa"/>
          </w:tcPr>
          <w:p w14:paraId="1BF14CCA" w14:textId="77777777" w:rsidR="003C1DDE" w:rsidRPr="00F04231" w:rsidRDefault="003C1DDE" w:rsidP="00F04231">
            <w:pPr>
              <w:jc w:val="left"/>
            </w:pPr>
            <w:r w:rsidRPr="00F04231">
              <w:t>[Please list the file name of the attachment here]</w:t>
            </w:r>
          </w:p>
        </w:tc>
      </w:tr>
    </w:tbl>
    <w:p w14:paraId="7CDC8EE4" w14:textId="77777777" w:rsidR="003C1DDE" w:rsidRDefault="003C1DDE" w:rsidP="00136611"/>
    <w:sectPr w:rsidR="003C1DDE" w:rsidSect="008F77DC">
      <w:headerReference w:type="first" r:id="rId43"/>
      <w:footerReference w:type="first" r:id="rId44"/>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4AB9C" w14:textId="77777777" w:rsidR="00B766A4" w:rsidRDefault="00B766A4" w:rsidP="00B70E54">
      <w:r>
        <w:separator/>
      </w:r>
    </w:p>
    <w:p w14:paraId="115874A3" w14:textId="77777777" w:rsidR="00B766A4" w:rsidRDefault="00B766A4"/>
  </w:endnote>
  <w:endnote w:type="continuationSeparator" w:id="0">
    <w:p w14:paraId="75974825" w14:textId="77777777" w:rsidR="00B766A4" w:rsidRDefault="00B766A4" w:rsidP="00B70E54">
      <w:r>
        <w:continuationSeparator/>
      </w:r>
    </w:p>
    <w:p w14:paraId="47B7BC8F" w14:textId="77777777" w:rsidR="00B766A4" w:rsidRDefault="00B766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Gill Sans Light">
    <w:altName w:val="Arial"/>
    <w:charset w:val="B1"/>
    <w:family w:val="swiss"/>
    <w:pitch w:val="variable"/>
    <w:sig w:usb0="80000A67" w:usb1="00000000" w:usb2="00000000" w:usb3="00000000" w:csb0="000001F7" w:csb1="00000000"/>
  </w:font>
  <w:font w:name="Gill Sans Nova Light">
    <w:charset w:val="00"/>
    <w:family w:val="swiss"/>
    <w:pitch w:val="variable"/>
    <w:sig w:usb0="8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panose1 w:val="00000000000000000000"/>
    <w:charset w:val="00"/>
    <w:family w:val="roman"/>
    <w:notTrueType/>
    <w:pitch w:val="default"/>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BAF98" w14:textId="77777777" w:rsidR="00B20A85" w:rsidRDefault="00B20A85" w:rsidP="00B70E5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31C3B54" w14:textId="77777777" w:rsidR="00B20A85" w:rsidRDefault="00B20A85" w:rsidP="00B70E54">
    <w:pPr>
      <w:pStyle w:val="Footer"/>
    </w:pPr>
  </w:p>
  <w:p w14:paraId="2D402B1C" w14:textId="77777777" w:rsidR="001B6D97" w:rsidRDefault="001B6D97"/>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BEC12" w14:textId="77777777" w:rsidR="000A7246" w:rsidRPr="00983B0D" w:rsidRDefault="000A7246" w:rsidP="002927E5">
    <w:pPr>
      <w:pStyle w:val="Footer"/>
      <w:jc w:val="right"/>
      <w:rPr>
        <w:rStyle w:val="PageNumber"/>
        <w:sz w:val="16"/>
        <w:szCs w:val="21"/>
      </w:rPr>
    </w:pPr>
  </w:p>
  <w:p w14:paraId="231C7231" w14:textId="729DDFFF" w:rsidR="000A7246" w:rsidRDefault="000A7246" w:rsidP="002927E5">
    <w:pPr>
      <w:jc w:val="right"/>
    </w:pPr>
    <w:r>
      <w:rPr>
        <w:noProof/>
      </w:rPr>
      <mc:AlternateContent>
        <mc:Choice Requires="wps">
          <w:drawing>
            <wp:anchor distT="0" distB="0" distL="114300" distR="114300" simplePos="0" relativeHeight="251646976" behindDoc="0" locked="0" layoutInCell="1" allowOverlap="1" wp14:anchorId="0D0A993E" wp14:editId="6AA587E8">
              <wp:simplePos x="0" y="0"/>
              <wp:positionH relativeFrom="column">
                <wp:posOffset>89082</wp:posOffset>
              </wp:positionH>
              <wp:positionV relativeFrom="paragraph">
                <wp:posOffset>105955</wp:posOffset>
              </wp:positionV>
              <wp:extent cx="5255114" cy="0"/>
              <wp:effectExtent l="12700" t="12700" r="3175" b="12700"/>
              <wp:wrapNone/>
              <wp:docPr id="671776518" name="Straight Connector 15"/>
              <wp:cNvGraphicFramePr/>
              <a:graphic xmlns:a="http://schemas.openxmlformats.org/drawingml/2006/main">
                <a:graphicData uri="http://schemas.microsoft.com/office/word/2010/wordprocessingShape">
                  <wps:wsp>
                    <wps:cNvCnPr/>
                    <wps:spPr>
                      <a:xfrm flipH="1">
                        <a:off x="0" y="0"/>
                        <a:ext cx="5255114" cy="0"/>
                      </a:xfrm>
                      <a:prstGeom prst="line">
                        <a:avLst/>
                      </a:prstGeom>
                      <a:ln>
                        <a:solidFill>
                          <a:srgbClr val="EBEBEB"/>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D3BB753" id="Straight Connector 15" o:spid="_x0000_s1026" style="position:absolute;flip:x;z-index:251646976;visibility:visible;mso-wrap-style:square;mso-wrap-distance-left:9pt;mso-wrap-distance-top:0;mso-wrap-distance-right:9pt;mso-wrap-distance-bottom:0;mso-position-horizontal:absolute;mso-position-horizontal-relative:text;mso-position-vertical:absolute;mso-position-vertical-relative:text" from="7pt,8.35pt" to="420.8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" strokecolor="#ebebeb" strokeweight="1.5pt">
              <v:stroke joinstyle="miter"/>
            </v:line>
          </w:pict>
        </mc:Fallback>
      </mc:AlternateContent>
    </w:r>
  </w:p>
  <w:p w14:paraId="15558637" w14:textId="77777777" w:rsidR="000A7246" w:rsidRPr="002927E5" w:rsidRDefault="000A7246" w:rsidP="002927E5">
    <w:pPr>
      <w:jc w:val="center"/>
      <w:rPr>
        <w:color w:val="96918D"/>
        <w:sz w:val="16"/>
        <w:szCs w:val="21"/>
      </w:rPr>
    </w:pPr>
    <w:r w:rsidRPr="00863CC8">
      <w:rPr>
        <w:color w:val="96918D"/>
        <w:sz w:val="16"/>
        <w:szCs w:val="21"/>
      </w:rPr>
      <w:t xml:space="preserve">Page </w:t>
    </w:r>
    <w:r w:rsidRPr="00863CC8">
      <w:rPr>
        <w:color w:val="96918D"/>
        <w:sz w:val="16"/>
        <w:szCs w:val="21"/>
      </w:rPr>
      <w:fldChar w:fldCharType="begin"/>
    </w:r>
    <w:r w:rsidRPr="00863CC8">
      <w:rPr>
        <w:color w:val="96918D"/>
        <w:sz w:val="16"/>
        <w:szCs w:val="21"/>
      </w:rPr>
      <w:instrText xml:space="preserve"> PAGE </w:instrText>
    </w:r>
    <w:r w:rsidRPr="00863CC8">
      <w:rPr>
        <w:color w:val="96918D"/>
        <w:sz w:val="16"/>
        <w:szCs w:val="21"/>
      </w:rPr>
      <w:fldChar w:fldCharType="separate"/>
    </w:r>
    <w:r>
      <w:rPr>
        <w:color w:val="96918D"/>
        <w:sz w:val="16"/>
        <w:szCs w:val="21"/>
      </w:rPr>
      <w:t>6</w:t>
    </w:r>
    <w:r w:rsidRPr="00863CC8">
      <w:rPr>
        <w:color w:val="96918D"/>
        <w:sz w:val="16"/>
        <w:szCs w:val="21"/>
      </w:rPr>
      <w:fldChar w:fldCharType="end"/>
    </w:r>
    <w:r w:rsidRPr="00863CC8">
      <w:rPr>
        <w:color w:val="96918D"/>
        <w:sz w:val="16"/>
        <w:szCs w:val="21"/>
      </w:rPr>
      <w:t xml:space="preserve"> of </w:t>
    </w:r>
    <w:r w:rsidRPr="00863CC8">
      <w:rPr>
        <w:color w:val="96918D"/>
        <w:sz w:val="16"/>
        <w:szCs w:val="21"/>
      </w:rPr>
      <w:fldChar w:fldCharType="begin"/>
    </w:r>
    <w:r w:rsidRPr="00863CC8">
      <w:rPr>
        <w:color w:val="96918D"/>
        <w:sz w:val="16"/>
        <w:szCs w:val="21"/>
      </w:rPr>
      <w:instrText xml:space="preserve"> NUMPAGES </w:instrText>
    </w:r>
    <w:r w:rsidRPr="00863CC8">
      <w:rPr>
        <w:color w:val="96918D"/>
        <w:sz w:val="16"/>
        <w:szCs w:val="21"/>
      </w:rPr>
      <w:fldChar w:fldCharType="separate"/>
    </w:r>
    <w:r>
      <w:rPr>
        <w:color w:val="96918D"/>
        <w:sz w:val="16"/>
        <w:szCs w:val="21"/>
      </w:rPr>
      <w:t>21</w:t>
    </w:r>
    <w:r w:rsidRPr="00863CC8">
      <w:rPr>
        <w:color w:val="96918D"/>
        <w:sz w:val="16"/>
        <w:szCs w:val="21"/>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E1EBF" w14:textId="448D4172" w:rsidR="0023737B" w:rsidRDefault="0023737B" w:rsidP="0023737B">
    <w:pPr>
      <w:jc w:val="right"/>
    </w:pPr>
    <w:r>
      <w:rPr>
        <w:noProof/>
      </w:rPr>
      <mc:AlternateContent>
        <mc:Choice Requires="wps">
          <w:drawing>
            <wp:anchor distT="0" distB="0" distL="114300" distR="114300" simplePos="0" relativeHeight="251675648" behindDoc="0" locked="0" layoutInCell="1" allowOverlap="1" wp14:anchorId="1F0B61FE" wp14:editId="12BB223F">
              <wp:simplePos x="0" y="0"/>
              <wp:positionH relativeFrom="column">
                <wp:posOffset>86840</wp:posOffset>
              </wp:positionH>
              <wp:positionV relativeFrom="paragraph">
                <wp:posOffset>147801</wp:posOffset>
              </wp:positionV>
              <wp:extent cx="7516683" cy="0"/>
              <wp:effectExtent l="12700" t="12700" r="1905" b="12700"/>
              <wp:wrapNone/>
              <wp:docPr id="1552129621" name="Straight Connector 15"/>
              <wp:cNvGraphicFramePr/>
              <a:graphic xmlns:a="http://schemas.openxmlformats.org/drawingml/2006/main">
                <a:graphicData uri="http://schemas.microsoft.com/office/word/2010/wordprocessingShape">
                  <wps:wsp>
                    <wps:cNvCnPr/>
                    <wps:spPr>
                      <a:xfrm flipH="1">
                        <a:off x="0" y="0"/>
                        <a:ext cx="7516683" cy="0"/>
                      </a:xfrm>
                      <a:prstGeom prst="line">
                        <a:avLst/>
                      </a:prstGeom>
                      <a:ln>
                        <a:solidFill>
                          <a:srgbClr val="EBEBEB"/>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485C9F" id="Straight Connector 15"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11.65pt" to="59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" strokecolor="#ebebeb" strokeweight="1.5pt">
              <v:stroke joinstyle="miter"/>
            </v:line>
          </w:pict>
        </mc:Fallback>
      </mc:AlternateContent>
    </w:r>
  </w:p>
  <w:p w14:paraId="5995FC37" w14:textId="2CEA49FD" w:rsidR="000A7246" w:rsidRPr="002927E5" w:rsidRDefault="0023737B" w:rsidP="0023737B">
    <w:pPr>
      <w:jc w:val="center"/>
      <w:rPr>
        <w:color w:val="96918D"/>
        <w:sz w:val="16"/>
        <w:szCs w:val="21"/>
      </w:rPr>
    </w:pPr>
    <w:r w:rsidRPr="00863CC8">
      <w:rPr>
        <w:color w:val="96918D"/>
        <w:sz w:val="16"/>
        <w:szCs w:val="21"/>
      </w:rPr>
      <w:t xml:space="preserve">Page </w:t>
    </w:r>
    <w:r w:rsidRPr="00863CC8">
      <w:rPr>
        <w:color w:val="96918D"/>
        <w:sz w:val="16"/>
        <w:szCs w:val="21"/>
      </w:rPr>
      <w:fldChar w:fldCharType="begin"/>
    </w:r>
    <w:r w:rsidRPr="00863CC8">
      <w:rPr>
        <w:color w:val="96918D"/>
        <w:sz w:val="16"/>
        <w:szCs w:val="21"/>
      </w:rPr>
      <w:instrText xml:space="preserve"> PAGE </w:instrText>
    </w:r>
    <w:r w:rsidRPr="00863CC8">
      <w:rPr>
        <w:color w:val="96918D"/>
        <w:sz w:val="16"/>
        <w:szCs w:val="21"/>
      </w:rPr>
      <w:fldChar w:fldCharType="separate"/>
    </w:r>
    <w:r>
      <w:rPr>
        <w:color w:val="96918D"/>
        <w:sz w:val="16"/>
        <w:szCs w:val="21"/>
      </w:rPr>
      <w:t>45</w:t>
    </w:r>
    <w:r w:rsidRPr="00863CC8">
      <w:rPr>
        <w:color w:val="96918D"/>
        <w:sz w:val="16"/>
        <w:szCs w:val="21"/>
      </w:rPr>
      <w:fldChar w:fldCharType="end"/>
    </w:r>
    <w:r w:rsidRPr="00863CC8">
      <w:rPr>
        <w:color w:val="96918D"/>
        <w:sz w:val="16"/>
        <w:szCs w:val="21"/>
      </w:rPr>
      <w:t xml:space="preserve"> of </w:t>
    </w:r>
    <w:r w:rsidRPr="00863CC8">
      <w:rPr>
        <w:color w:val="96918D"/>
        <w:sz w:val="16"/>
        <w:szCs w:val="21"/>
      </w:rPr>
      <w:fldChar w:fldCharType="begin"/>
    </w:r>
    <w:r w:rsidRPr="00863CC8">
      <w:rPr>
        <w:color w:val="96918D"/>
        <w:sz w:val="16"/>
        <w:szCs w:val="21"/>
      </w:rPr>
      <w:instrText xml:space="preserve"> NUMPAGES </w:instrText>
    </w:r>
    <w:r w:rsidRPr="00863CC8">
      <w:rPr>
        <w:color w:val="96918D"/>
        <w:sz w:val="16"/>
        <w:szCs w:val="21"/>
      </w:rPr>
      <w:fldChar w:fldCharType="separate"/>
    </w:r>
    <w:r>
      <w:rPr>
        <w:color w:val="96918D"/>
        <w:sz w:val="16"/>
        <w:szCs w:val="21"/>
      </w:rPr>
      <w:t>75</w:t>
    </w:r>
    <w:r w:rsidRPr="00863CC8">
      <w:rPr>
        <w:color w:val="96918D"/>
        <w:sz w:val="16"/>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8DA6A" w14:textId="77777777" w:rsidR="00C51061" w:rsidRPr="008B014A" w:rsidRDefault="00C51061" w:rsidP="00C51061">
    <w:pPr>
      <w:tabs>
        <w:tab w:val="center" w:pos="4680"/>
        <w:tab w:val="right" w:pos="9360"/>
      </w:tabs>
      <w:jc w:val="right"/>
      <w:rPr>
        <w:sz w:val="16"/>
        <w:szCs w:val="21"/>
      </w:rPr>
    </w:pPr>
  </w:p>
  <w:p w14:paraId="20CFD985" w14:textId="5C4978B3" w:rsidR="00C51061" w:rsidRPr="008B014A" w:rsidRDefault="00C51061" w:rsidP="00C51061">
    <w:pPr>
      <w:jc w:val="right"/>
    </w:pPr>
    <w:r w:rsidRPr="008B014A">
      <w:rPr>
        <w:noProof/>
      </w:rPr>
      <mc:AlternateContent>
        <mc:Choice Requires="wps">
          <w:drawing>
            <wp:anchor distT="0" distB="0" distL="114300" distR="114300" simplePos="0" relativeHeight="251651072" behindDoc="0" locked="0" layoutInCell="1" allowOverlap="1" wp14:anchorId="6CFE6825" wp14:editId="76EE52F7">
              <wp:simplePos x="0" y="0"/>
              <wp:positionH relativeFrom="column">
                <wp:posOffset>16933</wp:posOffset>
              </wp:positionH>
              <wp:positionV relativeFrom="paragraph">
                <wp:posOffset>102588</wp:posOffset>
              </wp:positionV>
              <wp:extent cx="5493950" cy="0"/>
              <wp:effectExtent l="12700" t="12700" r="5715" b="12700"/>
              <wp:wrapNone/>
              <wp:docPr id="376141516" name="Straight Connector 15"/>
              <wp:cNvGraphicFramePr/>
              <a:graphic xmlns:a="http://schemas.openxmlformats.org/drawingml/2006/main">
                <a:graphicData uri="http://schemas.microsoft.com/office/word/2010/wordprocessingShape">
                  <wps:wsp>
                    <wps:cNvCnPr/>
                    <wps:spPr>
                      <a:xfrm flipH="1">
                        <a:off x="0" y="0"/>
                        <a:ext cx="5493950" cy="0"/>
                      </a:xfrm>
                      <a:prstGeom prst="line">
                        <a:avLst/>
                      </a:prstGeom>
                      <a:noFill/>
                      <a:ln w="19050" cap="flat" cmpd="sng" algn="ctr">
                        <a:solidFill>
                          <a:srgbClr val="EBEBEB"/>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A57AE85" id="Straight Connector 15"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8.1pt" to="433.9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" strokecolor="#ebebeb" strokeweight="1.5pt">
              <v:stroke joinstyle="miter"/>
            </v:line>
          </w:pict>
        </mc:Fallback>
      </mc:AlternateContent>
    </w:r>
  </w:p>
  <w:p w14:paraId="1E84F966" w14:textId="04815E1D" w:rsidR="00863CC8" w:rsidRPr="00863CC8" w:rsidRDefault="00C51061" w:rsidP="00C51061">
    <w:pPr>
      <w:jc w:val="center"/>
      <w:rPr>
        <w:color w:val="96918D"/>
        <w:sz w:val="16"/>
        <w:szCs w:val="21"/>
      </w:rPr>
    </w:pPr>
    <w:r w:rsidRPr="008B014A">
      <w:rPr>
        <w:color w:val="96918D"/>
        <w:sz w:val="16"/>
        <w:szCs w:val="21"/>
      </w:rPr>
      <w:t xml:space="preserve">Page </w:t>
    </w:r>
    <w:r w:rsidRPr="008B014A">
      <w:rPr>
        <w:color w:val="96918D"/>
        <w:sz w:val="16"/>
        <w:szCs w:val="21"/>
      </w:rPr>
      <w:fldChar w:fldCharType="begin"/>
    </w:r>
    <w:r w:rsidRPr="008B014A">
      <w:rPr>
        <w:color w:val="96918D"/>
        <w:sz w:val="16"/>
        <w:szCs w:val="21"/>
      </w:rPr>
      <w:instrText xml:space="preserve"> PAGE </w:instrText>
    </w:r>
    <w:r w:rsidRPr="008B014A">
      <w:rPr>
        <w:color w:val="96918D"/>
        <w:sz w:val="16"/>
        <w:szCs w:val="21"/>
      </w:rPr>
      <w:fldChar w:fldCharType="separate"/>
    </w:r>
    <w:r>
      <w:rPr>
        <w:color w:val="96918D"/>
        <w:sz w:val="16"/>
        <w:szCs w:val="21"/>
      </w:rPr>
      <w:t>1</w:t>
    </w:r>
    <w:r w:rsidRPr="008B014A">
      <w:rPr>
        <w:color w:val="96918D"/>
        <w:sz w:val="16"/>
        <w:szCs w:val="21"/>
      </w:rPr>
      <w:fldChar w:fldCharType="end"/>
    </w:r>
    <w:r w:rsidRPr="008B014A">
      <w:rPr>
        <w:color w:val="96918D"/>
        <w:sz w:val="16"/>
        <w:szCs w:val="21"/>
      </w:rPr>
      <w:t xml:space="preserve"> of </w:t>
    </w:r>
    <w:r w:rsidRPr="008B014A">
      <w:rPr>
        <w:color w:val="96918D"/>
        <w:sz w:val="16"/>
        <w:szCs w:val="21"/>
      </w:rPr>
      <w:fldChar w:fldCharType="begin"/>
    </w:r>
    <w:r w:rsidRPr="008B014A">
      <w:rPr>
        <w:color w:val="96918D"/>
        <w:sz w:val="16"/>
        <w:szCs w:val="21"/>
      </w:rPr>
      <w:instrText xml:space="preserve"> NUMPAGES </w:instrText>
    </w:r>
    <w:r w:rsidRPr="008B014A">
      <w:rPr>
        <w:color w:val="96918D"/>
        <w:sz w:val="16"/>
        <w:szCs w:val="21"/>
      </w:rPr>
      <w:fldChar w:fldCharType="separate"/>
    </w:r>
    <w:r>
      <w:rPr>
        <w:color w:val="96918D"/>
        <w:sz w:val="16"/>
        <w:szCs w:val="21"/>
      </w:rPr>
      <w:t>1</w:t>
    </w:r>
    <w:r w:rsidRPr="008B014A">
      <w:rPr>
        <w:color w:val="96918D"/>
        <w:sz w:val="16"/>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906C" w14:textId="77777777" w:rsidR="00EC7C27" w:rsidRDefault="00EC7C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D4583" w14:textId="77777777" w:rsidR="002927E5" w:rsidRPr="00C8117A" w:rsidRDefault="002927E5" w:rsidP="002927E5">
    <w:pPr>
      <w:pStyle w:val="Footer"/>
      <w:jc w:val="right"/>
      <w:rPr>
        <w:rStyle w:val="PageNumber"/>
        <w:sz w:val="11"/>
        <w:szCs w:val="16"/>
      </w:rPr>
    </w:pPr>
  </w:p>
  <w:p w14:paraId="1A2802AC" w14:textId="148ABF8B" w:rsidR="00E471F6" w:rsidRDefault="00E471F6" w:rsidP="00E471F6">
    <w:pPr>
      <w:jc w:val="right"/>
    </w:pPr>
    <w:r>
      <w:rPr>
        <w:noProof/>
      </w:rPr>
      <mc:AlternateContent>
        <mc:Choice Requires="wps">
          <w:drawing>
            <wp:anchor distT="0" distB="0" distL="114300" distR="114300" simplePos="0" relativeHeight="251655168" behindDoc="0" locked="0" layoutInCell="1" allowOverlap="1" wp14:anchorId="4197786C" wp14:editId="6AF3AFFB">
              <wp:simplePos x="0" y="0"/>
              <wp:positionH relativeFrom="column">
                <wp:posOffset>86840</wp:posOffset>
              </wp:positionH>
              <wp:positionV relativeFrom="paragraph">
                <wp:posOffset>147801</wp:posOffset>
              </wp:positionV>
              <wp:extent cx="7516683" cy="0"/>
              <wp:effectExtent l="12700" t="12700" r="1905" b="12700"/>
              <wp:wrapNone/>
              <wp:docPr id="1972115285" name="Straight Connector 15"/>
              <wp:cNvGraphicFramePr/>
              <a:graphic xmlns:a="http://schemas.openxmlformats.org/drawingml/2006/main">
                <a:graphicData uri="http://schemas.microsoft.com/office/word/2010/wordprocessingShape">
                  <wps:wsp>
                    <wps:cNvCnPr/>
                    <wps:spPr>
                      <a:xfrm flipH="1">
                        <a:off x="0" y="0"/>
                        <a:ext cx="7516683" cy="0"/>
                      </a:xfrm>
                      <a:prstGeom prst="line">
                        <a:avLst/>
                      </a:prstGeom>
                      <a:ln>
                        <a:solidFill>
                          <a:srgbClr val="EBEBEB"/>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31CFD8" id="Straight Connector 15"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11.65pt" to="59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" strokecolor="#ebebeb" strokeweight="1.5pt">
              <v:stroke joinstyle="miter"/>
            </v:line>
          </w:pict>
        </mc:Fallback>
      </mc:AlternateContent>
    </w:r>
  </w:p>
  <w:p w14:paraId="28F9F6F9" w14:textId="03DC5F47" w:rsidR="00673A39" w:rsidRPr="00673A39" w:rsidRDefault="00E471F6" w:rsidP="00E471F6">
    <w:pPr>
      <w:jc w:val="center"/>
      <w:rPr>
        <w:color w:val="96918D"/>
        <w:sz w:val="16"/>
        <w:szCs w:val="21"/>
      </w:rPr>
    </w:pPr>
    <w:r w:rsidRPr="00863CC8">
      <w:rPr>
        <w:color w:val="96918D"/>
        <w:sz w:val="16"/>
        <w:szCs w:val="21"/>
      </w:rPr>
      <w:t xml:space="preserve">Page </w:t>
    </w:r>
    <w:r w:rsidRPr="00863CC8">
      <w:rPr>
        <w:color w:val="96918D"/>
        <w:sz w:val="16"/>
        <w:szCs w:val="21"/>
      </w:rPr>
      <w:fldChar w:fldCharType="begin"/>
    </w:r>
    <w:r w:rsidRPr="00863CC8">
      <w:rPr>
        <w:color w:val="96918D"/>
        <w:sz w:val="16"/>
        <w:szCs w:val="21"/>
      </w:rPr>
      <w:instrText xml:space="preserve"> PAGE </w:instrText>
    </w:r>
    <w:r w:rsidRPr="00863CC8">
      <w:rPr>
        <w:color w:val="96918D"/>
        <w:sz w:val="16"/>
        <w:szCs w:val="21"/>
      </w:rPr>
      <w:fldChar w:fldCharType="separate"/>
    </w:r>
    <w:r>
      <w:rPr>
        <w:color w:val="96918D"/>
        <w:sz w:val="16"/>
        <w:szCs w:val="21"/>
      </w:rPr>
      <w:t>9</w:t>
    </w:r>
    <w:r w:rsidRPr="00863CC8">
      <w:rPr>
        <w:color w:val="96918D"/>
        <w:sz w:val="16"/>
        <w:szCs w:val="21"/>
      </w:rPr>
      <w:fldChar w:fldCharType="end"/>
    </w:r>
    <w:r w:rsidRPr="00863CC8">
      <w:rPr>
        <w:color w:val="96918D"/>
        <w:sz w:val="16"/>
        <w:szCs w:val="21"/>
      </w:rPr>
      <w:t xml:space="preserve"> of </w:t>
    </w:r>
    <w:r w:rsidRPr="00863CC8">
      <w:rPr>
        <w:color w:val="96918D"/>
        <w:sz w:val="16"/>
        <w:szCs w:val="21"/>
      </w:rPr>
      <w:fldChar w:fldCharType="begin"/>
    </w:r>
    <w:r w:rsidRPr="00863CC8">
      <w:rPr>
        <w:color w:val="96918D"/>
        <w:sz w:val="16"/>
        <w:szCs w:val="21"/>
      </w:rPr>
      <w:instrText xml:space="preserve"> NUMPAGES </w:instrText>
    </w:r>
    <w:r w:rsidRPr="00863CC8">
      <w:rPr>
        <w:color w:val="96918D"/>
        <w:sz w:val="16"/>
        <w:szCs w:val="21"/>
      </w:rPr>
      <w:fldChar w:fldCharType="separate"/>
    </w:r>
    <w:r>
      <w:rPr>
        <w:color w:val="96918D"/>
        <w:sz w:val="16"/>
        <w:szCs w:val="21"/>
      </w:rPr>
      <w:t>77</w:t>
    </w:r>
    <w:r w:rsidRPr="00863CC8">
      <w:rPr>
        <w:color w:val="96918D"/>
        <w:sz w:val="16"/>
        <w:szCs w:val="21"/>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0C8F1" w14:textId="77777777" w:rsidR="00127806" w:rsidRPr="00127806" w:rsidRDefault="00127806" w:rsidP="005A1329">
    <w:pPr>
      <w:jc w:val="right"/>
      <w:rPr>
        <w:sz w:val="16"/>
        <w:szCs w:val="16"/>
      </w:rPr>
    </w:pPr>
  </w:p>
  <w:p w14:paraId="5E67302F" w14:textId="064A9713" w:rsidR="005A1329" w:rsidRDefault="005A1329" w:rsidP="005A1329">
    <w:pPr>
      <w:jc w:val="right"/>
    </w:pPr>
    <w:r>
      <w:rPr>
        <w:noProof/>
      </w:rPr>
      <mc:AlternateContent>
        <mc:Choice Requires="wps">
          <w:drawing>
            <wp:anchor distT="0" distB="0" distL="114300" distR="114300" simplePos="0" relativeHeight="251642880" behindDoc="0" locked="0" layoutInCell="1" allowOverlap="1" wp14:anchorId="03040331" wp14:editId="410EEA9E">
              <wp:simplePos x="0" y="0"/>
              <wp:positionH relativeFrom="column">
                <wp:posOffset>86840</wp:posOffset>
              </wp:positionH>
              <wp:positionV relativeFrom="paragraph">
                <wp:posOffset>147801</wp:posOffset>
              </wp:positionV>
              <wp:extent cx="7516683" cy="0"/>
              <wp:effectExtent l="12700" t="12700" r="1905" b="12700"/>
              <wp:wrapNone/>
              <wp:docPr id="1190445479" name="Straight Connector 15"/>
              <wp:cNvGraphicFramePr/>
              <a:graphic xmlns:a="http://schemas.openxmlformats.org/drawingml/2006/main">
                <a:graphicData uri="http://schemas.microsoft.com/office/word/2010/wordprocessingShape">
                  <wps:wsp>
                    <wps:cNvCnPr/>
                    <wps:spPr>
                      <a:xfrm flipH="1">
                        <a:off x="0" y="0"/>
                        <a:ext cx="7516683" cy="0"/>
                      </a:xfrm>
                      <a:prstGeom prst="line">
                        <a:avLst/>
                      </a:prstGeom>
                      <a:ln>
                        <a:solidFill>
                          <a:srgbClr val="EBEBEB"/>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545BA2" id="Straight Connector 15" o:spid="_x0000_s1026" style="position:absolute;flip:x;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11.65pt" to="59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" strokecolor="#ebebeb" strokeweight="1.5pt">
              <v:stroke joinstyle="miter"/>
            </v:line>
          </w:pict>
        </mc:Fallback>
      </mc:AlternateContent>
    </w:r>
  </w:p>
  <w:p w14:paraId="6234C436" w14:textId="69D3A517" w:rsidR="001B6D97" w:rsidRPr="005A1329" w:rsidRDefault="005A1329" w:rsidP="005A1329">
    <w:pPr>
      <w:jc w:val="center"/>
      <w:rPr>
        <w:color w:val="96918D"/>
        <w:sz w:val="16"/>
        <w:szCs w:val="21"/>
      </w:rPr>
    </w:pPr>
    <w:r w:rsidRPr="00863CC8">
      <w:rPr>
        <w:color w:val="96918D"/>
        <w:sz w:val="16"/>
        <w:szCs w:val="21"/>
      </w:rPr>
      <w:t xml:space="preserve">Page </w:t>
    </w:r>
    <w:r w:rsidRPr="00863CC8">
      <w:rPr>
        <w:color w:val="96918D"/>
        <w:sz w:val="16"/>
        <w:szCs w:val="21"/>
      </w:rPr>
      <w:fldChar w:fldCharType="begin"/>
    </w:r>
    <w:r w:rsidRPr="00863CC8">
      <w:rPr>
        <w:color w:val="96918D"/>
        <w:sz w:val="16"/>
        <w:szCs w:val="21"/>
      </w:rPr>
      <w:instrText xml:space="preserve"> PAGE </w:instrText>
    </w:r>
    <w:r w:rsidRPr="00863CC8">
      <w:rPr>
        <w:color w:val="96918D"/>
        <w:sz w:val="16"/>
        <w:szCs w:val="21"/>
      </w:rPr>
      <w:fldChar w:fldCharType="separate"/>
    </w:r>
    <w:r>
      <w:rPr>
        <w:color w:val="96918D"/>
        <w:sz w:val="16"/>
        <w:szCs w:val="21"/>
      </w:rPr>
      <w:t>6</w:t>
    </w:r>
    <w:r w:rsidRPr="00863CC8">
      <w:rPr>
        <w:color w:val="96918D"/>
        <w:sz w:val="16"/>
        <w:szCs w:val="21"/>
      </w:rPr>
      <w:fldChar w:fldCharType="end"/>
    </w:r>
    <w:r w:rsidRPr="00863CC8">
      <w:rPr>
        <w:color w:val="96918D"/>
        <w:sz w:val="16"/>
        <w:szCs w:val="21"/>
      </w:rPr>
      <w:t xml:space="preserve"> of </w:t>
    </w:r>
    <w:r w:rsidRPr="00863CC8">
      <w:rPr>
        <w:color w:val="96918D"/>
        <w:sz w:val="16"/>
        <w:szCs w:val="21"/>
      </w:rPr>
      <w:fldChar w:fldCharType="begin"/>
    </w:r>
    <w:r w:rsidRPr="00863CC8">
      <w:rPr>
        <w:color w:val="96918D"/>
        <w:sz w:val="16"/>
        <w:szCs w:val="21"/>
      </w:rPr>
      <w:instrText xml:space="preserve"> NUMPAGES </w:instrText>
    </w:r>
    <w:r w:rsidRPr="00863CC8">
      <w:rPr>
        <w:color w:val="96918D"/>
        <w:sz w:val="16"/>
        <w:szCs w:val="21"/>
      </w:rPr>
      <w:fldChar w:fldCharType="separate"/>
    </w:r>
    <w:r>
      <w:rPr>
        <w:color w:val="96918D"/>
        <w:sz w:val="16"/>
        <w:szCs w:val="21"/>
      </w:rPr>
      <w:t>21</w:t>
    </w:r>
    <w:r w:rsidRPr="00863CC8">
      <w:rPr>
        <w:color w:val="96918D"/>
        <w:sz w:val="16"/>
        <w:szCs w:val="21"/>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9AB4F" w14:textId="77777777" w:rsidR="00E20A1B" w:rsidRPr="008B014A" w:rsidRDefault="00E20A1B" w:rsidP="00E20A1B">
    <w:pPr>
      <w:tabs>
        <w:tab w:val="center" w:pos="4680"/>
        <w:tab w:val="right" w:pos="9360"/>
      </w:tabs>
      <w:jc w:val="right"/>
      <w:rPr>
        <w:sz w:val="16"/>
        <w:szCs w:val="21"/>
      </w:rPr>
    </w:pPr>
  </w:p>
  <w:p w14:paraId="02CDE38C" w14:textId="588484EA" w:rsidR="00E20A1B" w:rsidRPr="008B014A" w:rsidRDefault="00E20A1B" w:rsidP="00E20A1B">
    <w:pPr>
      <w:jc w:val="right"/>
    </w:pPr>
    <w:r w:rsidRPr="008B014A">
      <w:rPr>
        <w:noProof/>
      </w:rPr>
      <mc:AlternateContent>
        <mc:Choice Requires="wps">
          <w:drawing>
            <wp:anchor distT="0" distB="0" distL="114300" distR="114300" simplePos="0" relativeHeight="251663360" behindDoc="0" locked="0" layoutInCell="1" allowOverlap="1" wp14:anchorId="090BD30A" wp14:editId="25ABD670">
              <wp:simplePos x="0" y="0"/>
              <wp:positionH relativeFrom="column">
                <wp:posOffset>16933</wp:posOffset>
              </wp:positionH>
              <wp:positionV relativeFrom="paragraph">
                <wp:posOffset>102588</wp:posOffset>
              </wp:positionV>
              <wp:extent cx="5493950" cy="0"/>
              <wp:effectExtent l="12700" t="12700" r="5715" b="12700"/>
              <wp:wrapNone/>
              <wp:docPr id="765532408" name="Straight Connector 15"/>
              <wp:cNvGraphicFramePr/>
              <a:graphic xmlns:a="http://schemas.openxmlformats.org/drawingml/2006/main">
                <a:graphicData uri="http://schemas.microsoft.com/office/word/2010/wordprocessingShape">
                  <wps:wsp>
                    <wps:cNvCnPr/>
                    <wps:spPr>
                      <a:xfrm flipH="1">
                        <a:off x="0" y="0"/>
                        <a:ext cx="5493950" cy="0"/>
                      </a:xfrm>
                      <a:prstGeom prst="line">
                        <a:avLst/>
                      </a:prstGeom>
                      <a:noFill/>
                      <a:ln w="19050" cap="flat" cmpd="sng" algn="ctr">
                        <a:solidFill>
                          <a:srgbClr val="EBEBEB"/>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1ADDE38" id="Straight Connector 15"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8.1pt" to="433.9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" strokecolor="#ebebeb" strokeweight="1.5pt">
              <v:stroke joinstyle="miter"/>
            </v:line>
          </w:pict>
        </mc:Fallback>
      </mc:AlternateContent>
    </w:r>
  </w:p>
  <w:p w14:paraId="2188884C" w14:textId="48670436" w:rsidR="001B6D97" w:rsidRPr="00632F6C" w:rsidRDefault="00E20A1B" w:rsidP="00E20A1B">
    <w:pPr>
      <w:jc w:val="center"/>
      <w:rPr>
        <w:color w:val="96918D"/>
        <w:sz w:val="16"/>
        <w:szCs w:val="21"/>
      </w:rPr>
    </w:pPr>
    <w:r w:rsidRPr="008B014A">
      <w:rPr>
        <w:color w:val="96918D"/>
        <w:sz w:val="16"/>
        <w:szCs w:val="21"/>
      </w:rPr>
      <w:t xml:space="preserve">Page </w:t>
    </w:r>
    <w:r w:rsidRPr="008B014A">
      <w:rPr>
        <w:color w:val="96918D"/>
        <w:sz w:val="16"/>
        <w:szCs w:val="21"/>
      </w:rPr>
      <w:fldChar w:fldCharType="begin"/>
    </w:r>
    <w:r w:rsidRPr="008B014A">
      <w:rPr>
        <w:color w:val="96918D"/>
        <w:sz w:val="16"/>
        <w:szCs w:val="21"/>
      </w:rPr>
      <w:instrText xml:space="preserve"> PAGE </w:instrText>
    </w:r>
    <w:r w:rsidRPr="008B014A">
      <w:rPr>
        <w:color w:val="96918D"/>
        <w:sz w:val="16"/>
        <w:szCs w:val="21"/>
      </w:rPr>
      <w:fldChar w:fldCharType="separate"/>
    </w:r>
    <w:r>
      <w:rPr>
        <w:color w:val="96918D"/>
        <w:sz w:val="16"/>
        <w:szCs w:val="21"/>
      </w:rPr>
      <w:t>41</w:t>
    </w:r>
    <w:r w:rsidRPr="008B014A">
      <w:rPr>
        <w:color w:val="96918D"/>
        <w:sz w:val="16"/>
        <w:szCs w:val="21"/>
      </w:rPr>
      <w:fldChar w:fldCharType="end"/>
    </w:r>
    <w:r w:rsidRPr="008B014A">
      <w:rPr>
        <w:color w:val="96918D"/>
        <w:sz w:val="16"/>
        <w:szCs w:val="21"/>
      </w:rPr>
      <w:t xml:space="preserve"> of </w:t>
    </w:r>
    <w:r w:rsidRPr="008B014A">
      <w:rPr>
        <w:color w:val="96918D"/>
        <w:sz w:val="16"/>
        <w:szCs w:val="21"/>
      </w:rPr>
      <w:fldChar w:fldCharType="begin"/>
    </w:r>
    <w:r w:rsidRPr="008B014A">
      <w:rPr>
        <w:color w:val="96918D"/>
        <w:sz w:val="16"/>
        <w:szCs w:val="21"/>
      </w:rPr>
      <w:instrText xml:space="preserve"> NUMPAGES </w:instrText>
    </w:r>
    <w:r w:rsidRPr="008B014A">
      <w:rPr>
        <w:color w:val="96918D"/>
        <w:sz w:val="16"/>
        <w:szCs w:val="21"/>
      </w:rPr>
      <w:fldChar w:fldCharType="separate"/>
    </w:r>
    <w:r>
      <w:rPr>
        <w:color w:val="96918D"/>
        <w:sz w:val="16"/>
        <w:szCs w:val="21"/>
      </w:rPr>
      <w:t>75</w:t>
    </w:r>
    <w:r w:rsidRPr="008B014A">
      <w:rPr>
        <w:color w:val="96918D"/>
        <w:sz w:val="16"/>
        <w:szCs w:val="21"/>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DD444" w14:textId="77777777" w:rsidR="00B56FAC" w:rsidRPr="008B014A" w:rsidRDefault="00B56FAC" w:rsidP="00B56FAC">
    <w:pPr>
      <w:tabs>
        <w:tab w:val="center" w:pos="4680"/>
        <w:tab w:val="right" w:pos="9360"/>
      </w:tabs>
      <w:jc w:val="right"/>
      <w:rPr>
        <w:sz w:val="16"/>
        <w:szCs w:val="21"/>
      </w:rPr>
    </w:pPr>
  </w:p>
  <w:p w14:paraId="5B94E4CE" w14:textId="7D1871B8" w:rsidR="00B56FAC" w:rsidRPr="008B014A" w:rsidRDefault="00B56FAC" w:rsidP="00B56FAC">
    <w:pPr>
      <w:jc w:val="right"/>
    </w:pPr>
    <w:r w:rsidRPr="008B014A">
      <w:rPr>
        <w:noProof/>
      </w:rPr>
      <mc:AlternateContent>
        <mc:Choice Requires="wps">
          <w:drawing>
            <wp:anchor distT="0" distB="0" distL="114300" distR="114300" simplePos="0" relativeHeight="251659264" behindDoc="0" locked="0" layoutInCell="1" allowOverlap="1" wp14:anchorId="6B1A31E9" wp14:editId="66F99B5F">
              <wp:simplePos x="0" y="0"/>
              <wp:positionH relativeFrom="column">
                <wp:posOffset>16933</wp:posOffset>
              </wp:positionH>
              <wp:positionV relativeFrom="paragraph">
                <wp:posOffset>102588</wp:posOffset>
              </wp:positionV>
              <wp:extent cx="5493950" cy="0"/>
              <wp:effectExtent l="12700" t="12700" r="5715" b="12700"/>
              <wp:wrapNone/>
              <wp:docPr id="839676587" name="Straight Connector 15"/>
              <wp:cNvGraphicFramePr/>
              <a:graphic xmlns:a="http://schemas.openxmlformats.org/drawingml/2006/main">
                <a:graphicData uri="http://schemas.microsoft.com/office/word/2010/wordprocessingShape">
                  <wps:wsp>
                    <wps:cNvCnPr/>
                    <wps:spPr>
                      <a:xfrm flipH="1">
                        <a:off x="0" y="0"/>
                        <a:ext cx="5493950" cy="0"/>
                      </a:xfrm>
                      <a:prstGeom prst="line">
                        <a:avLst/>
                      </a:prstGeom>
                      <a:noFill/>
                      <a:ln w="19050" cap="flat" cmpd="sng" algn="ctr">
                        <a:solidFill>
                          <a:srgbClr val="EBEBEB"/>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13C7317" id="Straight Connector 15"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8.1pt" to="433.9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" strokecolor="#ebebeb" strokeweight="1.5pt">
              <v:stroke joinstyle="miter"/>
            </v:line>
          </w:pict>
        </mc:Fallback>
      </mc:AlternateContent>
    </w:r>
  </w:p>
  <w:p w14:paraId="079F8053" w14:textId="2D89B7AE" w:rsidR="001B6D97" w:rsidRPr="002927E5" w:rsidRDefault="00B56FAC" w:rsidP="00B56FAC">
    <w:pPr>
      <w:jc w:val="center"/>
      <w:rPr>
        <w:color w:val="96918D"/>
        <w:sz w:val="16"/>
        <w:szCs w:val="21"/>
      </w:rPr>
    </w:pPr>
    <w:r w:rsidRPr="008B014A">
      <w:rPr>
        <w:color w:val="96918D"/>
        <w:sz w:val="16"/>
        <w:szCs w:val="21"/>
      </w:rPr>
      <w:t xml:space="preserve">Page </w:t>
    </w:r>
    <w:r w:rsidRPr="008B014A">
      <w:rPr>
        <w:color w:val="96918D"/>
        <w:sz w:val="16"/>
        <w:szCs w:val="21"/>
      </w:rPr>
      <w:fldChar w:fldCharType="begin"/>
    </w:r>
    <w:r w:rsidRPr="008B014A">
      <w:rPr>
        <w:color w:val="96918D"/>
        <w:sz w:val="16"/>
        <w:szCs w:val="21"/>
      </w:rPr>
      <w:instrText xml:space="preserve"> PAGE </w:instrText>
    </w:r>
    <w:r w:rsidRPr="008B014A">
      <w:rPr>
        <w:color w:val="96918D"/>
        <w:sz w:val="16"/>
        <w:szCs w:val="21"/>
      </w:rPr>
      <w:fldChar w:fldCharType="separate"/>
    </w:r>
    <w:r>
      <w:rPr>
        <w:color w:val="96918D"/>
        <w:sz w:val="16"/>
        <w:szCs w:val="21"/>
      </w:rPr>
      <w:t>8</w:t>
    </w:r>
    <w:r w:rsidRPr="008B014A">
      <w:rPr>
        <w:color w:val="96918D"/>
        <w:sz w:val="16"/>
        <w:szCs w:val="21"/>
      </w:rPr>
      <w:fldChar w:fldCharType="end"/>
    </w:r>
    <w:r w:rsidRPr="008B014A">
      <w:rPr>
        <w:color w:val="96918D"/>
        <w:sz w:val="16"/>
        <w:szCs w:val="21"/>
      </w:rPr>
      <w:t xml:space="preserve"> of </w:t>
    </w:r>
    <w:r w:rsidRPr="008B014A">
      <w:rPr>
        <w:color w:val="96918D"/>
        <w:sz w:val="16"/>
        <w:szCs w:val="21"/>
      </w:rPr>
      <w:fldChar w:fldCharType="begin"/>
    </w:r>
    <w:r w:rsidRPr="008B014A">
      <w:rPr>
        <w:color w:val="96918D"/>
        <w:sz w:val="16"/>
        <w:szCs w:val="21"/>
      </w:rPr>
      <w:instrText xml:space="preserve"> NUMPAGES </w:instrText>
    </w:r>
    <w:r w:rsidRPr="008B014A">
      <w:rPr>
        <w:color w:val="96918D"/>
        <w:sz w:val="16"/>
        <w:szCs w:val="21"/>
      </w:rPr>
      <w:fldChar w:fldCharType="separate"/>
    </w:r>
    <w:r>
      <w:rPr>
        <w:color w:val="96918D"/>
        <w:sz w:val="16"/>
        <w:szCs w:val="21"/>
      </w:rPr>
      <w:t>75</w:t>
    </w:r>
    <w:r w:rsidRPr="008B014A">
      <w:rPr>
        <w:color w:val="96918D"/>
        <w:sz w:val="16"/>
        <w:szCs w:val="21"/>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2853B" w14:textId="77777777" w:rsidR="0033725A" w:rsidRPr="00C8117A" w:rsidRDefault="0033725A" w:rsidP="0033725A">
    <w:pPr>
      <w:pStyle w:val="Footer"/>
      <w:jc w:val="right"/>
      <w:rPr>
        <w:rStyle w:val="PageNumber"/>
        <w:sz w:val="11"/>
        <w:szCs w:val="16"/>
      </w:rPr>
    </w:pPr>
  </w:p>
  <w:p w14:paraId="50FE00C6" w14:textId="7D7478CC" w:rsidR="0033725A" w:rsidRDefault="0033725A" w:rsidP="0033725A">
    <w:pPr>
      <w:jc w:val="right"/>
    </w:pPr>
    <w:r>
      <w:rPr>
        <w:noProof/>
      </w:rPr>
      <mc:AlternateContent>
        <mc:Choice Requires="wps">
          <w:drawing>
            <wp:anchor distT="0" distB="0" distL="114300" distR="114300" simplePos="0" relativeHeight="251671552" behindDoc="0" locked="0" layoutInCell="1" allowOverlap="1" wp14:anchorId="67ABBE05" wp14:editId="42A5B2EA">
              <wp:simplePos x="0" y="0"/>
              <wp:positionH relativeFrom="column">
                <wp:posOffset>86840</wp:posOffset>
              </wp:positionH>
              <wp:positionV relativeFrom="paragraph">
                <wp:posOffset>147801</wp:posOffset>
              </wp:positionV>
              <wp:extent cx="7516683" cy="0"/>
              <wp:effectExtent l="12700" t="12700" r="1905" b="12700"/>
              <wp:wrapNone/>
              <wp:docPr id="2100952166" name="Straight Connector 15"/>
              <wp:cNvGraphicFramePr/>
              <a:graphic xmlns:a="http://schemas.openxmlformats.org/drawingml/2006/main">
                <a:graphicData uri="http://schemas.microsoft.com/office/word/2010/wordprocessingShape">
                  <wps:wsp>
                    <wps:cNvCnPr/>
                    <wps:spPr>
                      <a:xfrm flipH="1">
                        <a:off x="0" y="0"/>
                        <a:ext cx="7516683" cy="0"/>
                      </a:xfrm>
                      <a:prstGeom prst="line">
                        <a:avLst/>
                      </a:prstGeom>
                      <a:ln>
                        <a:solidFill>
                          <a:srgbClr val="EBEBEB"/>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D89A4A" id="Straight Connector 15"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11.65pt" to="59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" strokecolor="#ebebeb" strokeweight="1.5pt">
              <v:stroke joinstyle="miter"/>
            </v:line>
          </w:pict>
        </mc:Fallback>
      </mc:AlternateContent>
    </w:r>
  </w:p>
  <w:p w14:paraId="07F1D45B" w14:textId="4F391DFE" w:rsidR="000A7246" w:rsidRPr="00632F6C" w:rsidRDefault="0033725A" w:rsidP="0033725A">
    <w:pPr>
      <w:jc w:val="center"/>
      <w:rPr>
        <w:color w:val="96918D"/>
        <w:sz w:val="16"/>
        <w:szCs w:val="21"/>
      </w:rPr>
    </w:pPr>
    <w:r w:rsidRPr="00863CC8">
      <w:rPr>
        <w:color w:val="96918D"/>
        <w:sz w:val="16"/>
        <w:szCs w:val="21"/>
      </w:rPr>
      <w:t xml:space="preserve">Page </w:t>
    </w:r>
    <w:r w:rsidRPr="00863CC8">
      <w:rPr>
        <w:color w:val="96918D"/>
        <w:sz w:val="16"/>
        <w:szCs w:val="21"/>
      </w:rPr>
      <w:fldChar w:fldCharType="begin"/>
    </w:r>
    <w:r w:rsidRPr="00863CC8">
      <w:rPr>
        <w:color w:val="96918D"/>
        <w:sz w:val="16"/>
        <w:szCs w:val="21"/>
      </w:rPr>
      <w:instrText xml:space="preserve"> PAGE </w:instrText>
    </w:r>
    <w:r w:rsidRPr="00863CC8">
      <w:rPr>
        <w:color w:val="96918D"/>
        <w:sz w:val="16"/>
        <w:szCs w:val="21"/>
      </w:rPr>
      <w:fldChar w:fldCharType="separate"/>
    </w:r>
    <w:r>
      <w:rPr>
        <w:color w:val="96918D"/>
        <w:sz w:val="16"/>
        <w:szCs w:val="21"/>
      </w:rPr>
      <w:t>43</w:t>
    </w:r>
    <w:r w:rsidRPr="00863CC8">
      <w:rPr>
        <w:color w:val="96918D"/>
        <w:sz w:val="16"/>
        <w:szCs w:val="21"/>
      </w:rPr>
      <w:fldChar w:fldCharType="end"/>
    </w:r>
    <w:r w:rsidRPr="00863CC8">
      <w:rPr>
        <w:color w:val="96918D"/>
        <w:sz w:val="16"/>
        <w:szCs w:val="21"/>
      </w:rPr>
      <w:t xml:space="preserve"> of </w:t>
    </w:r>
    <w:r w:rsidRPr="00863CC8">
      <w:rPr>
        <w:color w:val="96918D"/>
        <w:sz w:val="16"/>
        <w:szCs w:val="21"/>
      </w:rPr>
      <w:fldChar w:fldCharType="begin"/>
    </w:r>
    <w:r w:rsidRPr="00863CC8">
      <w:rPr>
        <w:color w:val="96918D"/>
        <w:sz w:val="16"/>
        <w:szCs w:val="21"/>
      </w:rPr>
      <w:instrText xml:space="preserve"> NUMPAGES </w:instrText>
    </w:r>
    <w:r w:rsidRPr="00863CC8">
      <w:rPr>
        <w:color w:val="96918D"/>
        <w:sz w:val="16"/>
        <w:szCs w:val="21"/>
      </w:rPr>
      <w:fldChar w:fldCharType="separate"/>
    </w:r>
    <w:r>
      <w:rPr>
        <w:color w:val="96918D"/>
        <w:sz w:val="16"/>
        <w:szCs w:val="21"/>
      </w:rPr>
      <w:t>75</w:t>
    </w:r>
    <w:r w:rsidRPr="00863CC8">
      <w:rPr>
        <w:color w:val="96918D"/>
        <w:sz w:val="16"/>
        <w:szCs w:val="21"/>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F5176" w14:textId="77777777" w:rsidR="00F42619" w:rsidRPr="00C8117A" w:rsidRDefault="00F42619" w:rsidP="00F42619">
    <w:pPr>
      <w:pStyle w:val="Footer"/>
      <w:jc w:val="right"/>
      <w:rPr>
        <w:rStyle w:val="PageNumber"/>
        <w:sz w:val="11"/>
        <w:szCs w:val="16"/>
      </w:rPr>
    </w:pPr>
  </w:p>
  <w:p w14:paraId="2414CE5F" w14:textId="7BF36D5F" w:rsidR="00F42619" w:rsidRDefault="00F42619" w:rsidP="00F42619">
    <w:pPr>
      <w:jc w:val="right"/>
    </w:pPr>
    <w:r>
      <w:rPr>
        <w:noProof/>
      </w:rPr>
      <mc:AlternateContent>
        <mc:Choice Requires="wps">
          <w:drawing>
            <wp:anchor distT="0" distB="0" distL="114300" distR="114300" simplePos="0" relativeHeight="251667456" behindDoc="0" locked="0" layoutInCell="1" allowOverlap="1" wp14:anchorId="5853F063" wp14:editId="2739F5AF">
              <wp:simplePos x="0" y="0"/>
              <wp:positionH relativeFrom="column">
                <wp:posOffset>86840</wp:posOffset>
              </wp:positionH>
              <wp:positionV relativeFrom="paragraph">
                <wp:posOffset>147801</wp:posOffset>
              </wp:positionV>
              <wp:extent cx="7516683" cy="0"/>
              <wp:effectExtent l="12700" t="12700" r="1905" b="12700"/>
              <wp:wrapNone/>
              <wp:docPr id="787130498" name="Straight Connector 15"/>
              <wp:cNvGraphicFramePr/>
              <a:graphic xmlns:a="http://schemas.openxmlformats.org/drawingml/2006/main">
                <a:graphicData uri="http://schemas.microsoft.com/office/word/2010/wordprocessingShape">
                  <wps:wsp>
                    <wps:cNvCnPr/>
                    <wps:spPr>
                      <a:xfrm flipH="1">
                        <a:off x="0" y="0"/>
                        <a:ext cx="7516683" cy="0"/>
                      </a:xfrm>
                      <a:prstGeom prst="line">
                        <a:avLst/>
                      </a:prstGeom>
                      <a:ln>
                        <a:solidFill>
                          <a:srgbClr val="EBEBEB"/>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21731E" id="Straight Connector 15"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11.65pt" to="59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" strokecolor="#ebebeb" strokeweight="1.5pt">
              <v:stroke joinstyle="miter"/>
            </v:line>
          </w:pict>
        </mc:Fallback>
      </mc:AlternateContent>
    </w:r>
  </w:p>
  <w:p w14:paraId="390EA72A" w14:textId="32FD05E8" w:rsidR="00C8117A" w:rsidRPr="002927E5" w:rsidRDefault="00F42619" w:rsidP="00F42619">
    <w:pPr>
      <w:jc w:val="center"/>
      <w:rPr>
        <w:color w:val="96918D"/>
        <w:sz w:val="16"/>
        <w:szCs w:val="21"/>
      </w:rPr>
    </w:pPr>
    <w:r w:rsidRPr="00863CC8">
      <w:rPr>
        <w:color w:val="96918D"/>
        <w:sz w:val="16"/>
        <w:szCs w:val="21"/>
      </w:rPr>
      <w:t xml:space="preserve">Page </w:t>
    </w:r>
    <w:r w:rsidRPr="00863CC8">
      <w:rPr>
        <w:color w:val="96918D"/>
        <w:sz w:val="16"/>
        <w:szCs w:val="21"/>
      </w:rPr>
      <w:fldChar w:fldCharType="begin"/>
    </w:r>
    <w:r w:rsidRPr="00863CC8">
      <w:rPr>
        <w:color w:val="96918D"/>
        <w:sz w:val="16"/>
        <w:szCs w:val="21"/>
      </w:rPr>
      <w:instrText xml:space="preserve"> PAGE </w:instrText>
    </w:r>
    <w:r w:rsidRPr="00863CC8">
      <w:rPr>
        <w:color w:val="96918D"/>
        <w:sz w:val="16"/>
        <w:szCs w:val="21"/>
      </w:rPr>
      <w:fldChar w:fldCharType="separate"/>
    </w:r>
    <w:r>
      <w:rPr>
        <w:color w:val="96918D"/>
        <w:sz w:val="16"/>
        <w:szCs w:val="21"/>
      </w:rPr>
      <w:t>40</w:t>
    </w:r>
    <w:r w:rsidRPr="00863CC8">
      <w:rPr>
        <w:color w:val="96918D"/>
        <w:sz w:val="16"/>
        <w:szCs w:val="21"/>
      </w:rPr>
      <w:fldChar w:fldCharType="end"/>
    </w:r>
    <w:r w:rsidRPr="00863CC8">
      <w:rPr>
        <w:color w:val="96918D"/>
        <w:sz w:val="16"/>
        <w:szCs w:val="21"/>
      </w:rPr>
      <w:t xml:space="preserve"> of </w:t>
    </w:r>
    <w:r w:rsidRPr="00863CC8">
      <w:rPr>
        <w:color w:val="96918D"/>
        <w:sz w:val="16"/>
        <w:szCs w:val="21"/>
      </w:rPr>
      <w:fldChar w:fldCharType="begin"/>
    </w:r>
    <w:r w:rsidRPr="00863CC8">
      <w:rPr>
        <w:color w:val="96918D"/>
        <w:sz w:val="16"/>
        <w:szCs w:val="21"/>
      </w:rPr>
      <w:instrText xml:space="preserve"> NUMPAGES </w:instrText>
    </w:r>
    <w:r w:rsidRPr="00863CC8">
      <w:rPr>
        <w:color w:val="96918D"/>
        <w:sz w:val="16"/>
        <w:szCs w:val="21"/>
      </w:rPr>
      <w:fldChar w:fldCharType="separate"/>
    </w:r>
    <w:r>
      <w:rPr>
        <w:color w:val="96918D"/>
        <w:sz w:val="16"/>
        <w:szCs w:val="21"/>
      </w:rPr>
      <w:t>75</w:t>
    </w:r>
    <w:r w:rsidRPr="00863CC8">
      <w:rPr>
        <w:color w:val="96918D"/>
        <w:sz w:val="16"/>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A0CC4" w14:textId="77777777" w:rsidR="00B766A4" w:rsidRDefault="00B766A4" w:rsidP="00B70E54">
      <w:r>
        <w:separator/>
      </w:r>
    </w:p>
    <w:p w14:paraId="3138B63D" w14:textId="77777777" w:rsidR="00B766A4" w:rsidRDefault="00B766A4"/>
  </w:footnote>
  <w:footnote w:type="continuationSeparator" w:id="0">
    <w:p w14:paraId="7F58EF12" w14:textId="77777777" w:rsidR="00B766A4" w:rsidRDefault="00B766A4" w:rsidP="00B70E54">
      <w:r>
        <w:continuationSeparator/>
      </w:r>
    </w:p>
    <w:p w14:paraId="11D886A5" w14:textId="77777777" w:rsidR="00B766A4" w:rsidRDefault="00B766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50ACC" w14:textId="77777777" w:rsidR="00EC7C27" w:rsidRDefault="00EC7C2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3050" w:type="dxa"/>
      <w:tblInd w:w="-90" w:type="dxa"/>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5221"/>
      <w:gridCol w:w="7829"/>
    </w:tblGrid>
    <w:tr w:rsidR="006F7C2D" w14:paraId="54F8800A" w14:textId="77777777" w:rsidTr="00EA3821">
      <w:trPr>
        <w:trHeight w:val="765"/>
      </w:trPr>
      <w:tc>
        <w:tcPr>
          <w:tcW w:w="5221" w:type="dxa"/>
        </w:tcPr>
        <w:p w14:paraId="4F22FD2C" w14:textId="77777777" w:rsidR="00EC7C27" w:rsidRDefault="00E932DD" w:rsidP="00EC7C27">
          <w:pPr>
            <w:tabs>
              <w:tab w:val="center" w:pos="4680"/>
              <w:tab w:val="right" w:pos="9360"/>
            </w:tabs>
            <w:spacing w:after="120"/>
            <w:rPr>
              <w:sz w:val="21"/>
            </w:rPr>
          </w:pPr>
          <w:r>
            <w:rPr>
              <w:sz w:val="21"/>
            </w:rPr>
            <w:t xml:space="preserve">BCERS </w:t>
          </w:r>
          <w:r w:rsidRPr="005D6CFA">
            <w:rPr>
              <w:sz w:val="21"/>
            </w:rPr>
            <w:t xml:space="preserve">PAS RFP - Attachment </w:t>
          </w:r>
          <w:r w:rsidR="00EC7C27">
            <w:rPr>
              <w:sz w:val="21"/>
            </w:rPr>
            <w:t>D</w:t>
          </w:r>
        </w:p>
        <w:p w14:paraId="097A685E" w14:textId="4EAFF3A6" w:rsidR="006F7C2D" w:rsidRDefault="00E932DD" w:rsidP="00EC7C27">
          <w:pPr>
            <w:tabs>
              <w:tab w:val="center" w:pos="4680"/>
              <w:tab w:val="right" w:pos="9360"/>
            </w:tabs>
            <w:spacing w:after="120"/>
          </w:pPr>
          <w:r w:rsidRPr="005D6CFA">
            <w:rPr>
              <w:sz w:val="21"/>
            </w:rPr>
            <w:t>Main Offeror RFP Response Form</w:t>
          </w:r>
        </w:p>
      </w:tc>
      <w:tc>
        <w:tcPr>
          <w:tcW w:w="7829" w:type="dxa"/>
        </w:tcPr>
        <w:p w14:paraId="38028D6E" w14:textId="1BF7EA18" w:rsidR="006F7C2D" w:rsidRPr="002927E5" w:rsidRDefault="006F7C2D" w:rsidP="006F7C2D">
          <w:pPr>
            <w:pStyle w:val="Header"/>
            <w:jc w:val="right"/>
            <w:rPr>
              <w:color w:val="800000"/>
              <w:sz w:val="18"/>
            </w:rPr>
          </w:pPr>
          <w:r>
            <w:t xml:space="preserve"> </w:t>
          </w:r>
        </w:p>
      </w:tc>
    </w:tr>
  </w:tbl>
  <w:p w14:paraId="5C54D99F" w14:textId="77777777" w:rsidR="006F7C2D" w:rsidRPr="002927E5" w:rsidRDefault="006F7C2D" w:rsidP="006F7C2D">
    <w:pPr>
      <w:pStyle w:val="Header"/>
      <w:rPr>
        <w:sz w:val="16"/>
        <w:szCs w:val="16"/>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9540" w:type="dxa"/>
      <w:tblInd w:w="-90" w:type="dxa"/>
      <w:tblBorders>
        <w:top w:val="none" w:sz="0" w:space="0" w:color="auto"/>
        <w:left w:val="none" w:sz="0" w:space="0" w:color="auto"/>
        <w:bottom w:val="single" w:sz="12" w:space="0" w:color="D9D9D9"/>
        <w:right w:val="none" w:sz="0" w:space="0" w:color="auto"/>
        <w:insideH w:val="none" w:sz="0" w:space="0" w:color="auto"/>
        <w:insideV w:val="none" w:sz="0" w:space="0" w:color="auto"/>
      </w:tblBorders>
      <w:tblLayout w:type="fixed"/>
      <w:tblLook w:val="04A0" w:firstRow="1" w:lastRow="0" w:firstColumn="1" w:lastColumn="0" w:noHBand="0" w:noVBand="1"/>
    </w:tblPr>
    <w:tblGrid>
      <w:gridCol w:w="8190"/>
      <w:gridCol w:w="1350"/>
    </w:tblGrid>
    <w:tr w:rsidR="000440F9" w:rsidRPr="005D6CFA" w14:paraId="1F7FC72B" w14:textId="77777777" w:rsidTr="00EA3821">
      <w:trPr>
        <w:trHeight w:val="765"/>
      </w:trPr>
      <w:tc>
        <w:tcPr>
          <w:tcW w:w="8190" w:type="dxa"/>
        </w:tcPr>
        <w:p w14:paraId="4C6DDEC1" w14:textId="6FD4C9D0" w:rsidR="00762C42" w:rsidRPr="005D6CFA" w:rsidRDefault="00762C42" w:rsidP="00762C42">
          <w:pPr>
            <w:tabs>
              <w:tab w:val="center" w:pos="4680"/>
              <w:tab w:val="right" w:pos="9360"/>
            </w:tabs>
            <w:spacing w:after="120"/>
            <w:rPr>
              <w:sz w:val="21"/>
            </w:rPr>
          </w:pPr>
          <w:r>
            <w:rPr>
              <w:sz w:val="21"/>
            </w:rPr>
            <w:t xml:space="preserve">BCERS </w:t>
          </w:r>
          <w:r w:rsidRPr="005D6CFA">
            <w:rPr>
              <w:sz w:val="21"/>
            </w:rPr>
            <w:t xml:space="preserve">PAS RFP - Attachment </w:t>
          </w:r>
          <w:r w:rsidR="0070040B">
            <w:rPr>
              <w:sz w:val="21"/>
            </w:rPr>
            <w:t>D</w:t>
          </w:r>
        </w:p>
        <w:p w14:paraId="61F53BA9" w14:textId="2E076CA1" w:rsidR="000440F9" w:rsidRPr="005D6CFA" w:rsidRDefault="00762C42" w:rsidP="00762C42">
          <w:pPr>
            <w:tabs>
              <w:tab w:val="center" w:pos="4680"/>
              <w:tab w:val="right" w:pos="9360"/>
            </w:tabs>
            <w:spacing w:after="120"/>
            <w:rPr>
              <w:sz w:val="21"/>
            </w:rPr>
          </w:pPr>
          <w:r w:rsidRPr="005D6CFA">
            <w:rPr>
              <w:sz w:val="21"/>
            </w:rPr>
            <w:t>Main Offeror RFP Response Form</w:t>
          </w:r>
        </w:p>
      </w:tc>
      <w:tc>
        <w:tcPr>
          <w:tcW w:w="1350" w:type="dxa"/>
        </w:tcPr>
        <w:p w14:paraId="17FEA800" w14:textId="63573317" w:rsidR="000440F9" w:rsidRPr="005D6CFA" w:rsidRDefault="000440F9" w:rsidP="000440F9">
          <w:pPr>
            <w:tabs>
              <w:tab w:val="center" w:pos="4680"/>
              <w:tab w:val="right" w:pos="9360"/>
            </w:tabs>
            <w:spacing w:after="120"/>
            <w:jc w:val="right"/>
            <w:rPr>
              <w:color w:val="800000"/>
              <w:sz w:val="18"/>
            </w:rPr>
          </w:pPr>
          <w:r w:rsidRPr="005D6CFA">
            <w:rPr>
              <w:sz w:val="21"/>
            </w:rPr>
            <w:t xml:space="preserve"> </w:t>
          </w:r>
        </w:p>
      </w:tc>
    </w:tr>
  </w:tbl>
  <w:p w14:paraId="040874D2" w14:textId="77777777" w:rsidR="000440F9" w:rsidRPr="005D6CFA" w:rsidRDefault="000440F9" w:rsidP="000440F9">
    <w:pPr>
      <w:tabs>
        <w:tab w:val="center" w:pos="4680"/>
        <w:tab w:val="right" w:pos="9360"/>
      </w:tabs>
      <w:spacing w:after="120"/>
      <w:rPr>
        <w:rFonts w:eastAsia="Calibri"/>
        <w:sz w:val="6"/>
        <w:szCs w:val="6"/>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3050" w:type="dxa"/>
      <w:tblInd w:w="-90" w:type="dxa"/>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5221"/>
      <w:gridCol w:w="7829"/>
    </w:tblGrid>
    <w:tr w:rsidR="005D3384" w14:paraId="57B7E47D" w14:textId="77777777" w:rsidTr="00EA3821">
      <w:trPr>
        <w:trHeight w:val="765"/>
      </w:trPr>
      <w:tc>
        <w:tcPr>
          <w:tcW w:w="5221" w:type="dxa"/>
        </w:tcPr>
        <w:p w14:paraId="312CCDD1" w14:textId="77777777" w:rsidR="00E932DD" w:rsidRPr="005D6CFA" w:rsidRDefault="00E932DD" w:rsidP="00E932DD">
          <w:pPr>
            <w:tabs>
              <w:tab w:val="center" w:pos="4680"/>
              <w:tab w:val="right" w:pos="9360"/>
            </w:tabs>
            <w:spacing w:after="120"/>
            <w:rPr>
              <w:sz w:val="21"/>
            </w:rPr>
          </w:pPr>
          <w:r>
            <w:rPr>
              <w:sz w:val="21"/>
            </w:rPr>
            <w:t xml:space="preserve">BCERS </w:t>
          </w:r>
          <w:r w:rsidRPr="005D6CFA">
            <w:rPr>
              <w:sz w:val="21"/>
            </w:rPr>
            <w:t xml:space="preserve">PAS RFP - Attachment </w:t>
          </w:r>
          <w:r>
            <w:rPr>
              <w:sz w:val="21"/>
            </w:rPr>
            <w:t>_</w:t>
          </w:r>
        </w:p>
        <w:p w14:paraId="6B7FFACC" w14:textId="1EE0A451" w:rsidR="005D3384" w:rsidRDefault="00E932DD" w:rsidP="00E932DD">
          <w:pPr>
            <w:pStyle w:val="Header"/>
          </w:pPr>
          <w:r w:rsidRPr="005D6CFA">
            <w:rPr>
              <w:sz w:val="21"/>
            </w:rPr>
            <w:t>Main Offeror RFP Response Form</w:t>
          </w:r>
        </w:p>
      </w:tc>
      <w:tc>
        <w:tcPr>
          <w:tcW w:w="7829" w:type="dxa"/>
        </w:tcPr>
        <w:p w14:paraId="27C550C2" w14:textId="236D4ECA" w:rsidR="005D3384" w:rsidRPr="002927E5" w:rsidRDefault="005D3384" w:rsidP="005D3384">
          <w:pPr>
            <w:pStyle w:val="Header"/>
            <w:jc w:val="right"/>
            <w:rPr>
              <w:color w:val="800000"/>
              <w:sz w:val="18"/>
            </w:rPr>
          </w:pPr>
          <w:r>
            <w:t xml:space="preserve"> </w:t>
          </w:r>
        </w:p>
      </w:tc>
    </w:tr>
  </w:tbl>
  <w:p w14:paraId="44C56A39" w14:textId="77777777" w:rsidR="005D3384" w:rsidRPr="002927E5" w:rsidRDefault="005D3384" w:rsidP="005D3384">
    <w:pPr>
      <w:pStyle w:val="Head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9540" w:type="dxa"/>
      <w:tblInd w:w="-90" w:type="dxa"/>
      <w:tblBorders>
        <w:top w:val="none" w:sz="0" w:space="0" w:color="auto"/>
        <w:left w:val="none" w:sz="0" w:space="0" w:color="auto"/>
        <w:bottom w:val="single" w:sz="12" w:space="0" w:color="D9D9D9"/>
        <w:right w:val="none" w:sz="0" w:space="0" w:color="auto"/>
        <w:insideH w:val="none" w:sz="0" w:space="0" w:color="auto"/>
        <w:insideV w:val="none" w:sz="0" w:space="0" w:color="auto"/>
      </w:tblBorders>
      <w:tblLayout w:type="fixed"/>
      <w:tblLook w:val="04A0" w:firstRow="1" w:lastRow="0" w:firstColumn="1" w:lastColumn="0" w:noHBand="0" w:noVBand="1"/>
    </w:tblPr>
    <w:tblGrid>
      <w:gridCol w:w="8190"/>
      <w:gridCol w:w="1350"/>
    </w:tblGrid>
    <w:tr w:rsidR="005D6CFA" w:rsidRPr="005D6CFA" w14:paraId="6BF8DEBA" w14:textId="77777777" w:rsidTr="005D6CFA">
      <w:trPr>
        <w:trHeight w:val="765"/>
      </w:trPr>
      <w:tc>
        <w:tcPr>
          <w:tcW w:w="8190" w:type="dxa"/>
        </w:tcPr>
        <w:p w14:paraId="1008A6D2" w14:textId="03C90138" w:rsidR="005D6CFA" w:rsidRPr="005D6CFA" w:rsidRDefault="00462787" w:rsidP="005D6CFA">
          <w:pPr>
            <w:tabs>
              <w:tab w:val="center" w:pos="4680"/>
              <w:tab w:val="right" w:pos="9360"/>
            </w:tabs>
            <w:spacing w:after="120"/>
            <w:rPr>
              <w:sz w:val="21"/>
            </w:rPr>
          </w:pPr>
          <w:r>
            <w:rPr>
              <w:sz w:val="21"/>
            </w:rPr>
            <w:t xml:space="preserve">BCERS </w:t>
          </w:r>
          <w:r w:rsidR="005D6CFA" w:rsidRPr="005D6CFA">
            <w:rPr>
              <w:sz w:val="21"/>
            </w:rPr>
            <w:t xml:space="preserve">PAS RFP - Attachment </w:t>
          </w:r>
          <w:r w:rsidR="00585F2C">
            <w:rPr>
              <w:sz w:val="21"/>
            </w:rPr>
            <w:t>D</w:t>
          </w:r>
        </w:p>
        <w:p w14:paraId="36F47455" w14:textId="3C60DAF3" w:rsidR="005D6CFA" w:rsidRPr="005D6CFA" w:rsidRDefault="00734AA0" w:rsidP="005D6CFA">
          <w:pPr>
            <w:tabs>
              <w:tab w:val="center" w:pos="4680"/>
              <w:tab w:val="right" w:pos="9360"/>
            </w:tabs>
            <w:spacing w:after="120"/>
            <w:rPr>
              <w:sz w:val="21"/>
            </w:rPr>
          </w:pPr>
          <w:r>
            <w:rPr>
              <w:sz w:val="21"/>
            </w:rPr>
            <w:t xml:space="preserve">Vendor </w:t>
          </w:r>
          <w:r w:rsidR="005D6CFA" w:rsidRPr="005D6CFA">
            <w:rPr>
              <w:sz w:val="21"/>
            </w:rPr>
            <w:t>RFP Response Form</w:t>
          </w:r>
        </w:p>
      </w:tc>
      <w:tc>
        <w:tcPr>
          <w:tcW w:w="1350" w:type="dxa"/>
        </w:tcPr>
        <w:p w14:paraId="5B1FBF40" w14:textId="73555DD2" w:rsidR="005D6CFA" w:rsidRPr="005D6CFA" w:rsidRDefault="005D6CFA" w:rsidP="005D6CFA">
          <w:pPr>
            <w:tabs>
              <w:tab w:val="center" w:pos="4680"/>
              <w:tab w:val="right" w:pos="9360"/>
            </w:tabs>
            <w:spacing w:after="120"/>
            <w:jc w:val="right"/>
            <w:rPr>
              <w:color w:val="800000"/>
              <w:sz w:val="18"/>
            </w:rPr>
          </w:pPr>
          <w:r w:rsidRPr="005D6CFA">
            <w:rPr>
              <w:sz w:val="21"/>
            </w:rPr>
            <w:t xml:space="preserve"> </w:t>
          </w:r>
        </w:p>
      </w:tc>
    </w:tr>
  </w:tbl>
  <w:p w14:paraId="458575AA" w14:textId="77777777" w:rsidR="005D6CFA" w:rsidRPr="005D6CFA" w:rsidRDefault="005D6CFA" w:rsidP="005D6CFA">
    <w:pPr>
      <w:tabs>
        <w:tab w:val="center" w:pos="4680"/>
        <w:tab w:val="right" w:pos="9360"/>
      </w:tabs>
      <w:spacing w:after="120"/>
      <w:rPr>
        <w:rFonts w:eastAsia="Calibri"/>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7C24A" w14:textId="3C77703E" w:rsidR="00324B98" w:rsidRDefault="00324B98" w:rsidP="00B70E54">
    <w:pPr>
      <w:pStyle w:val="Header"/>
    </w:pPr>
  </w:p>
  <w:p w14:paraId="1857518B" w14:textId="77777777" w:rsidR="007A07CF" w:rsidRDefault="007A07CF" w:rsidP="00B70E54">
    <w:pPr>
      <w:pStyle w:val="Header"/>
    </w:pPr>
  </w:p>
  <w:p w14:paraId="160BDBBA" w14:textId="77777777" w:rsidR="001B6D97" w:rsidRDefault="001B6D9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3050" w:type="dxa"/>
      <w:tblInd w:w="-90" w:type="dxa"/>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5221"/>
      <w:gridCol w:w="7829"/>
    </w:tblGrid>
    <w:tr w:rsidR="00DD060E" w14:paraId="27CA31B5" w14:textId="77777777" w:rsidTr="00EA3821">
      <w:trPr>
        <w:trHeight w:val="765"/>
      </w:trPr>
      <w:tc>
        <w:tcPr>
          <w:tcW w:w="5221" w:type="dxa"/>
        </w:tcPr>
        <w:p w14:paraId="12AC1B11" w14:textId="77777777" w:rsidR="003B0850" w:rsidRDefault="00462787" w:rsidP="003B0850">
          <w:pPr>
            <w:tabs>
              <w:tab w:val="center" w:pos="4680"/>
              <w:tab w:val="right" w:pos="9360"/>
            </w:tabs>
            <w:spacing w:after="120"/>
            <w:rPr>
              <w:sz w:val="21"/>
            </w:rPr>
          </w:pPr>
          <w:r>
            <w:rPr>
              <w:sz w:val="21"/>
            </w:rPr>
            <w:t xml:space="preserve">BCERS </w:t>
          </w:r>
          <w:r w:rsidR="00DD060E" w:rsidRPr="005D6CFA">
            <w:rPr>
              <w:sz w:val="21"/>
            </w:rPr>
            <w:t xml:space="preserve">PAS RFP - Attachment </w:t>
          </w:r>
          <w:r w:rsidR="003B0850">
            <w:rPr>
              <w:sz w:val="21"/>
            </w:rPr>
            <w:t>D</w:t>
          </w:r>
        </w:p>
        <w:p w14:paraId="20F81453" w14:textId="2B811916" w:rsidR="00DD060E" w:rsidRDefault="00DD060E" w:rsidP="003B0850">
          <w:pPr>
            <w:tabs>
              <w:tab w:val="center" w:pos="4680"/>
              <w:tab w:val="right" w:pos="9360"/>
            </w:tabs>
            <w:spacing w:after="120"/>
          </w:pPr>
          <w:r w:rsidRPr="005D6CFA">
            <w:rPr>
              <w:sz w:val="21"/>
            </w:rPr>
            <w:t xml:space="preserve">Offeror RFP Response Form </w:t>
          </w:r>
        </w:p>
      </w:tc>
      <w:tc>
        <w:tcPr>
          <w:tcW w:w="7829" w:type="dxa"/>
        </w:tcPr>
        <w:p w14:paraId="683080CD" w14:textId="16938148" w:rsidR="00DD060E" w:rsidRPr="002927E5" w:rsidRDefault="00DD060E" w:rsidP="00DD060E">
          <w:pPr>
            <w:pStyle w:val="Header"/>
            <w:jc w:val="right"/>
            <w:rPr>
              <w:color w:val="800000"/>
              <w:sz w:val="18"/>
            </w:rPr>
          </w:pPr>
          <w:r>
            <w:t xml:space="preserve"> </w:t>
          </w:r>
        </w:p>
      </w:tc>
    </w:tr>
  </w:tbl>
  <w:p w14:paraId="00680039" w14:textId="77777777" w:rsidR="00AD7F29" w:rsidRPr="002927E5" w:rsidRDefault="00AD7F29" w:rsidP="002927E5">
    <w:pPr>
      <w:pStyle w:val="Header"/>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3050" w:type="dxa"/>
      <w:tblInd w:w="-90" w:type="dxa"/>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5221"/>
      <w:gridCol w:w="7829"/>
    </w:tblGrid>
    <w:tr w:rsidR="002927E5" w14:paraId="38C7DC66" w14:textId="77777777" w:rsidTr="00E323E2">
      <w:trPr>
        <w:trHeight w:val="765"/>
      </w:trPr>
      <w:tc>
        <w:tcPr>
          <w:tcW w:w="5221" w:type="dxa"/>
        </w:tcPr>
        <w:p w14:paraId="73E7C5BD" w14:textId="211FB622" w:rsidR="00127806" w:rsidRPr="005D6CFA" w:rsidRDefault="00462787" w:rsidP="00127806">
          <w:pPr>
            <w:tabs>
              <w:tab w:val="center" w:pos="4680"/>
              <w:tab w:val="right" w:pos="9360"/>
            </w:tabs>
            <w:spacing w:after="120"/>
            <w:rPr>
              <w:sz w:val="21"/>
            </w:rPr>
          </w:pPr>
          <w:r>
            <w:rPr>
              <w:sz w:val="21"/>
            </w:rPr>
            <w:t xml:space="preserve">BCERS </w:t>
          </w:r>
          <w:r w:rsidR="00127806" w:rsidRPr="005D6CFA">
            <w:rPr>
              <w:sz w:val="21"/>
            </w:rPr>
            <w:t xml:space="preserve">PAS RFP - Attachment </w:t>
          </w:r>
          <w:r w:rsidR="00F26C2B">
            <w:rPr>
              <w:sz w:val="21"/>
            </w:rPr>
            <w:t>D</w:t>
          </w:r>
        </w:p>
        <w:p w14:paraId="2D16227C" w14:textId="2309BF63" w:rsidR="002927E5" w:rsidRDefault="00127806" w:rsidP="002927E5">
          <w:pPr>
            <w:pStyle w:val="Header"/>
          </w:pPr>
          <w:r w:rsidRPr="005D6CFA">
            <w:rPr>
              <w:sz w:val="21"/>
            </w:rPr>
            <w:t xml:space="preserve">Offeror RFP Response Form </w:t>
          </w:r>
        </w:p>
      </w:tc>
      <w:tc>
        <w:tcPr>
          <w:tcW w:w="7829" w:type="dxa"/>
        </w:tcPr>
        <w:p w14:paraId="4535B75A" w14:textId="5AF364EF" w:rsidR="002927E5" w:rsidRPr="002927E5" w:rsidRDefault="002927E5" w:rsidP="002927E5">
          <w:pPr>
            <w:pStyle w:val="Header"/>
            <w:jc w:val="right"/>
            <w:rPr>
              <w:color w:val="800000"/>
              <w:sz w:val="18"/>
            </w:rPr>
          </w:pPr>
          <w:r>
            <w:t xml:space="preserve"> </w:t>
          </w:r>
        </w:p>
      </w:tc>
    </w:tr>
  </w:tbl>
  <w:p w14:paraId="5EAD2733" w14:textId="77777777" w:rsidR="002927E5" w:rsidRPr="002927E5" w:rsidRDefault="002927E5">
    <w:pPr>
      <w:rPr>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9540" w:type="dxa"/>
      <w:tblInd w:w="-90" w:type="dxa"/>
      <w:tblBorders>
        <w:top w:val="none" w:sz="0" w:space="0" w:color="auto"/>
        <w:left w:val="none" w:sz="0" w:space="0" w:color="auto"/>
        <w:bottom w:val="single" w:sz="12" w:space="0" w:color="D9D9D9"/>
        <w:right w:val="none" w:sz="0" w:space="0" w:color="auto"/>
        <w:insideH w:val="none" w:sz="0" w:space="0" w:color="auto"/>
        <w:insideV w:val="none" w:sz="0" w:space="0" w:color="auto"/>
      </w:tblBorders>
      <w:tblLayout w:type="fixed"/>
      <w:tblLook w:val="04A0" w:firstRow="1" w:lastRow="0" w:firstColumn="1" w:lastColumn="0" w:noHBand="0" w:noVBand="1"/>
    </w:tblPr>
    <w:tblGrid>
      <w:gridCol w:w="8190"/>
      <w:gridCol w:w="1350"/>
    </w:tblGrid>
    <w:tr w:rsidR="00E20A1B" w:rsidRPr="005D6CFA" w14:paraId="5D09A482" w14:textId="77777777" w:rsidTr="00EA3821">
      <w:trPr>
        <w:trHeight w:val="765"/>
      </w:trPr>
      <w:tc>
        <w:tcPr>
          <w:tcW w:w="8190" w:type="dxa"/>
        </w:tcPr>
        <w:p w14:paraId="20B55809" w14:textId="7E86CD05" w:rsidR="00E20A1B" w:rsidRPr="005D6CFA" w:rsidRDefault="00462787" w:rsidP="00E20A1B">
          <w:pPr>
            <w:tabs>
              <w:tab w:val="center" w:pos="4680"/>
              <w:tab w:val="right" w:pos="9360"/>
            </w:tabs>
            <w:spacing w:after="120"/>
            <w:rPr>
              <w:sz w:val="21"/>
            </w:rPr>
          </w:pPr>
          <w:r>
            <w:rPr>
              <w:sz w:val="21"/>
            </w:rPr>
            <w:t xml:space="preserve">BCERS </w:t>
          </w:r>
          <w:r w:rsidR="00E20A1B" w:rsidRPr="005D6CFA">
            <w:rPr>
              <w:sz w:val="21"/>
            </w:rPr>
            <w:t xml:space="preserve">PAS RFP - Attachment </w:t>
          </w:r>
          <w:r w:rsidR="00E04018">
            <w:rPr>
              <w:sz w:val="21"/>
            </w:rPr>
            <w:t>D</w:t>
          </w:r>
        </w:p>
        <w:p w14:paraId="67FF2111" w14:textId="719BC2F1" w:rsidR="00E20A1B" w:rsidRPr="005D6CFA" w:rsidRDefault="00E20A1B" w:rsidP="00E20A1B">
          <w:pPr>
            <w:tabs>
              <w:tab w:val="center" w:pos="4680"/>
              <w:tab w:val="right" w:pos="9360"/>
            </w:tabs>
            <w:spacing w:after="120"/>
            <w:rPr>
              <w:sz w:val="21"/>
            </w:rPr>
          </w:pPr>
          <w:r w:rsidRPr="005D6CFA">
            <w:rPr>
              <w:sz w:val="21"/>
            </w:rPr>
            <w:t xml:space="preserve">Main Offeror RFP Response Form </w:t>
          </w:r>
        </w:p>
      </w:tc>
      <w:tc>
        <w:tcPr>
          <w:tcW w:w="1350" w:type="dxa"/>
        </w:tcPr>
        <w:p w14:paraId="41A4742C" w14:textId="5E81E131" w:rsidR="00E20A1B" w:rsidRPr="005D6CFA" w:rsidRDefault="00E20A1B" w:rsidP="00E20A1B">
          <w:pPr>
            <w:tabs>
              <w:tab w:val="center" w:pos="4680"/>
              <w:tab w:val="right" w:pos="9360"/>
            </w:tabs>
            <w:spacing w:after="120"/>
            <w:jc w:val="right"/>
            <w:rPr>
              <w:color w:val="800000"/>
              <w:sz w:val="18"/>
            </w:rPr>
          </w:pPr>
          <w:r w:rsidRPr="005D6CFA">
            <w:rPr>
              <w:sz w:val="21"/>
            </w:rPr>
            <w:t xml:space="preserve"> </w:t>
          </w:r>
        </w:p>
      </w:tc>
    </w:tr>
  </w:tbl>
  <w:p w14:paraId="55F8F7FA" w14:textId="77777777" w:rsidR="00E20A1B" w:rsidRPr="005D6CFA" w:rsidRDefault="00E20A1B" w:rsidP="00E20A1B">
    <w:pPr>
      <w:tabs>
        <w:tab w:val="center" w:pos="4680"/>
        <w:tab w:val="right" w:pos="9360"/>
      </w:tabs>
      <w:spacing w:after="120"/>
      <w:rPr>
        <w:rFonts w:eastAsia="Calibri"/>
        <w:sz w:val="6"/>
        <w:szCs w:val="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9540" w:type="dxa"/>
      <w:tblInd w:w="-90" w:type="dxa"/>
      <w:tblBorders>
        <w:top w:val="none" w:sz="0" w:space="0" w:color="auto"/>
        <w:left w:val="none" w:sz="0" w:space="0" w:color="auto"/>
        <w:bottom w:val="single" w:sz="12" w:space="0" w:color="D9D9D9"/>
        <w:right w:val="none" w:sz="0" w:space="0" w:color="auto"/>
        <w:insideH w:val="none" w:sz="0" w:space="0" w:color="auto"/>
        <w:insideV w:val="none" w:sz="0" w:space="0" w:color="auto"/>
      </w:tblBorders>
      <w:tblLayout w:type="fixed"/>
      <w:tblLook w:val="04A0" w:firstRow="1" w:lastRow="0" w:firstColumn="1" w:lastColumn="0" w:noHBand="0" w:noVBand="1"/>
    </w:tblPr>
    <w:tblGrid>
      <w:gridCol w:w="8190"/>
      <w:gridCol w:w="1350"/>
    </w:tblGrid>
    <w:tr w:rsidR="009A006E" w:rsidRPr="005D6CFA" w14:paraId="5145396E" w14:textId="77777777" w:rsidTr="00EA3821">
      <w:trPr>
        <w:trHeight w:val="765"/>
      </w:trPr>
      <w:tc>
        <w:tcPr>
          <w:tcW w:w="8190" w:type="dxa"/>
        </w:tcPr>
        <w:p w14:paraId="179DF91A" w14:textId="48F02FAC" w:rsidR="009A006E" w:rsidRPr="005D6CFA" w:rsidRDefault="00462787" w:rsidP="009A006E">
          <w:pPr>
            <w:tabs>
              <w:tab w:val="center" w:pos="4680"/>
              <w:tab w:val="right" w:pos="9360"/>
            </w:tabs>
            <w:spacing w:after="120"/>
            <w:rPr>
              <w:sz w:val="21"/>
            </w:rPr>
          </w:pPr>
          <w:r>
            <w:rPr>
              <w:sz w:val="21"/>
            </w:rPr>
            <w:t xml:space="preserve">BCERS </w:t>
          </w:r>
          <w:r w:rsidR="009A006E" w:rsidRPr="005D6CFA">
            <w:rPr>
              <w:sz w:val="21"/>
            </w:rPr>
            <w:t xml:space="preserve">PAS RFP - Attachment </w:t>
          </w:r>
          <w:r w:rsidR="00E04018">
            <w:rPr>
              <w:sz w:val="21"/>
            </w:rPr>
            <w:t>D</w:t>
          </w:r>
        </w:p>
        <w:p w14:paraId="226A224E" w14:textId="38EE5FAF" w:rsidR="009A006E" w:rsidRPr="005D6CFA" w:rsidRDefault="009A006E" w:rsidP="009A006E">
          <w:pPr>
            <w:tabs>
              <w:tab w:val="center" w:pos="4680"/>
              <w:tab w:val="right" w:pos="9360"/>
            </w:tabs>
            <w:spacing w:after="120"/>
            <w:rPr>
              <w:sz w:val="21"/>
            </w:rPr>
          </w:pPr>
          <w:r w:rsidRPr="005D6CFA">
            <w:rPr>
              <w:sz w:val="21"/>
            </w:rPr>
            <w:t>Main Offeror RFP Response Form</w:t>
          </w:r>
        </w:p>
      </w:tc>
      <w:tc>
        <w:tcPr>
          <w:tcW w:w="1350" w:type="dxa"/>
        </w:tcPr>
        <w:p w14:paraId="5CB2C53A" w14:textId="2BD98FD2" w:rsidR="009A006E" w:rsidRPr="005D6CFA" w:rsidRDefault="009A006E" w:rsidP="009A006E">
          <w:pPr>
            <w:tabs>
              <w:tab w:val="center" w:pos="4680"/>
              <w:tab w:val="right" w:pos="9360"/>
            </w:tabs>
            <w:spacing w:after="120"/>
            <w:jc w:val="right"/>
            <w:rPr>
              <w:color w:val="800000"/>
              <w:sz w:val="18"/>
            </w:rPr>
          </w:pPr>
          <w:r w:rsidRPr="005D6CFA">
            <w:rPr>
              <w:sz w:val="21"/>
            </w:rPr>
            <w:t xml:space="preserve"> </w:t>
          </w:r>
        </w:p>
      </w:tc>
    </w:tr>
  </w:tbl>
  <w:p w14:paraId="67B9185C" w14:textId="77777777" w:rsidR="009A006E" w:rsidRPr="005D6CFA" w:rsidRDefault="009A006E" w:rsidP="009A006E">
    <w:pPr>
      <w:tabs>
        <w:tab w:val="center" w:pos="4680"/>
        <w:tab w:val="right" w:pos="9360"/>
      </w:tabs>
      <w:spacing w:after="120"/>
      <w:rPr>
        <w:rFonts w:eastAsia="Calibri"/>
        <w:sz w:val="6"/>
        <w:szCs w:val="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3050" w:type="dxa"/>
      <w:tblInd w:w="-90" w:type="dxa"/>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5221"/>
      <w:gridCol w:w="7829"/>
    </w:tblGrid>
    <w:tr w:rsidR="000137BA" w14:paraId="076AB5F5" w14:textId="77777777" w:rsidTr="00EA3821">
      <w:trPr>
        <w:trHeight w:val="765"/>
      </w:trPr>
      <w:tc>
        <w:tcPr>
          <w:tcW w:w="5221" w:type="dxa"/>
        </w:tcPr>
        <w:p w14:paraId="07B6D587" w14:textId="0A837F9F" w:rsidR="00762C42" w:rsidRPr="005D6CFA" w:rsidRDefault="00762C42" w:rsidP="00762C42">
          <w:pPr>
            <w:tabs>
              <w:tab w:val="center" w:pos="4680"/>
              <w:tab w:val="right" w:pos="9360"/>
            </w:tabs>
            <w:spacing w:after="120"/>
            <w:rPr>
              <w:sz w:val="21"/>
            </w:rPr>
          </w:pPr>
          <w:r>
            <w:rPr>
              <w:sz w:val="21"/>
            </w:rPr>
            <w:t xml:space="preserve">BCERS </w:t>
          </w:r>
          <w:r w:rsidRPr="005D6CFA">
            <w:rPr>
              <w:sz w:val="21"/>
            </w:rPr>
            <w:t xml:space="preserve">PAS RFP - Attachment </w:t>
          </w:r>
          <w:r w:rsidR="00E04018">
            <w:rPr>
              <w:sz w:val="21"/>
            </w:rPr>
            <w:t>D</w:t>
          </w:r>
        </w:p>
        <w:p w14:paraId="15222F67" w14:textId="0C2A54D8" w:rsidR="000137BA" w:rsidRDefault="00762C42" w:rsidP="00762C42">
          <w:pPr>
            <w:pStyle w:val="Header"/>
          </w:pPr>
          <w:r w:rsidRPr="005D6CFA">
            <w:rPr>
              <w:sz w:val="21"/>
            </w:rPr>
            <w:t>Main Offeror RFP Response Form</w:t>
          </w:r>
        </w:p>
      </w:tc>
      <w:tc>
        <w:tcPr>
          <w:tcW w:w="7829" w:type="dxa"/>
        </w:tcPr>
        <w:p w14:paraId="5B8138BE" w14:textId="09F4A89A" w:rsidR="000137BA" w:rsidRPr="002927E5" w:rsidRDefault="000137BA" w:rsidP="000137BA">
          <w:pPr>
            <w:pStyle w:val="Header"/>
            <w:jc w:val="right"/>
            <w:rPr>
              <w:color w:val="800000"/>
              <w:sz w:val="18"/>
            </w:rPr>
          </w:pPr>
          <w:r>
            <w:t xml:space="preserve"> </w:t>
          </w:r>
        </w:p>
      </w:tc>
    </w:tr>
  </w:tbl>
  <w:p w14:paraId="23D31ED2" w14:textId="77777777" w:rsidR="000137BA" w:rsidRPr="002927E5" w:rsidRDefault="000137BA" w:rsidP="000137BA">
    <w:pPr>
      <w:pStyle w:val="Header"/>
      <w:rPr>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3050" w:type="dxa"/>
      <w:tblInd w:w="-90" w:type="dxa"/>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5221"/>
      <w:gridCol w:w="7829"/>
    </w:tblGrid>
    <w:tr w:rsidR="00F42619" w14:paraId="670E38BB" w14:textId="77777777" w:rsidTr="00EA3821">
      <w:trPr>
        <w:trHeight w:val="765"/>
      </w:trPr>
      <w:tc>
        <w:tcPr>
          <w:tcW w:w="5221" w:type="dxa"/>
        </w:tcPr>
        <w:p w14:paraId="49B6B178" w14:textId="7ABFD3D2" w:rsidR="00F42619" w:rsidRPr="005D6CFA" w:rsidRDefault="00462787" w:rsidP="00F42619">
          <w:pPr>
            <w:tabs>
              <w:tab w:val="center" w:pos="4680"/>
              <w:tab w:val="right" w:pos="9360"/>
            </w:tabs>
            <w:spacing w:after="120"/>
            <w:rPr>
              <w:sz w:val="21"/>
            </w:rPr>
          </w:pPr>
          <w:r>
            <w:rPr>
              <w:sz w:val="21"/>
            </w:rPr>
            <w:t xml:space="preserve">BCERS </w:t>
          </w:r>
          <w:r w:rsidR="00F42619" w:rsidRPr="005D6CFA">
            <w:rPr>
              <w:sz w:val="21"/>
            </w:rPr>
            <w:t xml:space="preserve">PAS RFP - Attachment </w:t>
          </w:r>
          <w:r w:rsidR="00E04018">
            <w:rPr>
              <w:sz w:val="21"/>
            </w:rPr>
            <w:t>D</w:t>
          </w:r>
        </w:p>
        <w:p w14:paraId="00C32403" w14:textId="64DFE224" w:rsidR="00F42619" w:rsidRDefault="00F42619" w:rsidP="00F42619">
          <w:pPr>
            <w:pStyle w:val="Header"/>
          </w:pPr>
          <w:r w:rsidRPr="005D6CFA">
            <w:rPr>
              <w:sz w:val="21"/>
            </w:rPr>
            <w:t>Main Offeror RFP Response Form</w:t>
          </w:r>
        </w:p>
      </w:tc>
      <w:tc>
        <w:tcPr>
          <w:tcW w:w="7829" w:type="dxa"/>
        </w:tcPr>
        <w:p w14:paraId="59492B47" w14:textId="465F2788" w:rsidR="00F42619" w:rsidRPr="002927E5" w:rsidRDefault="00F42619" w:rsidP="00F42619">
          <w:pPr>
            <w:pStyle w:val="Header"/>
            <w:jc w:val="right"/>
            <w:rPr>
              <w:color w:val="800000"/>
              <w:sz w:val="18"/>
            </w:rPr>
          </w:pPr>
          <w:r>
            <w:t xml:space="preserve"> </w:t>
          </w:r>
        </w:p>
      </w:tc>
    </w:tr>
  </w:tbl>
  <w:p w14:paraId="27A33F7E" w14:textId="77777777" w:rsidR="00F42619" w:rsidRPr="002927E5" w:rsidRDefault="00F42619" w:rsidP="00F42619">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E7C2CB4"/>
    <w:lvl w:ilvl="0">
      <w:start w:val="1"/>
      <w:numFmt w:val="decimal"/>
      <w:pStyle w:val="ListNumber"/>
      <w:lvlText w:val="%1."/>
      <w:lvlJc w:val="left"/>
      <w:pPr>
        <w:tabs>
          <w:tab w:val="num" w:pos="360"/>
        </w:tabs>
        <w:ind w:left="360" w:hanging="360"/>
      </w:pPr>
    </w:lvl>
  </w:abstractNum>
  <w:abstractNum w:abstractNumId="1" w15:restartNumberingAfterBreak="0">
    <w:nsid w:val="03742182"/>
    <w:multiLevelType w:val="hybridMultilevel"/>
    <w:tmpl w:val="43EC3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A60"/>
    <w:multiLevelType w:val="multilevel"/>
    <w:tmpl w:val="5D7CB74C"/>
    <w:styleLink w:val="CurrentList13"/>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A05060A"/>
    <w:multiLevelType w:val="hybridMultilevel"/>
    <w:tmpl w:val="D5780176"/>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670CF9"/>
    <w:multiLevelType w:val="hybridMultilevel"/>
    <w:tmpl w:val="F490DB14"/>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0D4F3668"/>
    <w:multiLevelType w:val="hybridMultilevel"/>
    <w:tmpl w:val="D868906E"/>
    <w:lvl w:ilvl="0" w:tplc="4CD4BDC4">
      <w:start w:val="1"/>
      <w:numFmt w:val="decimal"/>
      <w:pStyle w:val="ListParagraph"/>
      <w:lvlText w:val="0%1"/>
      <w:lvlJc w:val="left"/>
      <w:pPr>
        <w:ind w:left="360" w:hanging="360"/>
      </w:pPr>
      <w:rPr>
        <w:rFonts w:ascii="Garamond" w:hAnsi="Garamond" w:hint="default"/>
        <w:color w:val="8E898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C6FA8"/>
    <w:multiLevelType w:val="hybridMultilevel"/>
    <w:tmpl w:val="F9F27738"/>
    <w:lvl w:ilvl="0" w:tplc="11009E40">
      <w:start w:val="1"/>
      <w:numFmt w:val="decimal"/>
      <w:lvlText w:val="%1."/>
      <w:lvlJc w:val="left"/>
      <w:pPr>
        <w:ind w:left="360" w:hanging="360"/>
      </w:pPr>
      <w:rPr>
        <w:rFont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B9C5F68"/>
    <w:multiLevelType w:val="hybridMultilevel"/>
    <w:tmpl w:val="9BE88A1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C2D11AC"/>
    <w:multiLevelType w:val="hybridMultilevel"/>
    <w:tmpl w:val="8D0C66C2"/>
    <w:lvl w:ilvl="0" w:tplc="0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84573C"/>
    <w:multiLevelType w:val="multilevel"/>
    <w:tmpl w:val="9E56E5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1FE71BB9"/>
    <w:multiLevelType w:val="hybridMultilevel"/>
    <w:tmpl w:val="95740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1F5569"/>
    <w:multiLevelType w:val="hybridMultilevel"/>
    <w:tmpl w:val="D8909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D66103"/>
    <w:multiLevelType w:val="multilevel"/>
    <w:tmpl w:val="E5407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B64A39"/>
    <w:multiLevelType w:val="multilevel"/>
    <w:tmpl w:val="687CC76E"/>
    <w:styleLink w:val="CurrentList7"/>
    <w:lvl w:ilvl="0">
      <w:start w:val="1"/>
      <w:numFmt w:val="decimal"/>
      <w:lvlText w:val="%1.1"/>
      <w:lvlJc w:val="left"/>
      <w:pPr>
        <w:ind w:left="720" w:hanging="360"/>
      </w:pPr>
      <w:rPr>
        <w:rFonts w:ascii="Gill Sans Light" w:hAnsi="Gill Sans Light" w:hint="cs"/>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32311C"/>
    <w:multiLevelType w:val="multilevel"/>
    <w:tmpl w:val="6EDC70EC"/>
    <w:styleLink w:val="CurrentList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562293A"/>
    <w:multiLevelType w:val="hybridMultilevel"/>
    <w:tmpl w:val="AFA2487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50388C"/>
    <w:multiLevelType w:val="multilevel"/>
    <w:tmpl w:val="48E841C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385F5F97"/>
    <w:multiLevelType w:val="multilevel"/>
    <w:tmpl w:val="97229EB6"/>
    <w:styleLink w:val="CurrentList5"/>
    <w:lvl w:ilvl="0">
      <w:start w:val="1"/>
      <w:numFmt w:val="decimal"/>
      <w:lvlText w:val="0%1"/>
      <w:lvlJc w:val="left"/>
      <w:pPr>
        <w:ind w:left="360" w:hanging="360"/>
      </w:pPr>
      <w:rPr>
        <w:rFonts w:ascii="Gill Sans Nova Light" w:hAnsi="Gill Sans Nova Light" w:hint="default"/>
        <w:color w:val="8E898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D44515"/>
    <w:multiLevelType w:val="multilevel"/>
    <w:tmpl w:val="09928784"/>
    <w:styleLink w:val="CurrentList3"/>
    <w:lvl w:ilvl="0">
      <w:start w:val="1"/>
      <w:numFmt w:val="none"/>
      <w:lvlText w:val="0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53012B7"/>
    <w:multiLevelType w:val="multilevel"/>
    <w:tmpl w:val="A106CF04"/>
    <w:styleLink w:val="CurrentList10"/>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F226C7"/>
    <w:multiLevelType w:val="hybridMultilevel"/>
    <w:tmpl w:val="9ABCB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7E027F2"/>
    <w:multiLevelType w:val="hybridMultilevel"/>
    <w:tmpl w:val="1B76DC26"/>
    <w:lvl w:ilvl="0" w:tplc="55180906">
      <w:start w:val="1"/>
      <w:numFmt w:val="decimal"/>
      <w:pStyle w:val="TableNbrList1"/>
      <w:lvlText w:val="%1."/>
      <w:lvlJc w:val="left"/>
      <w:pPr>
        <w:ind w:left="360" w:hanging="360"/>
      </w:pPr>
    </w:lvl>
    <w:lvl w:ilvl="1" w:tplc="CE007E7A">
      <w:start w:val="1"/>
      <w:numFmt w:val="lowerLetter"/>
      <w:pStyle w:val="TableNumberListABC"/>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84073DE"/>
    <w:multiLevelType w:val="hybridMultilevel"/>
    <w:tmpl w:val="7144DE04"/>
    <w:lvl w:ilvl="0" w:tplc="430EBF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B9215F"/>
    <w:multiLevelType w:val="multilevel"/>
    <w:tmpl w:val="04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B23509A"/>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B68085B"/>
    <w:multiLevelType w:val="hybridMultilevel"/>
    <w:tmpl w:val="2D58DC2A"/>
    <w:lvl w:ilvl="0" w:tplc="CCA8DE10">
      <w:start w:val="1"/>
      <w:numFmt w:val="bullet"/>
      <w:pStyle w:val="Bull1"/>
      <w:lvlText w:val=""/>
      <w:lvlJc w:val="left"/>
      <w:pPr>
        <w:ind w:left="720" w:hanging="360"/>
      </w:pPr>
      <w:rPr>
        <w:rFonts w:ascii="Wingdings" w:hAnsi="Wingdings" w:hint="default"/>
        <w:color w:val="auto"/>
        <w:sz w:val="24"/>
        <w:szCs w:val="22"/>
      </w:rPr>
    </w:lvl>
    <w:lvl w:ilvl="1" w:tplc="80663EFE">
      <w:start w:val="1"/>
      <w:numFmt w:val="bullet"/>
      <w:pStyle w:val="Bull2"/>
      <w:lvlText w:val=""/>
      <w:lvlJc w:val="left"/>
      <w:pPr>
        <w:ind w:left="1440" w:hanging="360"/>
      </w:pPr>
      <w:rPr>
        <w:rFonts w:ascii="Symbol" w:hAnsi="Symbol" w:hint="default"/>
        <w:color w:val="B0231C"/>
        <w:sz w:val="22"/>
        <w:szCs w:val="2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AF15DD"/>
    <w:multiLevelType w:val="hybridMultilevel"/>
    <w:tmpl w:val="0A441D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8916A8"/>
    <w:multiLevelType w:val="hybridMultilevel"/>
    <w:tmpl w:val="430458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0E0247"/>
    <w:multiLevelType w:val="multilevel"/>
    <w:tmpl w:val="B5F0694C"/>
    <w:styleLink w:val="CurrentList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02F2336"/>
    <w:multiLevelType w:val="hybridMultilevel"/>
    <w:tmpl w:val="FDAA20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0F72C40"/>
    <w:multiLevelType w:val="hybridMultilevel"/>
    <w:tmpl w:val="D1ECF8F6"/>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9422BA"/>
    <w:multiLevelType w:val="hybridMultilevel"/>
    <w:tmpl w:val="84A4136A"/>
    <w:lvl w:ilvl="0" w:tplc="0409001B">
      <w:start w:val="1"/>
      <w:numFmt w:val="lowerRoman"/>
      <w:lvlText w:val="%1."/>
      <w:lvlJc w:val="right"/>
      <w:pPr>
        <w:ind w:left="720" w:hanging="360"/>
      </w:pPr>
      <w:rPr>
        <w:rFonts w:hint="default"/>
      </w:rPr>
    </w:lvl>
    <w:lvl w:ilvl="1" w:tplc="3BBCE96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0A28DA"/>
    <w:multiLevelType w:val="hybridMultilevel"/>
    <w:tmpl w:val="FBBC1E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FF67CC"/>
    <w:multiLevelType w:val="multilevel"/>
    <w:tmpl w:val="5D7CB74C"/>
    <w:styleLink w:val="CurrentList1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84C00B2"/>
    <w:multiLevelType w:val="multilevel"/>
    <w:tmpl w:val="40CA0C18"/>
    <w:styleLink w:val="CurrentList4"/>
    <w:lvl w:ilvl="0">
      <w:start w:val="1"/>
      <w:numFmt w:val="decimal"/>
      <w:lvlText w:val="0%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A5D4335"/>
    <w:multiLevelType w:val="hybridMultilevel"/>
    <w:tmpl w:val="F272B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BF5650"/>
    <w:multiLevelType w:val="multilevel"/>
    <w:tmpl w:val="B12A0B6E"/>
    <w:styleLink w:val="CurrentList9"/>
    <w:lvl w:ilvl="0">
      <w:start w:val="1"/>
      <w:numFmt w:val="decimal"/>
      <w:lvlText w:val="%1.1"/>
      <w:lvlJc w:val="left"/>
      <w:pPr>
        <w:ind w:left="720" w:hanging="360"/>
      </w:pPr>
      <w:rPr>
        <w:rFonts w:ascii="Century Gothic" w:hAnsi="Century Gothic"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DF2121A"/>
    <w:multiLevelType w:val="multilevel"/>
    <w:tmpl w:val="6B0E5D4C"/>
    <w:styleLink w:val="CurrentList1"/>
    <w:lvl w:ilvl="0">
      <w:start w:val="1"/>
      <w:numFmt w:val="upperLetter"/>
      <w:lvlText w:val="%1."/>
      <w:lvlJc w:val="left"/>
      <w:pPr>
        <w:ind w:left="420" w:hanging="4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85005335">
    <w:abstractNumId w:val="37"/>
  </w:num>
  <w:num w:numId="2" w16cid:durableId="409041154">
    <w:abstractNumId w:val="28"/>
  </w:num>
  <w:num w:numId="3" w16cid:durableId="601425516">
    <w:abstractNumId w:val="5"/>
  </w:num>
  <w:num w:numId="4" w16cid:durableId="2075616375">
    <w:abstractNumId w:val="18"/>
  </w:num>
  <w:num w:numId="5" w16cid:durableId="1472749493">
    <w:abstractNumId w:val="34"/>
  </w:num>
  <w:num w:numId="6" w16cid:durableId="2047824250">
    <w:abstractNumId w:val="17"/>
  </w:num>
  <w:num w:numId="7" w16cid:durableId="1797260763">
    <w:abstractNumId w:val="25"/>
  </w:num>
  <w:num w:numId="8" w16cid:durableId="961498115">
    <w:abstractNumId w:val="23"/>
  </w:num>
  <w:num w:numId="9" w16cid:durableId="899362869">
    <w:abstractNumId w:val="13"/>
  </w:num>
  <w:num w:numId="10" w16cid:durableId="1552304728">
    <w:abstractNumId w:val="24"/>
  </w:num>
  <w:num w:numId="11" w16cid:durableId="143207064">
    <w:abstractNumId w:val="21"/>
  </w:num>
  <w:num w:numId="12" w16cid:durableId="1344893940">
    <w:abstractNumId w:val="27"/>
  </w:num>
  <w:num w:numId="13" w16cid:durableId="1892961139">
    <w:abstractNumId w:val="36"/>
  </w:num>
  <w:num w:numId="14" w16cid:durableId="1503550366">
    <w:abstractNumId w:val="16"/>
  </w:num>
  <w:num w:numId="15" w16cid:durableId="955336539">
    <w:abstractNumId w:val="19"/>
  </w:num>
  <w:num w:numId="16" w16cid:durableId="1326858531">
    <w:abstractNumId w:val="14"/>
  </w:num>
  <w:num w:numId="17" w16cid:durableId="1288244272">
    <w:abstractNumId w:val="33"/>
  </w:num>
  <w:num w:numId="18" w16cid:durableId="269171097">
    <w:abstractNumId w:val="2"/>
  </w:num>
  <w:num w:numId="19" w16cid:durableId="390081724">
    <w:abstractNumId w:val="0"/>
  </w:num>
  <w:num w:numId="20" w16cid:durableId="491919781">
    <w:abstractNumId w:val="0"/>
    <w:lvlOverride w:ilvl="0">
      <w:startOverride w:val="1"/>
    </w:lvlOverride>
  </w:num>
  <w:num w:numId="21" w16cid:durableId="1272009618">
    <w:abstractNumId w:val="6"/>
  </w:num>
  <w:num w:numId="22" w16cid:durableId="1478762550">
    <w:abstractNumId w:val="35"/>
  </w:num>
  <w:num w:numId="23" w16cid:durableId="13213519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2738602">
    <w:abstractNumId w:val="7"/>
  </w:num>
  <w:num w:numId="25" w16cid:durableId="1930773725">
    <w:abstractNumId w:val="4"/>
  </w:num>
  <w:num w:numId="26" w16cid:durableId="10717799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76821522">
    <w:abstractNumId w:val="20"/>
  </w:num>
  <w:num w:numId="28" w16cid:durableId="67772431">
    <w:abstractNumId w:val="10"/>
  </w:num>
  <w:num w:numId="29" w16cid:durableId="1474249090">
    <w:abstractNumId w:val="32"/>
  </w:num>
  <w:num w:numId="30" w16cid:durableId="1724210412">
    <w:abstractNumId w:val="3"/>
  </w:num>
  <w:num w:numId="31" w16cid:durableId="1706909864">
    <w:abstractNumId w:val="30"/>
  </w:num>
  <w:num w:numId="32" w16cid:durableId="1497763750">
    <w:abstractNumId w:val="31"/>
  </w:num>
  <w:num w:numId="33" w16cid:durableId="930770786">
    <w:abstractNumId w:val="8"/>
  </w:num>
  <w:num w:numId="34" w16cid:durableId="1828983212">
    <w:abstractNumId w:val="15"/>
  </w:num>
  <w:num w:numId="35" w16cid:durableId="138812496">
    <w:abstractNumId w:val="29"/>
  </w:num>
  <w:num w:numId="36" w16cid:durableId="456458649">
    <w:abstractNumId w:val="21"/>
    <w:lvlOverride w:ilvl="0">
      <w:startOverride w:val="1"/>
    </w:lvlOverride>
  </w:num>
  <w:num w:numId="37" w16cid:durableId="1346856839">
    <w:abstractNumId w:val="21"/>
    <w:lvlOverride w:ilvl="0">
      <w:startOverride w:val="1"/>
    </w:lvlOverride>
  </w:num>
  <w:num w:numId="38" w16cid:durableId="1645350483">
    <w:abstractNumId w:val="21"/>
    <w:lvlOverride w:ilvl="0">
      <w:startOverride w:val="1"/>
    </w:lvlOverride>
  </w:num>
  <w:num w:numId="39" w16cid:durableId="1218082773">
    <w:abstractNumId w:val="21"/>
    <w:lvlOverride w:ilvl="0">
      <w:startOverride w:val="1"/>
    </w:lvlOverride>
  </w:num>
  <w:num w:numId="40" w16cid:durableId="165367481">
    <w:abstractNumId w:val="26"/>
  </w:num>
  <w:num w:numId="41" w16cid:durableId="1867715352">
    <w:abstractNumId w:val="22"/>
  </w:num>
  <w:num w:numId="42" w16cid:durableId="911744393">
    <w:abstractNumId w:val="9"/>
  </w:num>
  <w:num w:numId="43" w16cid:durableId="1663004757">
    <w:abstractNumId w:val="11"/>
  </w:num>
  <w:num w:numId="44" w16cid:durableId="2011986097">
    <w:abstractNumId w:val="1"/>
  </w:num>
  <w:num w:numId="45" w16cid:durableId="1361513846">
    <w:abstractNumId w:val="21"/>
    <w:lvlOverride w:ilvl="0">
      <w:startOverride w:val="1"/>
    </w:lvlOverride>
  </w:num>
  <w:num w:numId="46" w16cid:durableId="646782447">
    <w:abstractNumId w:val="12"/>
  </w:num>
  <w:num w:numId="47" w16cid:durableId="428889212">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FB4"/>
    <w:rsid w:val="00001862"/>
    <w:rsid w:val="00001C14"/>
    <w:rsid w:val="00002274"/>
    <w:rsid w:val="00003A36"/>
    <w:rsid w:val="00003A8D"/>
    <w:rsid w:val="000049CE"/>
    <w:rsid w:val="0000531B"/>
    <w:rsid w:val="0000555D"/>
    <w:rsid w:val="00005B96"/>
    <w:rsid w:val="000064BB"/>
    <w:rsid w:val="0000673C"/>
    <w:rsid w:val="00006953"/>
    <w:rsid w:val="00006F39"/>
    <w:rsid w:val="0001186E"/>
    <w:rsid w:val="00012DB0"/>
    <w:rsid w:val="00012E11"/>
    <w:rsid w:val="000131D4"/>
    <w:rsid w:val="0001365F"/>
    <w:rsid w:val="000137BA"/>
    <w:rsid w:val="00013C41"/>
    <w:rsid w:val="00013D67"/>
    <w:rsid w:val="000147BA"/>
    <w:rsid w:val="0001606A"/>
    <w:rsid w:val="00016C30"/>
    <w:rsid w:val="000170D0"/>
    <w:rsid w:val="00017845"/>
    <w:rsid w:val="0001791A"/>
    <w:rsid w:val="000200F8"/>
    <w:rsid w:val="00020314"/>
    <w:rsid w:val="00020BE1"/>
    <w:rsid w:val="00020CA8"/>
    <w:rsid w:val="0002118A"/>
    <w:rsid w:val="00022377"/>
    <w:rsid w:val="00022AC7"/>
    <w:rsid w:val="000233BC"/>
    <w:rsid w:val="00023EFD"/>
    <w:rsid w:val="000251A5"/>
    <w:rsid w:val="00025267"/>
    <w:rsid w:val="00026138"/>
    <w:rsid w:val="00026D72"/>
    <w:rsid w:val="0002730A"/>
    <w:rsid w:val="000300B5"/>
    <w:rsid w:val="00030980"/>
    <w:rsid w:val="00030F8C"/>
    <w:rsid w:val="00030F8F"/>
    <w:rsid w:val="00031CA0"/>
    <w:rsid w:val="0003306A"/>
    <w:rsid w:val="00033BD7"/>
    <w:rsid w:val="00033FF3"/>
    <w:rsid w:val="00034F1C"/>
    <w:rsid w:val="000353FD"/>
    <w:rsid w:val="00035DAF"/>
    <w:rsid w:val="00036CD9"/>
    <w:rsid w:val="000370C0"/>
    <w:rsid w:val="000376A3"/>
    <w:rsid w:val="00037D33"/>
    <w:rsid w:val="00037FCA"/>
    <w:rsid w:val="00040892"/>
    <w:rsid w:val="00040BA8"/>
    <w:rsid w:val="00040BFC"/>
    <w:rsid w:val="0004247F"/>
    <w:rsid w:val="00042524"/>
    <w:rsid w:val="0004254B"/>
    <w:rsid w:val="00042A65"/>
    <w:rsid w:val="000439BA"/>
    <w:rsid w:val="00043BC4"/>
    <w:rsid w:val="00043FB6"/>
    <w:rsid w:val="000440F9"/>
    <w:rsid w:val="000442BC"/>
    <w:rsid w:val="000444B4"/>
    <w:rsid w:val="00044689"/>
    <w:rsid w:val="00044BBB"/>
    <w:rsid w:val="00044DBD"/>
    <w:rsid w:val="00044E0B"/>
    <w:rsid w:val="000452E2"/>
    <w:rsid w:val="00045310"/>
    <w:rsid w:val="000454B8"/>
    <w:rsid w:val="00045DC0"/>
    <w:rsid w:val="000460D3"/>
    <w:rsid w:val="000460D9"/>
    <w:rsid w:val="0004714E"/>
    <w:rsid w:val="00047D72"/>
    <w:rsid w:val="000502C5"/>
    <w:rsid w:val="000508C7"/>
    <w:rsid w:val="00050917"/>
    <w:rsid w:val="00051199"/>
    <w:rsid w:val="0005149F"/>
    <w:rsid w:val="00051FB9"/>
    <w:rsid w:val="000521E9"/>
    <w:rsid w:val="000528B8"/>
    <w:rsid w:val="000529ED"/>
    <w:rsid w:val="00052C1D"/>
    <w:rsid w:val="000530CE"/>
    <w:rsid w:val="000533BF"/>
    <w:rsid w:val="000533D8"/>
    <w:rsid w:val="00053560"/>
    <w:rsid w:val="00053B1B"/>
    <w:rsid w:val="00053B98"/>
    <w:rsid w:val="0005408C"/>
    <w:rsid w:val="0005496D"/>
    <w:rsid w:val="000554EC"/>
    <w:rsid w:val="00055F02"/>
    <w:rsid w:val="00056FC3"/>
    <w:rsid w:val="00057AC2"/>
    <w:rsid w:val="00057B65"/>
    <w:rsid w:val="00057FFC"/>
    <w:rsid w:val="0006054C"/>
    <w:rsid w:val="00061C33"/>
    <w:rsid w:val="00061CC7"/>
    <w:rsid w:val="000624BB"/>
    <w:rsid w:val="00063FF9"/>
    <w:rsid w:val="0006555F"/>
    <w:rsid w:val="00065909"/>
    <w:rsid w:val="00065A83"/>
    <w:rsid w:val="00065CD4"/>
    <w:rsid w:val="00065DE3"/>
    <w:rsid w:val="000664B4"/>
    <w:rsid w:val="00066B66"/>
    <w:rsid w:val="00066C67"/>
    <w:rsid w:val="00067FCB"/>
    <w:rsid w:val="00070CB4"/>
    <w:rsid w:val="00070D8A"/>
    <w:rsid w:val="000711A2"/>
    <w:rsid w:val="000719F4"/>
    <w:rsid w:val="0007322A"/>
    <w:rsid w:val="0007363C"/>
    <w:rsid w:val="00075065"/>
    <w:rsid w:val="000757AE"/>
    <w:rsid w:val="00075BB2"/>
    <w:rsid w:val="0007638C"/>
    <w:rsid w:val="00077C29"/>
    <w:rsid w:val="00077EA1"/>
    <w:rsid w:val="00080346"/>
    <w:rsid w:val="00080347"/>
    <w:rsid w:val="000807BE"/>
    <w:rsid w:val="0008195A"/>
    <w:rsid w:val="00083553"/>
    <w:rsid w:val="00083960"/>
    <w:rsid w:val="00083C4E"/>
    <w:rsid w:val="00084069"/>
    <w:rsid w:val="00084240"/>
    <w:rsid w:val="00084A7F"/>
    <w:rsid w:val="00086D50"/>
    <w:rsid w:val="00086D6C"/>
    <w:rsid w:val="00086DF7"/>
    <w:rsid w:val="00087388"/>
    <w:rsid w:val="0008773F"/>
    <w:rsid w:val="00087C5C"/>
    <w:rsid w:val="00090341"/>
    <w:rsid w:val="000907F8"/>
    <w:rsid w:val="00090906"/>
    <w:rsid w:val="000912AA"/>
    <w:rsid w:val="000926D4"/>
    <w:rsid w:val="0009310E"/>
    <w:rsid w:val="0009311E"/>
    <w:rsid w:val="00093953"/>
    <w:rsid w:val="00093DF5"/>
    <w:rsid w:val="000947A7"/>
    <w:rsid w:val="00095A7D"/>
    <w:rsid w:val="0009761B"/>
    <w:rsid w:val="000A0A3D"/>
    <w:rsid w:val="000A0E7A"/>
    <w:rsid w:val="000A12DF"/>
    <w:rsid w:val="000A169A"/>
    <w:rsid w:val="000A18B5"/>
    <w:rsid w:val="000A1937"/>
    <w:rsid w:val="000A1AE7"/>
    <w:rsid w:val="000A29EA"/>
    <w:rsid w:val="000A3AAF"/>
    <w:rsid w:val="000A415F"/>
    <w:rsid w:val="000A41C0"/>
    <w:rsid w:val="000A5691"/>
    <w:rsid w:val="000A6CBE"/>
    <w:rsid w:val="000A7246"/>
    <w:rsid w:val="000A7432"/>
    <w:rsid w:val="000A7B80"/>
    <w:rsid w:val="000B0211"/>
    <w:rsid w:val="000B028F"/>
    <w:rsid w:val="000B0401"/>
    <w:rsid w:val="000B074F"/>
    <w:rsid w:val="000B08CF"/>
    <w:rsid w:val="000B19B2"/>
    <w:rsid w:val="000B1D90"/>
    <w:rsid w:val="000B223B"/>
    <w:rsid w:val="000B241E"/>
    <w:rsid w:val="000B2BE3"/>
    <w:rsid w:val="000B2ED2"/>
    <w:rsid w:val="000B327B"/>
    <w:rsid w:val="000B375C"/>
    <w:rsid w:val="000B3E51"/>
    <w:rsid w:val="000B4CCB"/>
    <w:rsid w:val="000B4D90"/>
    <w:rsid w:val="000B515B"/>
    <w:rsid w:val="000B521B"/>
    <w:rsid w:val="000B53EE"/>
    <w:rsid w:val="000B5D06"/>
    <w:rsid w:val="000B5E1C"/>
    <w:rsid w:val="000B5F7D"/>
    <w:rsid w:val="000B6918"/>
    <w:rsid w:val="000B6FD8"/>
    <w:rsid w:val="000B71CA"/>
    <w:rsid w:val="000B7C13"/>
    <w:rsid w:val="000B7C21"/>
    <w:rsid w:val="000C1238"/>
    <w:rsid w:val="000C237D"/>
    <w:rsid w:val="000C2545"/>
    <w:rsid w:val="000C2800"/>
    <w:rsid w:val="000C2BAE"/>
    <w:rsid w:val="000C2C29"/>
    <w:rsid w:val="000C2E94"/>
    <w:rsid w:val="000C3A69"/>
    <w:rsid w:val="000C3F47"/>
    <w:rsid w:val="000C499A"/>
    <w:rsid w:val="000C4C01"/>
    <w:rsid w:val="000C53E8"/>
    <w:rsid w:val="000C55AD"/>
    <w:rsid w:val="000C609C"/>
    <w:rsid w:val="000C6391"/>
    <w:rsid w:val="000C73E9"/>
    <w:rsid w:val="000C798A"/>
    <w:rsid w:val="000D02B7"/>
    <w:rsid w:val="000D0D9C"/>
    <w:rsid w:val="000D1431"/>
    <w:rsid w:val="000D1FFE"/>
    <w:rsid w:val="000D214A"/>
    <w:rsid w:val="000D255E"/>
    <w:rsid w:val="000D3056"/>
    <w:rsid w:val="000D346A"/>
    <w:rsid w:val="000D3B5B"/>
    <w:rsid w:val="000D4356"/>
    <w:rsid w:val="000D50B0"/>
    <w:rsid w:val="000D54FA"/>
    <w:rsid w:val="000D60D0"/>
    <w:rsid w:val="000D63EC"/>
    <w:rsid w:val="000D65D1"/>
    <w:rsid w:val="000D763F"/>
    <w:rsid w:val="000E164A"/>
    <w:rsid w:val="000E2B5A"/>
    <w:rsid w:val="000E2D14"/>
    <w:rsid w:val="000E2D7D"/>
    <w:rsid w:val="000E2EC5"/>
    <w:rsid w:val="000E3014"/>
    <w:rsid w:val="000E38DC"/>
    <w:rsid w:val="000E3E4B"/>
    <w:rsid w:val="000E442A"/>
    <w:rsid w:val="000E4487"/>
    <w:rsid w:val="000E4544"/>
    <w:rsid w:val="000E4DB2"/>
    <w:rsid w:val="000E66AE"/>
    <w:rsid w:val="000E79D0"/>
    <w:rsid w:val="000E7EC2"/>
    <w:rsid w:val="000E7F21"/>
    <w:rsid w:val="000F00C4"/>
    <w:rsid w:val="000F022D"/>
    <w:rsid w:val="000F310D"/>
    <w:rsid w:val="000F343C"/>
    <w:rsid w:val="000F35CB"/>
    <w:rsid w:val="000F368B"/>
    <w:rsid w:val="000F3E1C"/>
    <w:rsid w:val="000F602F"/>
    <w:rsid w:val="000F6AFC"/>
    <w:rsid w:val="000F6BCE"/>
    <w:rsid w:val="000F6C06"/>
    <w:rsid w:val="000F6EEC"/>
    <w:rsid w:val="000F745D"/>
    <w:rsid w:val="000F7C83"/>
    <w:rsid w:val="000F7E9D"/>
    <w:rsid w:val="001004CF"/>
    <w:rsid w:val="00101297"/>
    <w:rsid w:val="001018BC"/>
    <w:rsid w:val="00101F83"/>
    <w:rsid w:val="0010241B"/>
    <w:rsid w:val="0010261D"/>
    <w:rsid w:val="00102B19"/>
    <w:rsid w:val="00103497"/>
    <w:rsid w:val="001044ED"/>
    <w:rsid w:val="00105F42"/>
    <w:rsid w:val="00106744"/>
    <w:rsid w:val="00106F74"/>
    <w:rsid w:val="00110B0D"/>
    <w:rsid w:val="00110BC0"/>
    <w:rsid w:val="001115F0"/>
    <w:rsid w:val="00111848"/>
    <w:rsid w:val="00111FA0"/>
    <w:rsid w:val="001122AF"/>
    <w:rsid w:val="001125AF"/>
    <w:rsid w:val="001126E5"/>
    <w:rsid w:val="00112AE5"/>
    <w:rsid w:val="00112EB0"/>
    <w:rsid w:val="0011354C"/>
    <w:rsid w:val="001140C2"/>
    <w:rsid w:val="00114513"/>
    <w:rsid w:val="00114900"/>
    <w:rsid w:val="00115086"/>
    <w:rsid w:val="0011590E"/>
    <w:rsid w:val="00115ECE"/>
    <w:rsid w:val="0011696B"/>
    <w:rsid w:val="00117DE8"/>
    <w:rsid w:val="00117F4D"/>
    <w:rsid w:val="001202F9"/>
    <w:rsid w:val="001203B2"/>
    <w:rsid w:val="00120A04"/>
    <w:rsid w:val="0012112C"/>
    <w:rsid w:val="001213CB"/>
    <w:rsid w:val="00121450"/>
    <w:rsid w:val="0012155F"/>
    <w:rsid w:val="0012171D"/>
    <w:rsid w:val="00122D5A"/>
    <w:rsid w:val="00123654"/>
    <w:rsid w:val="00123840"/>
    <w:rsid w:val="0012386A"/>
    <w:rsid w:val="00123A74"/>
    <w:rsid w:val="001266D4"/>
    <w:rsid w:val="00126BE5"/>
    <w:rsid w:val="00127806"/>
    <w:rsid w:val="00127B03"/>
    <w:rsid w:val="00127ECB"/>
    <w:rsid w:val="00130595"/>
    <w:rsid w:val="0013191C"/>
    <w:rsid w:val="00132157"/>
    <w:rsid w:val="00132ABB"/>
    <w:rsid w:val="00132E09"/>
    <w:rsid w:val="001335F8"/>
    <w:rsid w:val="00134085"/>
    <w:rsid w:val="0013483B"/>
    <w:rsid w:val="001352C1"/>
    <w:rsid w:val="00135457"/>
    <w:rsid w:val="00136230"/>
    <w:rsid w:val="00136611"/>
    <w:rsid w:val="001366D7"/>
    <w:rsid w:val="001367F1"/>
    <w:rsid w:val="00136C9B"/>
    <w:rsid w:val="00137673"/>
    <w:rsid w:val="001406F2"/>
    <w:rsid w:val="00142A37"/>
    <w:rsid w:val="00142EEC"/>
    <w:rsid w:val="0014305E"/>
    <w:rsid w:val="001430F9"/>
    <w:rsid w:val="0014327F"/>
    <w:rsid w:val="00143871"/>
    <w:rsid w:val="0014398E"/>
    <w:rsid w:val="00143E05"/>
    <w:rsid w:val="00145C4B"/>
    <w:rsid w:val="00145D67"/>
    <w:rsid w:val="00145E95"/>
    <w:rsid w:val="001466FE"/>
    <w:rsid w:val="00146976"/>
    <w:rsid w:val="00146B51"/>
    <w:rsid w:val="00147512"/>
    <w:rsid w:val="001477D9"/>
    <w:rsid w:val="00150ACA"/>
    <w:rsid w:val="00151081"/>
    <w:rsid w:val="001519E5"/>
    <w:rsid w:val="0015354E"/>
    <w:rsid w:val="0015488E"/>
    <w:rsid w:val="00154B35"/>
    <w:rsid w:val="00156D33"/>
    <w:rsid w:val="001572F9"/>
    <w:rsid w:val="0015766F"/>
    <w:rsid w:val="001602C8"/>
    <w:rsid w:val="00160491"/>
    <w:rsid w:val="00160615"/>
    <w:rsid w:val="0016147C"/>
    <w:rsid w:val="0016166A"/>
    <w:rsid w:val="00161BD7"/>
    <w:rsid w:val="001634D0"/>
    <w:rsid w:val="001647FB"/>
    <w:rsid w:val="00164AC3"/>
    <w:rsid w:val="0016555B"/>
    <w:rsid w:val="00165F34"/>
    <w:rsid w:val="0016607B"/>
    <w:rsid w:val="001660DD"/>
    <w:rsid w:val="00166C1E"/>
    <w:rsid w:val="00166D4A"/>
    <w:rsid w:val="00167A61"/>
    <w:rsid w:val="001701FC"/>
    <w:rsid w:val="00170B3A"/>
    <w:rsid w:val="00170DE2"/>
    <w:rsid w:val="00171B3A"/>
    <w:rsid w:val="00172F7C"/>
    <w:rsid w:val="00173C73"/>
    <w:rsid w:val="00174A35"/>
    <w:rsid w:val="00174F09"/>
    <w:rsid w:val="001753FA"/>
    <w:rsid w:val="00176139"/>
    <w:rsid w:val="00176792"/>
    <w:rsid w:val="00176DE7"/>
    <w:rsid w:val="00180782"/>
    <w:rsid w:val="00180CB7"/>
    <w:rsid w:val="00181BB9"/>
    <w:rsid w:val="00182C8C"/>
    <w:rsid w:val="001846AC"/>
    <w:rsid w:val="00186EFD"/>
    <w:rsid w:val="001872B3"/>
    <w:rsid w:val="00187811"/>
    <w:rsid w:val="00190E4B"/>
    <w:rsid w:val="00191486"/>
    <w:rsid w:val="00192285"/>
    <w:rsid w:val="001924CE"/>
    <w:rsid w:val="00192DC9"/>
    <w:rsid w:val="00193874"/>
    <w:rsid w:val="0019390F"/>
    <w:rsid w:val="00194554"/>
    <w:rsid w:val="00194EFE"/>
    <w:rsid w:val="0019521F"/>
    <w:rsid w:val="00195B02"/>
    <w:rsid w:val="0019614B"/>
    <w:rsid w:val="0019637B"/>
    <w:rsid w:val="001966BB"/>
    <w:rsid w:val="00197C7D"/>
    <w:rsid w:val="001A020B"/>
    <w:rsid w:val="001A1319"/>
    <w:rsid w:val="001A174E"/>
    <w:rsid w:val="001A1C79"/>
    <w:rsid w:val="001A25DB"/>
    <w:rsid w:val="001A2822"/>
    <w:rsid w:val="001A2CE2"/>
    <w:rsid w:val="001A368C"/>
    <w:rsid w:val="001A3812"/>
    <w:rsid w:val="001A3C90"/>
    <w:rsid w:val="001A49FB"/>
    <w:rsid w:val="001A57B4"/>
    <w:rsid w:val="001A617F"/>
    <w:rsid w:val="001A6B8B"/>
    <w:rsid w:val="001A6E68"/>
    <w:rsid w:val="001A71A8"/>
    <w:rsid w:val="001A7E20"/>
    <w:rsid w:val="001B08AB"/>
    <w:rsid w:val="001B1109"/>
    <w:rsid w:val="001B1878"/>
    <w:rsid w:val="001B1B3F"/>
    <w:rsid w:val="001B1EBE"/>
    <w:rsid w:val="001B2434"/>
    <w:rsid w:val="001B2737"/>
    <w:rsid w:val="001B2917"/>
    <w:rsid w:val="001B35D0"/>
    <w:rsid w:val="001B4484"/>
    <w:rsid w:val="001B4660"/>
    <w:rsid w:val="001B5453"/>
    <w:rsid w:val="001B6B1B"/>
    <w:rsid w:val="001B6D97"/>
    <w:rsid w:val="001B6E12"/>
    <w:rsid w:val="001B7804"/>
    <w:rsid w:val="001C028E"/>
    <w:rsid w:val="001C0C51"/>
    <w:rsid w:val="001C1120"/>
    <w:rsid w:val="001C2044"/>
    <w:rsid w:val="001C23C9"/>
    <w:rsid w:val="001C23D7"/>
    <w:rsid w:val="001C244A"/>
    <w:rsid w:val="001C2812"/>
    <w:rsid w:val="001C29CE"/>
    <w:rsid w:val="001C2AB9"/>
    <w:rsid w:val="001C2D16"/>
    <w:rsid w:val="001C31EE"/>
    <w:rsid w:val="001C34E8"/>
    <w:rsid w:val="001C4BED"/>
    <w:rsid w:val="001C4DB7"/>
    <w:rsid w:val="001C4F66"/>
    <w:rsid w:val="001C521A"/>
    <w:rsid w:val="001C5FB4"/>
    <w:rsid w:val="001C61AD"/>
    <w:rsid w:val="001C678F"/>
    <w:rsid w:val="001C743D"/>
    <w:rsid w:val="001C74A0"/>
    <w:rsid w:val="001C76F0"/>
    <w:rsid w:val="001C78D4"/>
    <w:rsid w:val="001D0481"/>
    <w:rsid w:val="001D0C96"/>
    <w:rsid w:val="001D15F9"/>
    <w:rsid w:val="001D2F65"/>
    <w:rsid w:val="001D396A"/>
    <w:rsid w:val="001D3B5F"/>
    <w:rsid w:val="001D3BB8"/>
    <w:rsid w:val="001D477F"/>
    <w:rsid w:val="001D4A79"/>
    <w:rsid w:val="001D4D8A"/>
    <w:rsid w:val="001D4E7A"/>
    <w:rsid w:val="001D5283"/>
    <w:rsid w:val="001D5932"/>
    <w:rsid w:val="001D613D"/>
    <w:rsid w:val="001D63F2"/>
    <w:rsid w:val="001D643F"/>
    <w:rsid w:val="001D6A9A"/>
    <w:rsid w:val="001D75F9"/>
    <w:rsid w:val="001E0FEA"/>
    <w:rsid w:val="001E13C4"/>
    <w:rsid w:val="001E1F96"/>
    <w:rsid w:val="001E38C4"/>
    <w:rsid w:val="001E4442"/>
    <w:rsid w:val="001E477A"/>
    <w:rsid w:val="001E477F"/>
    <w:rsid w:val="001E4E47"/>
    <w:rsid w:val="001E7335"/>
    <w:rsid w:val="001E7DA3"/>
    <w:rsid w:val="001F07F8"/>
    <w:rsid w:val="001F0CAC"/>
    <w:rsid w:val="001F0D59"/>
    <w:rsid w:val="001F11FF"/>
    <w:rsid w:val="001F13F0"/>
    <w:rsid w:val="001F27A9"/>
    <w:rsid w:val="001F383A"/>
    <w:rsid w:val="001F3AD6"/>
    <w:rsid w:val="001F40B0"/>
    <w:rsid w:val="001F4A14"/>
    <w:rsid w:val="001F5970"/>
    <w:rsid w:val="001F6A2C"/>
    <w:rsid w:val="001F746B"/>
    <w:rsid w:val="001F7985"/>
    <w:rsid w:val="00200122"/>
    <w:rsid w:val="002003BA"/>
    <w:rsid w:val="00200443"/>
    <w:rsid w:val="002005B2"/>
    <w:rsid w:val="00201011"/>
    <w:rsid w:val="002027B6"/>
    <w:rsid w:val="00203023"/>
    <w:rsid w:val="002033A2"/>
    <w:rsid w:val="00203D20"/>
    <w:rsid w:val="00204ACC"/>
    <w:rsid w:val="0020547D"/>
    <w:rsid w:val="00205B55"/>
    <w:rsid w:val="00205BDF"/>
    <w:rsid w:val="00205F02"/>
    <w:rsid w:val="002062FD"/>
    <w:rsid w:val="002064F8"/>
    <w:rsid w:val="002065C7"/>
    <w:rsid w:val="002066C1"/>
    <w:rsid w:val="00206B35"/>
    <w:rsid w:val="00207243"/>
    <w:rsid w:val="002073F4"/>
    <w:rsid w:val="002076D0"/>
    <w:rsid w:val="002078F5"/>
    <w:rsid w:val="00210B22"/>
    <w:rsid w:val="00211267"/>
    <w:rsid w:val="00212B7B"/>
    <w:rsid w:val="002133CB"/>
    <w:rsid w:val="002136A2"/>
    <w:rsid w:val="0021518C"/>
    <w:rsid w:val="002155C4"/>
    <w:rsid w:val="0021614B"/>
    <w:rsid w:val="002163F1"/>
    <w:rsid w:val="0021755B"/>
    <w:rsid w:val="00220260"/>
    <w:rsid w:val="00220AAC"/>
    <w:rsid w:val="0022131D"/>
    <w:rsid w:val="0022178E"/>
    <w:rsid w:val="0022192F"/>
    <w:rsid w:val="00221A01"/>
    <w:rsid w:val="00221B29"/>
    <w:rsid w:val="00222EC8"/>
    <w:rsid w:val="00222FC1"/>
    <w:rsid w:val="00223208"/>
    <w:rsid w:val="00223565"/>
    <w:rsid w:val="002240E1"/>
    <w:rsid w:val="00224A55"/>
    <w:rsid w:val="00224F1F"/>
    <w:rsid w:val="002252FA"/>
    <w:rsid w:val="00225CF6"/>
    <w:rsid w:val="00225F94"/>
    <w:rsid w:val="002268BA"/>
    <w:rsid w:val="00226CFB"/>
    <w:rsid w:val="00226D91"/>
    <w:rsid w:val="00226FAB"/>
    <w:rsid w:val="00227891"/>
    <w:rsid w:val="00227A48"/>
    <w:rsid w:val="00227B11"/>
    <w:rsid w:val="00227ED6"/>
    <w:rsid w:val="00231EC4"/>
    <w:rsid w:val="002328A1"/>
    <w:rsid w:val="002328BD"/>
    <w:rsid w:val="002338D5"/>
    <w:rsid w:val="00236282"/>
    <w:rsid w:val="00236516"/>
    <w:rsid w:val="002367E4"/>
    <w:rsid w:val="0023729C"/>
    <w:rsid w:val="0023737B"/>
    <w:rsid w:val="002376E8"/>
    <w:rsid w:val="00237866"/>
    <w:rsid w:val="002404C4"/>
    <w:rsid w:val="0024054D"/>
    <w:rsid w:val="00240CEB"/>
    <w:rsid w:val="0024282A"/>
    <w:rsid w:val="00243771"/>
    <w:rsid w:val="00243949"/>
    <w:rsid w:val="00243A34"/>
    <w:rsid w:val="002449FC"/>
    <w:rsid w:val="0024535B"/>
    <w:rsid w:val="00245719"/>
    <w:rsid w:val="0024592C"/>
    <w:rsid w:val="002459D9"/>
    <w:rsid w:val="00245E7B"/>
    <w:rsid w:val="00245FC6"/>
    <w:rsid w:val="00246055"/>
    <w:rsid w:val="0024608A"/>
    <w:rsid w:val="00246A83"/>
    <w:rsid w:val="00246BE6"/>
    <w:rsid w:val="00246D04"/>
    <w:rsid w:val="0025010F"/>
    <w:rsid w:val="00250C4F"/>
    <w:rsid w:val="0025159D"/>
    <w:rsid w:val="00252149"/>
    <w:rsid w:val="00252B52"/>
    <w:rsid w:val="00254311"/>
    <w:rsid w:val="002544E6"/>
    <w:rsid w:val="00254AAE"/>
    <w:rsid w:val="0025799E"/>
    <w:rsid w:val="00257F8F"/>
    <w:rsid w:val="00260F68"/>
    <w:rsid w:val="00261214"/>
    <w:rsid w:val="002613CD"/>
    <w:rsid w:val="00262A2F"/>
    <w:rsid w:val="00262AEB"/>
    <w:rsid w:val="002630AA"/>
    <w:rsid w:val="00263B12"/>
    <w:rsid w:val="00263C45"/>
    <w:rsid w:val="0026434F"/>
    <w:rsid w:val="0026518A"/>
    <w:rsid w:val="00266E64"/>
    <w:rsid w:val="00267062"/>
    <w:rsid w:val="002673FC"/>
    <w:rsid w:val="002678FB"/>
    <w:rsid w:val="00267A1B"/>
    <w:rsid w:val="00270FD5"/>
    <w:rsid w:val="002727AF"/>
    <w:rsid w:val="00272F75"/>
    <w:rsid w:val="00273BA2"/>
    <w:rsid w:val="002742CA"/>
    <w:rsid w:val="002748ED"/>
    <w:rsid w:val="00274D7F"/>
    <w:rsid w:val="00275143"/>
    <w:rsid w:val="002751DA"/>
    <w:rsid w:val="00275A35"/>
    <w:rsid w:val="002765EA"/>
    <w:rsid w:val="00276C4F"/>
    <w:rsid w:val="0027788D"/>
    <w:rsid w:val="00277B39"/>
    <w:rsid w:val="002806A3"/>
    <w:rsid w:val="00281964"/>
    <w:rsid w:val="00281C3E"/>
    <w:rsid w:val="00282052"/>
    <w:rsid w:val="0028254B"/>
    <w:rsid w:val="00282EBA"/>
    <w:rsid w:val="00283321"/>
    <w:rsid w:val="00283465"/>
    <w:rsid w:val="0028355F"/>
    <w:rsid w:val="00283A42"/>
    <w:rsid w:val="0028510A"/>
    <w:rsid w:val="00285F61"/>
    <w:rsid w:val="002865C5"/>
    <w:rsid w:val="00286B18"/>
    <w:rsid w:val="00286F82"/>
    <w:rsid w:val="0028738A"/>
    <w:rsid w:val="002877A3"/>
    <w:rsid w:val="002878B0"/>
    <w:rsid w:val="002902C9"/>
    <w:rsid w:val="002904A2"/>
    <w:rsid w:val="00290D1C"/>
    <w:rsid w:val="00290E68"/>
    <w:rsid w:val="00291874"/>
    <w:rsid w:val="00291F3C"/>
    <w:rsid w:val="002927E5"/>
    <w:rsid w:val="00293276"/>
    <w:rsid w:val="0029332E"/>
    <w:rsid w:val="0029369F"/>
    <w:rsid w:val="00294E75"/>
    <w:rsid w:val="0029540B"/>
    <w:rsid w:val="00295541"/>
    <w:rsid w:val="00295DD0"/>
    <w:rsid w:val="00296510"/>
    <w:rsid w:val="00296D8D"/>
    <w:rsid w:val="002970D7"/>
    <w:rsid w:val="00297F8C"/>
    <w:rsid w:val="002A0BEC"/>
    <w:rsid w:val="002A119A"/>
    <w:rsid w:val="002A132A"/>
    <w:rsid w:val="002A29C3"/>
    <w:rsid w:val="002A2CF4"/>
    <w:rsid w:val="002A2E43"/>
    <w:rsid w:val="002A309D"/>
    <w:rsid w:val="002A3626"/>
    <w:rsid w:val="002A38FA"/>
    <w:rsid w:val="002A4249"/>
    <w:rsid w:val="002A4511"/>
    <w:rsid w:val="002A45E9"/>
    <w:rsid w:val="002A46FF"/>
    <w:rsid w:val="002A4F65"/>
    <w:rsid w:val="002A510D"/>
    <w:rsid w:val="002A55C0"/>
    <w:rsid w:val="002A5CC2"/>
    <w:rsid w:val="002A776C"/>
    <w:rsid w:val="002B152E"/>
    <w:rsid w:val="002B1B9C"/>
    <w:rsid w:val="002B2708"/>
    <w:rsid w:val="002B2F3C"/>
    <w:rsid w:val="002B300D"/>
    <w:rsid w:val="002B37DB"/>
    <w:rsid w:val="002B406F"/>
    <w:rsid w:val="002B4D82"/>
    <w:rsid w:val="002B56A9"/>
    <w:rsid w:val="002B7642"/>
    <w:rsid w:val="002B767B"/>
    <w:rsid w:val="002B7D9C"/>
    <w:rsid w:val="002C007D"/>
    <w:rsid w:val="002C045B"/>
    <w:rsid w:val="002C0705"/>
    <w:rsid w:val="002C12F3"/>
    <w:rsid w:val="002C1990"/>
    <w:rsid w:val="002C2436"/>
    <w:rsid w:val="002C2528"/>
    <w:rsid w:val="002C2976"/>
    <w:rsid w:val="002C2CCA"/>
    <w:rsid w:val="002C2F69"/>
    <w:rsid w:val="002C32D1"/>
    <w:rsid w:val="002C36E0"/>
    <w:rsid w:val="002C3B48"/>
    <w:rsid w:val="002C3E97"/>
    <w:rsid w:val="002C44AB"/>
    <w:rsid w:val="002C47A5"/>
    <w:rsid w:val="002C4D90"/>
    <w:rsid w:val="002C538F"/>
    <w:rsid w:val="002C5BDD"/>
    <w:rsid w:val="002C5F97"/>
    <w:rsid w:val="002C5FAE"/>
    <w:rsid w:val="002C6A7C"/>
    <w:rsid w:val="002C6EA1"/>
    <w:rsid w:val="002D0B87"/>
    <w:rsid w:val="002D187E"/>
    <w:rsid w:val="002D1B86"/>
    <w:rsid w:val="002D2298"/>
    <w:rsid w:val="002D2B3A"/>
    <w:rsid w:val="002D3441"/>
    <w:rsid w:val="002D4A35"/>
    <w:rsid w:val="002D4E09"/>
    <w:rsid w:val="002D5E5E"/>
    <w:rsid w:val="002E0882"/>
    <w:rsid w:val="002E0A16"/>
    <w:rsid w:val="002E0DB1"/>
    <w:rsid w:val="002E0F09"/>
    <w:rsid w:val="002E138D"/>
    <w:rsid w:val="002E1580"/>
    <w:rsid w:val="002E1A2F"/>
    <w:rsid w:val="002E1CFF"/>
    <w:rsid w:val="002E1FA3"/>
    <w:rsid w:val="002E2477"/>
    <w:rsid w:val="002E2555"/>
    <w:rsid w:val="002E2A63"/>
    <w:rsid w:val="002E30FD"/>
    <w:rsid w:val="002E3241"/>
    <w:rsid w:val="002E3315"/>
    <w:rsid w:val="002E348E"/>
    <w:rsid w:val="002E3839"/>
    <w:rsid w:val="002E48B0"/>
    <w:rsid w:val="002E4B4E"/>
    <w:rsid w:val="002E5285"/>
    <w:rsid w:val="002E5758"/>
    <w:rsid w:val="002E6C9A"/>
    <w:rsid w:val="002E7208"/>
    <w:rsid w:val="002F0DED"/>
    <w:rsid w:val="002F1313"/>
    <w:rsid w:val="002F1F99"/>
    <w:rsid w:val="002F1FBE"/>
    <w:rsid w:val="002F2851"/>
    <w:rsid w:val="002F4AC6"/>
    <w:rsid w:val="002F4D36"/>
    <w:rsid w:val="002F678E"/>
    <w:rsid w:val="002F72D9"/>
    <w:rsid w:val="002F7A94"/>
    <w:rsid w:val="002F7E41"/>
    <w:rsid w:val="00301289"/>
    <w:rsid w:val="00301EE0"/>
    <w:rsid w:val="0030390A"/>
    <w:rsid w:val="00303A32"/>
    <w:rsid w:val="003041ED"/>
    <w:rsid w:val="0030456D"/>
    <w:rsid w:val="003047EC"/>
    <w:rsid w:val="00305036"/>
    <w:rsid w:val="003052FE"/>
    <w:rsid w:val="00305618"/>
    <w:rsid w:val="00305A50"/>
    <w:rsid w:val="00305E16"/>
    <w:rsid w:val="003060A2"/>
    <w:rsid w:val="003063E2"/>
    <w:rsid w:val="00306DFA"/>
    <w:rsid w:val="00307A11"/>
    <w:rsid w:val="00307DCD"/>
    <w:rsid w:val="003102AE"/>
    <w:rsid w:val="003109BB"/>
    <w:rsid w:val="00310C53"/>
    <w:rsid w:val="00310CBE"/>
    <w:rsid w:val="00311D92"/>
    <w:rsid w:val="00312D02"/>
    <w:rsid w:val="00312FB1"/>
    <w:rsid w:val="003137B0"/>
    <w:rsid w:val="003138FD"/>
    <w:rsid w:val="00314747"/>
    <w:rsid w:val="00314C9E"/>
    <w:rsid w:val="003150C9"/>
    <w:rsid w:val="00315903"/>
    <w:rsid w:val="00315A83"/>
    <w:rsid w:val="0031600B"/>
    <w:rsid w:val="00316DBE"/>
    <w:rsid w:val="003170C4"/>
    <w:rsid w:val="00321B4D"/>
    <w:rsid w:val="00323073"/>
    <w:rsid w:val="00323458"/>
    <w:rsid w:val="00323910"/>
    <w:rsid w:val="00323D29"/>
    <w:rsid w:val="003240AE"/>
    <w:rsid w:val="003247B4"/>
    <w:rsid w:val="00324B98"/>
    <w:rsid w:val="00324C32"/>
    <w:rsid w:val="00325026"/>
    <w:rsid w:val="0032512E"/>
    <w:rsid w:val="00325373"/>
    <w:rsid w:val="00325F52"/>
    <w:rsid w:val="003264CE"/>
    <w:rsid w:val="00327065"/>
    <w:rsid w:val="003271D1"/>
    <w:rsid w:val="00330078"/>
    <w:rsid w:val="00330424"/>
    <w:rsid w:val="00330911"/>
    <w:rsid w:val="00330B1F"/>
    <w:rsid w:val="00330D82"/>
    <w:rsid w:val="003311CA"/>
    <w:rsid w:val="00331793"/>
    <w:rsid w:val="0033189D"/>
    <w:rsid w:val="0033254E"/>
    <w:rsid w:val="0033261B"/>
    <w:rsid w:val="00332D6B"/>
    <w:rsid w:val="00332E59"/>
    <w:rsid w:val="003334CF"/>
    <w:rsid w:val="00334372"/>
    <w:rsid w:val="00334CC0"/>
    <w:rsid w:val="00334D2E"/>
    <w:rsid w:val="00335895"/>
    <w:rsid w:val="00335FD2"/>
    <w:rsid w:val="00336A83"/>
    <w:rsid w:val="00337039"/>
    <w:rsid w:val="0033712F"/>
    <w:rsid w:val="0033725A"/>
    <w:rsid w:val="00337441"/>
    <w:rsid w:val="00337DE7"/>
    <w:rsid w:val="00337E47"/>
    <w:rsid w:val="00337E4A"/>
    <w:rsid w:val="00337E55"/>
    <w:rsid w:val="00340BD0"/>
    <w:rsid w:val="0034164C"/>
    <w:rsid w:val="0034212C"/>
    <w:rsid w:val="0034219B"/>
    <w:rsid w:val="003425AD"/>
    <w:rsid w:val="00342604"/>
    <w:rsid w:val="0034550A"/>
    <w:rsid w:val="00346379"/>
    <w:rsid w:val="00346B5D"/>
    <w:rsid w:val="00346CC5"/>
    <w:rsid w:val="0034771D"/>
    <w:rsid w:val="0034781B"/>
    <w:rsid w:val="003501E5"/>
    <w:rsid w:val="00350E73"/>
    <w:rsid w:val="0035111C"/>
    <w:rsid w:val="003513A9"/>
    <w:rsid w:val="00351BDE"/>
    <w:rsid w:val="00351F2B"/>
    <w:rsid w:val="00351FCA"/>
    <w:rsid w:val="003521C0"/>
    <w:rsid w:val="00352D99"/>
    <w:rsid w:val="00353316"/>
    <w:rsid w:val="00353BFF"/>
    <w:rsid w:val="00354A50"/>
    <w:rsid w:val="00354C41"/>
    <w:rsid w:val="00354F11"/>
    <w:rsid w:val="00356609"/>
    <w:rsid w:val="00356972"/>
    <w:rsid w:val="00361434"/>
    <w:rsid w:val="00361C23"/>
    <w:rsid w:val="00361C4D"/>
    <w:rsid w:val="0036296E"/>
    <w:rsid w:val="00362C37"/>
    <w:rsid w:val="00362D6E"/>
    <w:rsid w:val="00363629"/>
    <w:rsid w:val="00365591"/>
    <w:rsid w:val="00365A0D"/>
    <w:rsid w:val="0036622E"/>
    <w:rsid w:val="00366CF4"/>
    <w:rsid w:val="00366FE4"/>
    <w:rsid w:val="0036758A"/>
    <w:rsid w:val="00370B24"/>
    <w:rsid w:val="003719F5"/>
    <w:rsid w:val="00372644"/>
    <w:rsid w:val="00372C6B"/>
    <w:rsid w:val="00372CA2"/>
    <w:rsid w:val="00373305"/>
    <w:rsid w:val="003744AB"/>
    <w:rsid w:val="0037517B"/>
    <w:rsid w:val="00375FB3"/>
    <w:rsid w:val="00376345"/>
    <w:rsid w:val="003768FD"/>
    <w:rsid w:val="00376D06"/>
    <w:rsid w:val="00377CA8"/>
    <w:rsid w:val="0038092A"/>
    <w:rsid w:val="00380BE5"/>
    <w:rsid w:val="00380F06"/>
    <w:rsid w:val="00381349"/>
    <w:rsid w:val="0038193D"/>
    <w:rsid w:val="00381A0A"/>
    <w:rsid w:val="00382524"/>
    <w:rsid w:val="0038335D"/>
    <w:rsid w:val="00383520"/>
    <w:rsid w:val="003852BB"/>
    <w:rsid w:val="00387017"/>
    <w:rsid w:val="0038793B"/>
    <w:rsid w:val="00387F8C"/>
    <w:rsid w:val="00390356"/>
    <w:rsid w:val="00390431"/>
    <w:rsid w:val="003915A4"/>
    <w:rsid w:val="0039187A"/>
    <w:rsid w:val="00391D68"/>
    <w:rsid w:val="003921A7"/>
    <w:rsid w:val="00392AE0"/>
    <w:rsid w:val="00392C64"/>
    <w:rsid w:val="0039469C"/>
    <w:rsid w:val="00395290"/>
    <w:rsid w:val="003954A5"/>
    <w:rsid w:val="00395F43"/>
    <w:rsid w:val="003961B0"/>
    <w:rsid w:val="003967B5"/>
    <w:rsid w:val="00396E16"/>
    <w:rsid w:val="0039733D"/>
    <w:rsid w:val="00397D7D"/>
    <w:rsid w:val="003A0407"/>
    <w:rsid w:val="003A06D1"/>
    <w:rsid w:val="003A161C"/>
    <w:rsid w:val="003A262A"/>
    <w:rsid w:val="003A326D"/>
    <w:rsid w:val="003A3799"/>
    <w:rsid w:val="003A391F"/>
    <w:rsid w:val="003A40D8"/>
    <w:rsid w:val="003A4901"/>
    <w:rsid w:val="003A4DEA"/>
    <w:rsid w:val="003A54E6"/>
    <w:rsid w:val="003A5BEA"/>
    <w:rsid w:val="003A5EF0"/>
    <w:rsid w:val="003A74B8"/>
    <w:rsid w:val="003A7C8E"/>
    <w:rsid w:val="003B0715"/>
    <w:rsid w:val="003B0850"/>
    <w:rsid w:val="003B0F00"/>
    <w:rsid w:val="003B1583"/>
    <w:rsid w:val="003B2B45"/>
    <w:rsid w:val="003B3855"/>
    <w:rsid w:val="003B3B23"/>
    <w:rsid w:val="003B3BEA"/>
    <w:rsid w:val="003B4979"/>
    <w:rsid w:val="003B658C"/>
    <w:rsid w:val="003B68CD"/>
    <w:rsid w:val="003B696C"/>
    <w:rsid w:val="003B6A42"/>
    <w:rsid w:val="003B796F"/>
    <w:rsid w:val="003C0122"/>
    <w:rsid w:val="003C0534"/>
    <w:rsid w:val="003C056A"/>
    <w:rsid w:val="003C0649"/>
    <w:rsid w:val="003C1275"/>
    <w:rsid w:val="003C1B4F"/>
    <w:rsid w:val="003C1DDE"/>
    <w:rsid w:val="003C2358"/>
    <w:rsid w:val="003C26AB"/>
    <w:rsid w:val="003C2C07"/>
    <w:rsid w:val="003C3A4B"/>
    <w:rsid w:val="003C3D55"/>
    <w:rsid w:val="003C43EB"/>
    <w:rsid w:val="003C4EFD"/>
    <w:rsid w:val="003C5039"/>
    <w:rsid w:val="003C5499"/>
    <w:rsid w:val="003C57D5"/>
    <w:rsid w:val="003C5C5E"/>
    <w:rsid w:val="003C5F4D"/>
    <w:rsid w:val="003C743D"/>
    <w:rsid w:val="003C760E"/>
    <w:rsid w:val="003C7994"/>
    <w:rsid w:val="003D10A6"/>
    <w:rsid w:val="003D19E4"/>
    <w:rsid w:val="003D20D8"/>
    <w:rsid w:val="003D2315"/>
    <w:rsid w:val="003D255A"/>
    <w:rsid w:val="003D2944"/>
    <w:rsid w:val="003D2C51"/>
    <w:rsid w:val="003D48FD"/>
    <w:rsid w:val="003D4F9F"/>
    <w:rsid w:val="003D55DD"/>
    <w:rsid w:val="003D5E42"/>
    <w:rsid w:val="003D76F1"/>
    <w:rsid w:val="003D7D06"/>
    <w:rsid w:val="003E17F7"/>
    <w:rsid w:val="003E3409"/>
    <w:rsid w:val="003E37DC"/>
    <w:rsid w:val="003E3A87"/>
    <w:rsid w:val="003E45E7"/>
    <w:rsid w:val="003E550F"/>
    <w:rsid w:val="003E5CC3"/>
    <w:rsid w:val="003E639B"/>
    <w:rsid w:val="003E66DA"/>
    <w:rsid w:val="003E6FD8"/>
    <w:rsid w:val="003E795B"/>
    <w:rsid w:val="003E7E64"/>
    <w:rsid w:val="003F1753"/>
    <w:rsid w:val="003F1B15"/>
    <w:rsid w:val="003F2077"/>
    <w:rsid w:val="003F32D1"/>
    <w:rsid w:val="003F3D94"/>
    <w:rsid w:val="003F49A6"/>
    <w:rsid w:val="003F4EB9"/>
    <w:rsid w:val="003F58C6"/>
    <w:rsid w:val="003F5AEA"/>
    <w:rsid w:val="003F60B3"/>
    <w:rsid w:val="003F65F2"/>
    <w:rsid w:val="003F675F"/>
    <w:rsid w:val="003F6F14"/>
    <w:rsid w:val="003F7917"/>
    <w:rsid w:val="003F7D45"/>
    <w:rsid w:val="004004A4"/>
    <w:rsid w:val="004006CE"/>
    <w:rsid w:val="00401574"/>
    <w:rsid w:val="004019E2"/>
    <w:rsid w:val="0040202A"/>
    <w:rsid w:val="00402C03"/>
    <w:rsid w:val="004043C3"/>
    <w:rsid w:val="0040513C"/>
    <w:rsid w:val="004059CC"/>
    <w:rsid w:val="0040630E"/>
    <w:rsid w:val="004064A0"/>
    <w:rsid w:val="00406898"/>
    <w:rsid w:val="004129C9"/>
    <w:rsid w:val="00412EA0"/>
    <w:rsid w:val="00413435"/>
    <w:rsid w:val="0041343F"/>
    <w:rsid w:val="00413656"/>
    <w:rsid w:val="00413843"/>
    <w:rsid w:val="00413A3D"/>
    <w:rsid w:val="00413FA0"/>
    <w:rsid w:val="004143F9"/>
    <w:rsid w:val="00414472"/>
    <w:rsid w:val="0041454D"/>
    <w:rsid w:val="004151E3"/>
    <w:rsid w:val="00415208"/>
    <w:rsid w:val="00415734"/>
    <w:rsid w:val="00415B19"/>
    <w:rsid w:val="00415D5D"/>
    <w:rsid w:val="0041641B"/>
    <w:rsid w:val="0041641D"/>
    <w:rsid w:val="00416921"/>
    <w:rsid w:val="00416B3D"/>
    <w:rsid w:val="00416D51"/>
    <w:rsid w:val="004206A9"/>
    <w:rsid w:val="004208FE"/>
    <w:rsid w:val="00421EE5"/>
    <w:rsid w:val="0042253D"/>
    <w:rsid w:val="0042435D"/>
    <w:rsid w:val="004252F3"/>
    <w:rsid w:val="00425AF9"/>
    <w:rsid w:val="00426DBC"/>
    <w:rsid w:val="0042752B"/>
    <w:rsid w:val="00427543"/>
    <w:rsid w:val="004279D4"/>
    <w:rsid w:val="004308E5"/>
    <w:rsid w:val="004312BA"/>
    <w:rsid w:val="004314D7"/>
    <w:rsid w:val="00432745"/>
    <w:rsid w:val="00433513"/>
    <w:rsid w:val="0043363F"/>
    <w:rsid w:val="004343A4"/>
    <w:rsid w:val="00434D02"/>
    <w:rsid w:val="00434FEA"/>
    <w:rsid w:val="00435A53"/>
    <w:rsid w:val="004367D8"/>
    <w:rsid w:val="00437C5E"/>
    <w:rsid w:val="00440097"/>
    <w:rsid w:val="004419D4"/>
    <w:rsid w:val="00441AA9"/>
    <w:rsid w:val="00441D9F"/>
    <w:rsid w:val="004424CB"/>
    <w:rsid w:val="004433FA"/>
    <w:rsid w:val="0044430A"/>
    <w:rsid w:val="00444C33"/>
    <w:rsid w:val="00444D22"/>
    <w:rsid w:val="0044569D"/>
    <w:rsid w:val="0044721C"/>
    <w:rsid w:val="004474AE"/>
    <w:rsid w:val="00447EA2"/>
    <w:rsid w:val="004502E0"/>
    <w:rsid w:val="00450BF0"/>
    <w:rsid w:val="00451422"/>
    <w:rsid w:val="00451760"/>
    <w:rsid w:val="00451915"/>
    <w:rsid w:val="00451AC4"/>
    <w:rsid w:val="00452447"/>
    <w:rsid w:val="00452E16"/>
    <w:rsid w:val="00452F6A"/>
    <w:rsid w:val="00452FE2"/>
    <w:rsid w:val="004531BE"/>
    <w:rsid w:val="004553B8"/>
    <w:rsid w:val="00455B53"/>
    <w:rsid w:val="004565C0"/>
    <w:rsid w:val="00456BA1"/>
    <w:rsid w:val="004571F6"/>
    <w:rsid w:val="00457D27"/>
    <w:rsid w:val="004604E7"/>
    <w:rsid w:val="004613AA"/>
    <w:rsid w:val="004613C2"/>
    <w:rsid w:val="00461506"/>
    <w:rsid w:val="004615E8"/>
    <w:rsid w:val="00461705"/>
    <w:rsid w:val="004619D9"/>
    <w:rsid w:val="00462659"/>
    <w:rsid w:val="00462787"/>
    <w:rsid w:val="00462B18"/>
    <w:rsid w:val="00465068"/>
    <w:rsid w:val="00466AF0"/>
    <w:rsid w:val="0047027D"/>
    <w:rsid w:val="004708C3"/>
    <w:rsid w:val="0047363E"/>
    <w:rsid w:val="00473CCD"/>
    <w:rsid w:val="00474043"/>
    <w:rsid w:val="0047447C"/>
    <w:rsid w:val="00474563"/>
    <w:rsid w:val="00475082"/>
    <w:rsid w:val="00475818"/>
    <w:rsid w:val="00475F1C"/>
    <w:rsid w:val="004765AB"/>
    <w:rsid w:val="00476782"/>
    <w:rsid w:val="0048000D"/>
    <w:rsid w:val="004808B8"/>
    <w:rsid w:val="00480A72"/>
    <w:rsid w:val="00480BD7"/>
    <w:rsid w:val="004819C2"/>
    <w:rsid w:val="00481C9C"/>
    <w:rsid w:val="004821D7"/>
    <w:rsid w:val="00482DA6"/>
    <w:rsid w:val="00484033"/>
    <w:rsid w:val="004845B2"/>
    <w:rsid w:val="00484772"/>
    <w:rsid w:val="00484BDF"/>
    <w:rsid w:val="004852D6"/>
    <w:rsid w:val="004858B6"/>
    <w:rsid w:val="00485B77"/>
    <w:rsid w:val="00485FE8"/>
    <w:rsid w:val="00486DFF"/>
    <w:rsid w:val="00487271"/>
    <w:rsid w:val="0048746B"/>
    <w:rsid w:val="00487775"/>
    <w:rsid w:val="00490214"/>
    <w:rsid w:val="004903BF"/>
    <w:rsid w:val="00490B89"/>
    <w:rsid w:val="00490F01"/>
    <w:rsid w:val="00491E1F"/>
    <w:rsid w:val="00492550"/>
    <w:rsid w:val="0049274B"/>
    <w:rsid w:val="0049328F"/>
    <w:rsid w:val="0049353A"/>
    <w:rsid w:val="00493623"/>
    <w:rsid w:val="00494564"/>
    <w:rsid w:val="0049465E"/>
    <w:rsid w:val="00494704"/>
    <w:rsid w:val="00494CE6"/>
    <w:rsid w:val="00497AC4"/>
    <w:rsid w:val="004A1C18"/>
    <w:rsid w:val="004A3317"/>
    <w:rsid w:val="004A4806"/>
    <w:rsid w:val="004A4B71"/>
    <w:rsid w:val="004A58E9"/>
    <w:rsid w:val="004A65DA"/>
    <w:rsid w:val="004A667A"/>
    <w:rsid w:val="004A6948"/>
    <w:rsid w:val="004B004E"/>
    <w:rsid w:val="004B0246"/>
    <w:rsid w:val="004B238D"/>
    <w:rsid w:val="004B353F"/>
    <w:rsid w:val="004B4F67"/>
    <w:rsid w:val="004B5186"/>
    <w:rsid w:val="004B603F"/>
    <w:rsid w:val="004B67F2"/>
    <w:rsid w:val="004B6831"/>
    <w:rsid w:val="004B70D6"/>
    <w:rsid w:val="004B7594"/>
    <w:rsid w:val="004B7827"/>
    <w:rsid w:val="004B7D5D"/>
    <w:rsid w:val="004C011B"/>
    <w:rsid w:val="004C139A"/>
    <w:rsid w:val="004C16D9"/>
    <w:rsid w:val="004C2C2A"/>
    <w:rsid w:val="004C2D19"/>
    <w:rsid w:val="004C3ABE"/>
    <w:rsid w:val="004C4650"/>
    <w:rsid w:val="004C5CF3"/>
    <w:rsid w:val="004C5FEB"/>
    <w:rsid w:val="004C6A76"/>
    <w:rsid w:val="004C6DB5"/>
    <w:rsid w:val="004D07D5"/>
    <w:rsid w:val="004D1E7E"/>
    <w:rsid w:val="004D2DF0"/>
    <w:rsid w:val="004D3C53"/>
    <w:rsid w:val="004D4D47"/>
    <w:rsid w:val="004D50A5"/>
    <w:rsid w:val="004D533D"/>
    <w:rsid w:val="004D5751"/>
    <w:rsid w:val="004D60CF"/>
    <w:rsid w:val="004D6440"/>
    <w:rsid w:val="004D69CD"/>
    <w:rsid w:val="004D7473"/>
    <w:rsid w:val="004D7873"/>
    <w:rsid w:val="004D7BD4"/>
    <w:rsid w:val="004E0222"/>
    <w:rsid w:val="004E1BC7"/>
    <w:rsid w:val="004E1BDB"/>
    <w:rsid w:val="004E2090"/>
    <w:rsid w:val="004E41B3"/>
    <w:rsid w:val="004E4CE8"/>
    <w:rsid w:val="004E537D"/>
    <w:rsid w:val="004E5393"/>
    <w:rsid w:val="004E5B0B"/>
    <w:rsid w:val="004E5E73"/>
    <w:rsid w:val="004E6271"/>
    <w:rsid w:val="004E6638"/>
    <w:rsid w:val="004E69CB"/>
    <w:rsid w:val="004E7023"/>
    <w:rsid w:val="004E7B73"/>
    <w:rsid w:val="004E7EF2"/>
    <w:rsid w:val="004E7FB3"/>
    <w:rsid w:val="004F08B4"/>
    <w:rsid w:val="004F1227"/>
    <w:rsid w:val="004F1386"/>
    <w:rsid w:val="004F1523"/>
    <w:rsid w:val="004F1742"/>
    <w:rsid w:val="004F1C65"/>
    <w:rsid w:val="004F1F6F"/>
    <w:rsid w:val="004F2501"/>
    <w:rsid w:val="004F2572"/>
    <w:rsid w:val="004F2F38"/>
    <w:rsid w:val="004F3A04"/>
    <w:rsid w:val="004F49E2"/>
    <w:rsid w:val="004F4D10"/>
    <w:rsid w:val="004F6538"/>
    <w:rsid w:val="004F6883"/>
    <w:rsid w:val="004F6E48"/>
    <w:rsid w:val="004F7D37"/>
    <w:rsid w:val="0050010C"/>
    <w:rsid w:val="0050036A"/>
    <w:rsid w:val="00500F08"/>
    <w:rsid w:val="00501069"/>
    <w:rsid w:val="005016EA"/>
    <w:rsid w:val="00502907"/>
    <w:rsid w:val="00502A6F"/>
    <w:rsid w:val="0050350F"/>
    <w:rsid w:val="0050381E"/>
    <w:rsid w:val="0050456B"/>
    <w:rsid w:val="00505940"/>
    <w:rsid w:val="005062E3"/>
    <w:rsid w:val="00506976"/>
    <w:rsid w:val="00506B5A"/>
    <w:rsid w:val="00507321"/>
    <w:rsid w:val="0050740B"/>
    <w:rsid w:val="00507D47"/>
    <w:rsid w:val="00511831"/>
    <w:rsid w:val="00511B9B"/>
    <w:rsid w:val="00511C9D"/>
    <w:rsid w:val="00511CBB"/>
    <w:rsid w:val="005121AD"/>
    <w:rsid w:val="0051278B"/>
    <w:rsid w:val="00512ED5"/>
    <w:rsid w:val="005136D8"/>
    <w:rsid w:val="005138E0"/>
    <w:rsid w:val="00513C11"/>
    <w:rsid w:val="00513DE3"/>
    <w:rsid w:val="00514432"/>
    <w:rsid w:val="00514CD1"/>
    <w:rsid w:val="00514ED9"/>
    <w:rsid w:val="00515284"/>
    <w:rsid w:val="005165A4"/>
    <w:rsid w:val="00516C83"/>
    <w:rsid w:val="00516CE8"/>
    <w:rsid w:val="0051727A"/>
    <w:rsid w:val="0051755A"/>
    <w:rsid w:val="0052046D"/>
    <w:rsid w:val="00520827"/>
    <w:rsid w:val="00520D50"/>
    <w:rsid w:val="005222A5"/>
    <w:rsid w:val="00523F39"/>
    <w:rsid w:val="00525425"/>
    <w:rsid w:val="0052542D"/>
    <w:rsid w:val="005256FC"/>
    <w:rsid w:val="0052688D"/>
    <w:rsid w:val="00526C2F"/>
    <w:rsid w:val="00527447"/>
    <w:rsid w:val="00527A00"/>
    <w:rsid w:val="00531321"/>
    <w:rsid w:val="005315C6"/>
    <w:rsid w:val="00531790"/>
    <w:rsid w:val="00532E53"/>
    <w:rsid w:val="00534F9F"/>
    <w:rsid w:val="00535518"/>
    <w:rsid w:val="00535E1F"/>
    <w:rsid w:val="00536171"/>
    <w:rsid w:val="00536242"/>
    <w:rsid w:val="00536B83"/>
    <w:rsid w:val="005375F0"/>
    <w:rsid w:val="00537723"/>
    <w:rsid w:val="00537C05"/>
    <w:rsid w:val="00537E56"/>
    <w:rsid w:val="0054001E"/>
    <w:rsid w:val="00540022"/>
    <w:rsid w:val="005427B0"/>
    <w:rsid w:val="00542C42"/>
    <w:rsid w:val="00543A6C"/>
    <w:rsid w:val="00543DCB"/>
    <w:rsid w:val="00544269"/>
    <w:rsid w:val="005445C7"/>
    <w:rsid w:val="00544C96"/>
    <w:rsid w:val="00545253"/>
    <w:rsid w:val="00545461"/>
    <w:rsid w:val="0054548B"/>
    <w:rsid w:val="0054677F"/>
    <w:rsid w:val="005475D0"/>
    <w:rsid w:val="00547EE6"/>
    <w:rsid w:val="00551515"/>
    <w:rsid w:val="00553B60"/>
    <w:rsid w:val="00553DE5"/>
    <w:rsid w:val="005543F7"/>
    <w:rsid w:val="00554C54"/>
    <w:rsid w:val="005554CA"/>
    <w:rsid w:val="005555C8"/>
    <w:rsid w:val="00556108"/>
    <w:rsid w:val="00556D0C"/>
    <w:rsid w:val="0055760E"/>
    <w:rsid w:val="005576E1"/>
    <w:rsid w:val="00557A61"/>
    <w:rsid w:val="00557A86"/>
    <w:rsid w:val="00557DE6"/>
    <w:rsid w:val="00557DF9"/>
    <w:rsid w:val="0056008A"/>
    <w:rsid w:val="00561441"/>
    <w:rsid w:val="00561ACE"/>
    <w:rsid w:val="00561BE5"/>
    <w:rsid w:val="00562021"/>
    <w:rsid w:val="0056274C"/>
    <w:rsid w:val="00563775"/>
    <w:rsid w:val="00563F37"/>
    <w:rsid w:val="005652EF"/>
    <w:rsid w:val="00565404"/>
    <w:rsid w:val="00565CFE"/>
    <w:rsid w:val="00570111"/>
    <w:rsid w:val="005701D0"/>
    <w:rsid w:val="00570707"/>
    <w:rsid w:val="00570850"/>
    <w:rsid w:val="0057133E"/>
    <w:rsid w:val="0057240C"/>
    <w:rsid w:val="005730D0"/>
    <w:rsid w:val="00573496"/>
    <w:rsid w:val="0057356D"/>
    <w:rsid w:val="00573ECC"/>
    <w:rsid w:val="00574071"/>
    <w:rsid w:val="00575192"/>
    <w:rsid w:val="00575C9D"/>
    <w:rsid w:val="00576389"/>
    <w:rsid w:val="00576999"/>
    <w:rsid w:val="005773CA"/>
    <w:rsid w:val="00577769"/>
    <w:rsid w:val="00577F5B"/>
    <w:rsid w:val="005800B5"/>
    <w:rsid w:val="00580186"/>
    <w:rsid w:val="0058029B"/>
    <w:rsid w:val="005808EA"/>
    <w:rsid w:val="0058193F"/>
    <w:rsid w:val="00581D46"/>
    <w:rsid w:val="00582051"/>
    <w:rsid w:val="0058208D"/>
    <w:rsid w:val="00584845"/>
    <w:rsid w:val="005849B4"/>
    <w:rsid w:val="00584C9D"/>
    <w:rsid w:val="00584E9A"/>
    <w:rsid w:val="00585D43"/>
    <w:rsid w:val="00585F2C"/>
    <w:rsid w:val="00586872"/>
    <w:rsid w:val="00587306"/>
    <w:rsid w:val="00587A9E"/>
    <w:rsid w:val="00590538"/>
    <w:rsid w:val="00590C5C"/>
    <w:rsid w:val="00590D7E"/>
    <w:rsid w:val="00590F8E"/>
    <w:rsid w:val="00591CAD"/>
    <w:rsid w:val="005924BB"/>
    <w:rsid w:val="005924EE"/>
    <w:rsid w:val="005927D8"/>
    <w:rsid w:val="00592B98"/>
    <w:rsid w:val="00592DC5"/>
    <w:rsid w:val="00593430"/>
    <w:rsid w:val="00593449"/>
    <w:rsid w:val="005937FB"/>
    <w:rsid w:val="00594485"/>
    <w:rsid w:val="005951D2"/>
    <w:rsid w:val="005952D9"/>
    <w:rsid w:val="00595A64"/>
    <w:rsid w:val="00596049"/>
    <w:rsid w:val="005961CC"/>
    <w:rsid w:val="0059665C"/>
    <w:rsid w:val="005966D8"/>
    <w:rsid w:val="0059697D"/>
    <w:rsid w:val="00597851"/>
    <w:rsid w:val="005A007D"/>
    <w:rsid w:val="005A044E"/>
    <w:rsid w:val="005A1329"/>
    <w:rsid w:val="005A1471"/>
    <w:rsid w:val="005A1473"/>
    <w:rsid w:val="005A1940"/>
    <w:rsid w:val="005A22C3"/>
    <w:rsid w:val="005A36FC"/>
    <w:rsid w:val="005A3964"/>
    <w:rsid w:val="005A3BA9"/>
    <w:rsid w:val="005A402F"/>
    <w:rsid w:val="005A69C0"/>
    <w:rsid w:val="005A6E66"/>
    <w:rsid w:val="005A6F25"/>
    <w:rsid w:val="005A70D8"/>
    <w:rsid w:val="005A7500"/>
    <w:rsid w:val="005A7838"/>
    <w:rsid w:val="005A7B65"/>
    <w:rsid w:val="005A7C4F"/>
    <w:rsid w:val="005A7CE5"/>
    <w:rsid w:val="005A7DC3"/>
    <w:rsid w:val="005B0A6E"/>
    <w:rsid w:val="005B0F26"/>
    <w:rsid w:val="005B0F31"/>
    <w:rsid w:val="005B1518"/>
    <w:rsid w:val="005B186E"/>
    <w:rsid w:val="005B2B52"/>
    <w:rsid w:val="005B2D93"/>
    <w:rsid w:val="005B2E68"/>
    <w:rsid w:val="005B37D8"/>
    <w:rsid w:val="005B4C1D"/>
    <w:rsid w:val="005B4FF4"/>
    <w:rsid w:val="005B55E7"/>
    <w:rsid w:val="005B564B"/>
    <w:rsid w:val="005B607D"/>
    <w:rsid w:val="005B68F4"/>
    <w:rsid w:val="005B6DE2"/>
    <w:rsid w:val="005B7433"/>
    <w:rsid w:val="005B76B4"/>
    <w:rsid w:val="005B77A9"/>
    <w:rsid w:val="005C00BF"/>
    <w:rsid w:val="005C0E28"/>
    <w:rsid w:val="005C1394"/>
    <w:rsid w:val="005C350D"/>
    <w:rsid w:val="005C3D86"/>
    <w:rsid w:val="005C3EC5"/>
    <w:rsid w:val="005C4169"/>
    <w:rsid w:val="005C4571"/>
    <w:rsid w:val="005C4680"/>
    <w:rsid w:val="005C5042"/>
    <w:rsid w:val="005C57C6"/>
    <w:rsid w:val="005C6058"/>
    <w:rsid w:val="005C6942"/>
    <w:rsid w:val="005D0751"/>
    <w:rsid w:val="005D0B86"/>
    <w:rsid w:val="005D10F3"/>
    <w:rsid w:val="005D26BA"/>
    <w:rsid w:val="005D3384"/>
    <w:rsid w:val="005D3467"/>
    <w:rsid w:val="005D469F"/>
    <w:rsid w:val="005D4A8A"/>
    <w:rsid w:val="005D4D0B"/>
    <w:rsid w:val="005D52EE"/>
    <w:rsid w:val="005D57B1"/>
    <w:rsid w:val="005D59CB"/>
    <w:rsid w:val="005D6375"/>
    <w:rsid w:val="005D69DC"/>
    <w:rsid w:val="005D6CFA"/>
    <w:rsid w:val="005D6DB8"/>
    <w:rsid w:val="005E03EB"/>
    <w:rsid w:val="005E09A1"/>
    <w:rsid w:val="005E0AFB"/>
    <w:rsid w:val="005E123C"/>
    <w:rsid w:val="005E1541"/>
    <w:rsid w:val="005E18EC"/>
    <w:rsid w:val="005E25A1"/>
    <w:rsid w:val="005E2E85"/>
    <w:rsid w:val="005E30BC"/>
    <w:rsid w:val="005E317E"/>
    <w:rsid w:val="005E492D"/>
    <w:rsid w:val="005E4D22"/>
    <w:rsid w:val="005E4E41"/>
    <w:rsid w:val="005F103B"/>
    <w:rsid w:val="005F18AF"/>
    <w:rsid w:val="005F1DC4"/>
    <w:rsid w:val="005F27F2"/>
    <w:rsid w:val="005F35A1"/>
    <w:rsid w:val="005F3CCE"/>
    <w:rsid w:val="005F4044"/>
    <w:rsid w:val="005F4DA3"/>
    <w:rsid w:val="005F4DB7"/>
    <w:rsid w:val="005F5583"/>
    <w:rsid w:val="005F5F81"/>
    <w:rsid w:val="005F6EBF"/>
    <w:rsid w:val="005F7806"/>
    <w:rsid w:val="0060037F"/>
    <w:rsid w:val="00600724"/>
    <w:rsid w:val="00602363"/>
    <w:rsid w:val="006024F6"/>
    <w:rsid w:val="00603236"/>
    <w:rsid w:val="00603C13"/>
    <w:rsid w:val="00604128"/>
    <w:rsid w:val="00604527"/>
    <w:rsid w:val="006055AC"/>
    <w:rsid w:val="006058C5"/>
    <w:rsid w:val="00606B12"/>
    <w:rsid w:val="00607236"/>
    <w:rsid w:val="006079B2"/>
    <w:rsid w:val="006103A2"/>
    <w:rsid w:val="006121B4"/>
    <w:rsid w:val="0061262B"/>
    <w:rsid w:val="00612D88"/>
    <w:rsid w:val="006140CF"/>
    <w:rsid w:val="006144D0"/>
    <w:rsid w:val="006146FE"/>
    <w:rsid w:val="006150D0"/>
    <w:rsid w:val="00615135"/>
    <w:rsid w:val="0061534A"/>
    <w:rsid w:val="0061710C"/>
    <w:rsid w:val="006173D8"/>
    <w:rsid w:val="0061754B"/>
    <w:rsid w:val="0062034E"/>
    <w:rsid w:val="0062071D"/>
    <w:rsid w:val="00620864"/>
    <w:rsid w:val="00620F2B"/>
    <w:rsid w:val="00621147"/>
    <w:rsid w:val="006228A6"/>
    <w:rsid w:val="006228BE"/>
    <w:rsid w:val="00622AC5"/>
    <w:rsid w:val="00623324"/>
    <w:rsid w:val="00623C87"/>
    <w:rsid w:val="00623CB8"/>
    <w:rsid w:val="00624382"/>
    <w:rsid w:val="00624948"/>
    <w:rsid w:val="00626451"/>
    <w:rsid w:val="006269AF"/>
    <w:rsid w:val="00626FF9"/>
    <w:rsid w:val="006273FA"/>
    <w:rsid w:val="006278F8"/>
    <w:rsid w:val="00627B1E"/>
    <w:rsid w:val="00630844"/>
    <w:rsid w:val="00630CEA"/>
    <w:rsid w:val="00630FCA"/>
    <w:rsid w:val="0063147E"/>
    <w:rsid w:val="00631BA3"/>
    <w:rsid w:val="00632F6C"/>
    <w:rsid w:val="0063387A"/>
    <w:rsid w:val="006342D7"/>
    <w:rsid w:val="006353AC"/>
    <w:rsid w:val="00636CBB"/>
    <w:rsid w:val="00637032"/>
    <w:rsid w:val="00637120"/>
    <w:rsid w:val="00637399"/>
    <w:rsid w:val="006412EB"/>
    <w:rsid w:val="0064151B"/>
    <w:rsid w:val="0064365D"/>
    <w:rsid w:val="0064377E"/>
    <w:rsid w:val="00643F68"/>
    <w:rsid w:val="00643FA5"/>
    <w:rsid w:val="0064453C"/>
    <w:rsid w:val="00644619"/>
    <w:rsid w:val="006452A1"/>
    <w:rsid w:val="00645F02"/>
    <w:rsid w:val="00646C49"/>
    <w:rsid w:val="006473A4"/>
    <w:rsid w:val="006479BE"/>
    <w:rsid w:val="00647D2C"/>
    <w:rsid w:val="00650C03"/>
    <w:rsid w:val="00650FBA"/>
    <w:rsid w:val="006512D5"/>
    <w:rsid w:val="006517CC"/>
    <w:rsid w:val="006517F1"/>
    <w:rsid w:val="00651993"/>
    <w:rsid w:val="00651E0D"/>
    <w:rsid w:val="00651FE7"/>
    <w:rsid w:val="00652195"/>
    <w:rsid w:val="006533CB"/>
    <w:rsid w:val="006538B7"/>
    <w:rsid w:val="0065395E"/>
    <w:rsid w:val="00653B16"/>
    <w:rsid w:val="00653E47"/>
    <w:rsid w:val="0065445A"/>
    <w:rsid w:val="006544D2"/>
    <w:rsid w:val="0065473E"/>
    <w:rsid w:val="006547BC"/>
    <w:rsid w:val="006548D4"/>
    <w:rsid w:val="00654EA4"/>
    <w:rsid w:val="00655630"/>
    <w:rsid w:val="00655B4C"/>
    <w:rsid w:val="00655BFD"/>
    <w:rsid w:val="00655D5F"/>
    <w:rsid w:val="006562A1"/>
    <w:rsid w:val="006568AC"/>
    <w:rsid w:val="00656D10"/>
    <w:rsid w:val="00657EA4"/>
    <w:rsid w:val="006602A9"/>
    <w:rsid w:val="00662327"/>
    <w:rsid w:val="00662499"/>
    <w:rsid w:val="00662700"/>
    <w:rsid w:val="006629AB"/>
    <w:rsid w:val="00662E94"/>
    <w:rsid w:val="00663CDE"/>
    <w:rsid w:val="00664808"/>
    <w:rsid w:val="00664F88"/>
    <w:rsid w:val="0066614F"/>
    <w:rsid w:val="0066634A"/>
    <w:rsid w:val="006667CD"/>
    <w:rsid w:val="0066778B"/>
    <w:rsid w:val="00667A5E"/>
    <w:rsid w:val="00667AE5"/>
    <w:rsid w:val="00670234"/>
    <w:rsid w:val="0067051C"/>
    <w:rsid w:val="00671378"/>
    <w:rsid w:val="00671BCB"/>
    <w:rsid w:val="00671EAF"/>
    <w:rsid w:val="006721FE"/>
    <w:rsid w:val="00672DC8"/>
    <w:rsid w:val="006734F9"/>
    <w:rsid w:val="00673A39"/>
    <w:rsid w:val="00673B3C"/>
    <w:rsid w:val="00674D56"/>
    <w:rsid w:val="00675AA1"/>
    <w:rsid w:val="00675E8A"/>
    <w:rsid w:val="00676933"/>
    <w:rsid w:val="00676AB5"/>
    <w:rsid w:val="00676CED"/>
    <w:rsid w:val="006776DE"/>
    <w:rsid w:val="00677A53"/>
    <w:rsid w:val="00677FE7"/>
    <w:rsid w:val="00680491"/>
    <w:rsid w:val="0068121F"/>
    <w:rsid w:val="00681C00"/>
    <w:rsid w:val="006822D6"/>
    <w:rsid w:val="00682852"/>
    <w:rsid w:val="00682D8F"/>
    <w:rsid w:val="00682E3A"/>
    <w:rsid w:val="00684B48"/>
    <w:rsid w:val="00685CB6"/>
    <w:rsid w:val="006860A3"/>
    <w:rsid w:val="0068681F"/>
    <w:rsid w:val="00686C1F"/>
    <w:rsid w:val="006903B0"/>
    <w:rsid w:val="006903EF"/>
    <w:rsid w:val="00691319"/>
    <w:rsid w:val="00691A27"/>
    <w:rsid w:val="00691F18"/>
    <w:rsid w:val="0069228F"/>
    <w:rsid w:val="0069263A"/>
    <w:rsid w:val="00692EE8"/>
    <w:rsid w:val="0069342C"/>
    <w:rsid w:val="00693475"/>
    <w:rsid w:val="006935BE"/>
    <w:rsid w:val="00693954"/>
    <w:rsid w:val="0069405D"/>
    <w:rsid w:val="00694185"/>
    <w:rsid w:val="0069491D"/>
    <w:rsid w:val="00694EE0"/>
    <w:rsid w:val="0069629E"/>
    <w:rsid w:val="00696B5C"/>
    <w:rsid w:val="00696C6F"/>
    <w:rsid w:val="0069703E"/>
    <w:rsid w:val="006976DD"/>
    <w:rsid w:val="006A0662"/>
    <w:rsid w:val="006A070E"/>
    <w:rsid w:val="006A0E58"/>
    <w:rsid w:val="006A181D"/>
    <w:rsid w:val="006A26E2"/>
    <w:rsid w:val="006A2F67"/>
    <w:rsid w:val="006A370C"/>
    <w:rsid w:val="006A3C98"/>
    <w:rsid w:val="006A4049"/>
    <w:rsid w:val="006A4184"/>
    <w:rsid w:val="006A5B5E"/>
    <w:rsid w:val="006A5DE1"/>
    <w:rsid w:val="006A5E44"/>
    <w:rsid w:val="006A606E"/>
    <w:rsid w:val="006A70A6"/>
    <w:rsid w:val="006A738B"/>
    <w:rsid w:val="006A7C2A"/>
    <w:rsid w:val="006B0504"/>
    <w:rsid w:val="006B26A1"/>
    <w:rsid w:val="006B29CD"/>
    <w:rsid w:val="006B3B74"/>
    <w:rsid w:val="006B3C8E"/>
    <w:rsid w:val="006B3EE2"/>
    <w:rsid w:val="006B44AF"/>
    <w:rsid w:val="006B52E1"/>
    <w:rsid w:val="006B5DA2"/>
    <w:rsid w:val="006B6D78"/>
    <w:rsid w:val="006B7BCC"/>
    <w:rsid w:val="006C052B"/>
    <w:rsid w:val="006C073D"/>
    <w:rsid w:val="006C1B98"/>
    <w:rsid w:val="006C1EEF"/>
    <w:rsid w:val="006C24FE"/>
    <w:rsid w:val="006C276F"/>
    <w:rsid w:val="006C2901"/>
    <w:rsid w:val="006C2A80"/>
    <w:rsid w:val="006C4034"/>
    <w:rsid w:val="006C48E7"/>
    <w:rsid w:val="006C4BAF"/>
    <w:rsid w:val="006C4D0F"/>
    <w:rsid w:val="006C4FE1"/>
    <w:rsid w:val="006C5EBD"/>
    <w:rsid w:val="006C7358"/>
    <w:rsid w:val="006C774F"/>
    <w:rsid w:val="006C7A56"/>
    <w:rsid w:val="006D0B68"/>
    <w:rsid w:val="006D16DA"/>
    <w:rsid w:val="006D1D2E"/>
    <w:rsid w:val="006D2467"/>
    <w:rsid w:val="006D3343"/>
    <w:rsid w:val="006D4C89"/>
    <w:rsid w:val="006D560B"/>
    <w:rsid w:val="006D5EE2"/>
    <w:rsid w:val="006D69C7"/>
    <w:rsid w:val="006D6DAE"/>
    <w:rsid w:val="006D75EE"/>
    <w:rsid w:val="006D76E5"/>
    <w:rsid w:val="006D7EE6"/>
    <w:rsid w:val="006E004B"/>
    <w:rsid w:val="006E03CB"/>
    <w:rsid w:val="006E0AAE"/>
    <w:rsid w:val="006E1129"/>
    <w:rsid w:val="006E1BB2"/>
    <w:rsid w:val="006E1DE2"/>
    <w:rsid w:val="006E1EC0"/>
    <w:rsid w:val="006E2229"/>
    <w:rsid w:val="006E257C"/>
    <w:rsid w:val="006E26B0"/>
    <w:rsid w:val="006E278F"/>
    <w:rsid w:val="006E2B86"/>
    <w:rsid w:val="006E338D"/>
    <w:rsid w:val="006E3924"/>
    <w:rsid w:val="006E5684"/>
    <w:rsid w:val="006E5AF4"/>
    <w:rsid w:val="006E6C15"/>
    <w:rsid w:val="006E6D93"/>
    <w:rsid w:val="006E7793"/>
    <w:rsid w:val="006E7861"/>
    <w:rsid w:val="006F05F6"/>
    <w:rsid w:val="006F1195"/>
    <w:rsid w:val="006F19E8"/>
    <w:rsid w:val="006F1F1B"/>
    <w:rsid w:val="006F20A4"/>
    <w:rsid w:val="006F234B"/>
    <w:rsid w:val="006F295C"/>
    <w:rsid w:val="006F2D19"/>
    <w:rsid w:val="006F3489"/>
    <w:rsid w:val="006F3ADB"/>
    <w:rsid w:val="006F417A"/>
    <w:rsid w:val="006F5D3D"/>
    <w:rsid w:val="006F7627"/>
    <w:rsid w:val="006F7C2D"/>
    <w:rsid w:val="006F7E06"/>
    <w:rsid w:val="007001F0"/>
    <w:rsid w:val="0070040B"/>
    <w:rsid w:val="007007EC"/>
    <w:rsid w:val="00700912"/>
    <w:rsid w:val="007018A8"/>
    <w:rsid w:val="007028BF"/>
    <w:rsid w:val="007029A6"/>
    <w:rsid w:val="00702B87"/>
    <w:rsid w:val="00704074"/>
    <w:rsid w:val="0070437E"/>
    <w:rsid w:val="00704592"/>
    <w:rsid w:val="007047AE"/>
    <w:rsid w:val="007048AA"/>
    <w:rsid w:val="00704954"/>
    <w:rsid w:val="00704A45"/>
    <w:rsid w:val="00705887"/>
    <w:rsid w:val="00706C92"/>
    <w:rsid w:val="0070703E"/>
    <w:rsid w:val="00707877"/>
    <w:rsid w:val="00707A1F"/>
    <w:rsid w:val="00707B13"/>
    <w:rsid w:val="00707E9B"/>
    <w:rsid w:val="007100ED"/>
    <w:rsid w:val="007103A6"/>
    <w:rsid w:val="0071092A"/>
    <w:rsid w:val="00710F9A"/>
    <w:rsid w:val="0071136D"/>
    <w:rsid w:val="0071293E"/>
    <w:rsid w:val="00712C94"/>
    <w:rsid w:val="00712E1A"/>
    <w:rsid w:val="007130F6"/>
    <w:rsid w:val="00713B9D"/>
    <w:rsid w:val="00714013"/>
    <w:rsid w:val="0071409E"/>
    <w:rsid w:val="0071434A"/>
    <w:rsid w:val="00715AD3"/>
    <w:rsid w:val="00715FC9"/>
    <w:rsid w:val="00716138"/>
    <w:rsid w:val="007162EA"/>
    <w:rsid w:val="0071665E"/>
    <w:rsid w:val="0071667B"/>
    <w:rsid w:val="007202EF"/>
    <w:rsid w:val="007212A7"/>
    <w:rsid w:val="007212F4"/>
    <w:rsid w:val="0072182C"/>
    <w:rsid w:val="00721A5E"/>
    <w:rsid w:val="00721C36"/>
    <w:rsid w:val="007221EC"/>
    <w:rsid w:val="00723960"/>
    <w:rsid w:val="00724064"/>
    <w:rsid w:val="007248E0"/>
    <w:rsid w:val="00724CC1"/>
    <w:rsid w:val="00725415"/>
    <w:rsid w:val="00725BA0"/>
    <w:rsid w:val="00725C7D"/>
    <w:rsid w:val="00726903"/>
    <w:rsid w:val="00727B5A"/>
    <w:rsid w:val="00727B66"/>
    <w:rsid w:val="007308A2"/>
    <w:rsid w:val="00730BCA"/>
    <w:rsid w:val="007310E0"/>
    <w:rsid w:val="007319DC"/>
    <w:rsid w:val="00732650"/>
    <w:rsid w:val="0073337E"/>
    <w:rsid w:val="007338D3"/>
    <w:rsid w:val="007341D0"/>
    <w:rsid w:val="00734AA0"/>
    <w:rsid w:val="00734BCC"/>
    <w:rsid w:val="0073556C"/>
    <w:rsid w:val="00735D56"/>
    <w:rsid w:val="007365B6"/>
    <w:rsid w:val="00736BB2"/>
    <w:rsid w:val="007371E5"/>
    <w:rsid w:val="00737565"/>
    <w:rsid w:val="00737825"/>
    <w:rsid w:val="0074115B"/>
    <w:rsid w:val="007414F9"/>
    <w:rsid w:val="00741BFF"/>
    <w:rsid w:val="0074295C"/>
    <w:rsid w:val="007429F7"/>
    <w:rsid w:val="00742CCF"/>
    <w:rsid w:val="007441E2"/>
    <w:rsid w:val="00744659"/>
    <w:rsid w:val="00744BB8"/>
    <w:rsid w:val="00744E85"/>
    <w:rsid w:val="00744F5F"/>
    <w:rsid w:val="00745180"/>
    <w:rsid w:val="00745497"/>
    <w:rsid w:val="00746426"/>
    <w:rsid w:val="00746974"/>
    <w:rsid w:val="00746E6C"/>
    <w:rsid w:val="00746F60"/>
    <w:rsid w:val="00746F84"/>
    <w:rsid w:val="0074752C"/>
    <w:rsid w:val="007503A6"/>
    <w:rsid w:val="00751D11"/>
    <w:rsid w:val="00752671"/>
    <w:rsid w:val="00752CED"/>
    <w:rsid w:val="00752EA3"/>
    <w:rsid w:val="0075409C"/>
    <w:rsid w:val="00754227"/>
    <w:rsid w:val="00754763"/>
    <w:rsid w:val="007558C5"/>
    <w:rsid w:val="00757028"/>
    <w:rsid w:val="0075711C"/>
    <w:rsid w:val="0075775A"/>
    <w:rsid w:val="00760CDD"/>
    <w:rsid w:val="007610D0"/>
    <w:rsid w:val="00761340"/>
    <w:rsid w:val="0076165D"/>
    <w:rsid w:val="0076223B"/>
    <w:rsid w:val="007628B5"/>
    <w:rsid w:val="00762C42"/>
    <w:rsid w:val="0076368A"/>
    <w:rsid w:val="00763984"/>
    <w:rsid w:val="00763B15"/>
    <w:rsid w:val="00764B09"/>
    <w:rsid w:val="00764E5C"/>
    <w:rsid w:val="00764EBF"/>
    <w:rsid w:val="00765312"/>
    <w:rsid w:val="007655DC"/>
    <w:rsid w:val="0076595A"/>
    <w:rsid w:val="00766E41"/>
    <w:rsid w:val="0076768D"/>
    <w:rsid w:val="00767B5C"/>
    <w:rsid w:val="00770156"/>
    <w:rsid w:val="007703EF"/>
    <w:rsid w:val="0077128E"/>
    <w:rsid w:val="00771307"/>
    <w:rsid w:val="00771551"/>
    <w:rsid w:val="00772227"/>
    <w:rsid w:val="00772948"/>
    <w:rsid w:val="00772E38"/>
    <w:rsid w:val="00773349"/>
    <w:rsid w:val="0077406E"/>
    <w:rsid w:val="00774AA1"/>
    <w:rsid w:val="00774EFD"/>
    <w:rsid w:val="007755C5"/>
    <w:rsid w:val="00776897"/>
    <w:rsid w:val="00776BE3"/>
    <w:rsid w:val="00777643"/>
    <w:rsid w:val="00780BE5"/>
    <w:rsid w:val="00780E1E"/>
    <w:rsid w:val="0078141C"/>
    <w:rsid w:val="00781712"/>
    <w:rsid w:val="00781AA2"/>
    <w:rsid w:val="00781C57"/>
    <w:rsid w:val="00782306"/>
    <w:rsid w:val="0078269E"/>
    <w:rsid w:val="00783025"/>
    <w:rsid w:val="00783961"/>
    <w:rsid w:val="00784613"/>
    <w:rsid w:val="00784B75"/>
    <w:rsid w:val="0078555B"/>
    <w:rsid w:val="007857E0"/>
    <w:rsid w:val="00786443"/>
    <w:rsid w:val="00786625"/>
    <w:rsid w:val="007869A7"/>
    <w:rsid w:val="00787A2B"/>
    <w:rsid w:val="00787BF2"/>
    <w:rsid w:val="00790EC7"/>
    <w:rsid w:val="007910A5"/>
    <w:rsid w:val="007918A0"/>
    <w:rsid w:val="00791E75"/>
    <w:rsid w:val="0079356B"/>
    <w:rsid w:val="0079372C"/>
    <w:rsid w:val="007938F9"/>
    <w:rsid w:val="00793BE4"/>
    <w:rsid w:val="00793C66"/>
    <w:rsid w:val="00794183"/>
    <w:rsid w:val="00795132"/>
    <w:rsid w:val="00795D26"/>
    <w:rsid w:val="007964C6"/>
    <w:rsid w:val="007970F1"/>
    <w:rsid w:val="007975DC"/>
    <w:rsid w:val="007A00CF"/>
    <w:rsid w:val="007A03EC"/>
    <w:rsid w:val="007A06B6"/>
    <w:rsid w:val="007A07CF"/>
    <w:rsid w:val="007A0914"/>
    <w:rsid w:val="007A0C31"/>
    <w:rsid w:val="007A141C"/>
    <w:rsid w:val="007A205E"/>
    <w:rsid w:val="007A2377"/>
    <w:rsid w:val="007A356A"/>
    <w:rsid w:val="007A3C5B"/>
    <w:rsid w:val="007A3EC0"/>
    <w:rsid w:val="007A50A7"/>
    <w:rsid w:val="007A520B"/>
    <w:rsid w:val="007A52C4"/>
    <w:rsid w:val="007A5740"/>
    <w:rsid w:val="007A5CD3"/>
    <w:rsid w:val="007A6686"/>
    <w:rsid w:val="007A7176"/>
    <w:rsid w:val="007A786E"/>
    <w:rsid w:val="007A7D41"/>
    <w:rsid w:val="007B05D1"/>
    <w:rsid w:val="007B10CB"/>
    <w:rsid w:val="007B149D"/>
    <w:rsid w:val="007B1758"/>
    <w:rsid w:val="007B2F2D"/>
    <w:rsid w:val="007B368E"/>
    <w:rsid w:val="007B3DCF"/>
    <w:rsid w:val="007B57EF"/>
    <w:rsid w:val="007B7692"/>
    <w:rsid w:val="007B7DCB"/>
    <w:rsid w:val="007C05AD"/>
    <w:rsid w:val="007C06EF"/>
    <w:rsid w:val="007C0FD3"/>
    <w:rsid w:val="007C23F6"/>
    <w:rsid w:val="007C26AA"/>
    <w:rsid w:val="007C3D8C"/>
    <w:rsid w:val="007C3DC2"/>
    <w:rsid w:val="007C445D"/>
    <w:rsid w:val="007C44F8"/>
    <w:rsid w:val="007C464B"/>
    <w:rsid w:val="007C487B"/>
    <w:rsid w:val="007C4E59"/>
    <w:rsid w:val="007C5C49"/>
    <w:rsid w:val="007C6150"/>
    <w:rsid w:val="007C6442"/>
    <w:rsid w:val="007C6628"/>
    <w:rsid w:val="007C7094"/>
    <w:rsid w:val="007C755B"/>
    <w:rsid w:val="007C7820"/>
    <w:rsid w:val="007C7CFB"/>
    <w:rsid w:val="007D0B20"/>
    <w:rsid w:val="007D2715"/>
    <w:rsid w:val="007D2C3D"/>
    <w:rsid w:val="007D392D"/>
    <w:rsid w:val="007D3C1A"/>
    <w:rsid w:val="007D47B0"/>
    <w:rsid w:val="007D47EA"/>
    <w:rsid w:val="007D4B74"/>
    <w:rsid w:val="007D566D"/>
    <w:rsid w:val="007D5A3A"/>
    <w:rsid w:val="007D6BE4"/>
    <w:rsid w:val="007D711A"/>
    <w:rsid w:val="007D7C0A"/>
    <w:rsid w:val="007E007D"/>
    <w:rsid w:val="007E01D8"/>
    <w:rsid w:val="007E186F"/>
    <w:rsid w:val="007E2431"/>
    <w:rsid w:val="007E30DC"/>
    <w:rsid w:val="007E3452"/>
    <w:rsid w:val="007E3D6D"/>
    <w:rsid w:val="007E3F11"/>
    <w:rsid w:val="007E4480"/>
    <w:rsid w:val="007E469D"/>
    <w:rsid w:val="007E48BE"/>
    <w:rsid w:val="007E4A5A"/>
    <w:rsid w:val="007E57B9"/>
    <w:rsid w:val="007E57FF"/>
    <w:rsid w:val="007E694C"/>
    <w:rsid w:val="007E6ED0"/>
    <w:rsid w:val="007E768A"/>
    <w:rsid w:val="007E7FEB"/>
    <w:rsid w:val="007F03A9"/>
    <w:rsid w:val="007F1680"/>
    <w:rsid w:val="007F1D67"/>
    <w:rsid w:val="007F1EA1"/>
    <w:rsid w:val="007F32D5"/>
    <w:rsid w:val="007F33BB"/>
    <w:rsid w:val="007F387E"/>
    <w:rsid w:val="007F3C2D"/>
    <w:rsid w:val="007F483E"/>
    <w:rsid w:val="007F4DC0"/>
    <w:rsid w:val="007F52DA"/>
    <w:rsid w:val="007F6135"/>
    <w:rsid w:val="007F62AC"/>
    <w:rsid w:val="007F64EB"/>
    <w:rsid w:val="007F6BB5"/>
    <w:rsid w:val="007F6DBC"/>
    <w:rsid w:val="007F7461"/>
    <w:rsid w:val="00800045"/>
    <w:rsid w:val="00800DCB"/>
    <w:rsid w:val="00801456"/>
    <w:rsid w:val="00802349"/>
    <w:rsid w:val="008024E1"/>
    <w:rsid w:val="008029FC"/>
    <w:rsid w:val="0080303F"/>
    <w:rsid w:val="00803228"/>
    <w:rsid w:val="008032EB"/>
    <w:rsid w:val="00803D1C"/>
    <w:rsid w:val="00804682"/>
    <w:rsid w:val="00804C5E"/>
    <w:rsid w:val="00805257"/>
    <w:rsid w:val="00805BE1"/>
    <w:rsid w:val="008065F8"/>
    <w:rsid w:val="00806F40"/>
    <w:rsid w:val="00807183"/>
    <w:rsid w:val="00807604"/>
    <w:rsid w:val="00807893"/>
    <w:rsid w:val="00810512"/>
    <w:rsid w:val="0081160E"/>
    <w:rsid w:val="00811A73"/>
    <w:rsid w:val="00813552"/>
    <w:rsid w:val="00813B0D"/>
    <w:rsid w:val="00813CAD"/>
    <w:rsid w:val="008146E4"/>
    <w:rsid w:val="00815161"/>
    <w:rsid w:val="00816EAD"/>
    <w:rsid w:val="0081710C"/>
    <w:rsid w:val="008215FC"/>
    <w:rsid w:val="00821889"/>
    <w:rsid w:val="00822ADD"/>
    <w:rsid w:val="00822D34"/>
    <w:rsid w:val="008232C4"/>
    <w:rsid w:val="00823505"/>
    <w:rsid w:val="008241F2"/>
    <w:rsid w:val="00824FA6"/>
    <w:rsid w:val="008253F1"/>
    <w:rsid w:val="00825CAF"/>
    <w:rsid w:val="00826AED"/>
    <w:rsid w:val="0082707B"/>
    <w:rsid w:val="00827EAF"/>
    <w:rsid w:val="0083022F"/>
    <w:rsid w:val="0083035B"/>
    <w:rsid w:val="00830652"/>
    <w:rsid w:val="00830937"/>
    <w:rsid w:val="00830D47"/>
    <w:rsid w:val="00830E6E"/>
    <w:rsid w:val="00831C18"/>
    <w:rsid w:val="00831FDD"/>
    <w:rsid w:val="00832C40"/>
    <w:rsid w:val="00832D04"/>
    <w:rsid w:val="008349B9"/>
    <w:rsid w:val="00834CF1"/>
    <w:rsid w:val="00835696"/>
    <w:rsid w:val="0083589C"/>
    <w:rsid w:val="0083599A"/>
    <w:rsid w:val="00835BA0"/>
    <w:rsid w:val="00835E7F"/>
    <w:rsid w:val="00837842"/>
    <w:rsid w:val="00837CAB"/>
    <w:rsid w:val="0084066C"/>
    <w:rsid w:val="00840E4C"/>
    <w:rsid w:val="00841753"/>
    <w:rsid w:val="00841E5F"/>
    <w:rsid w:val="00841F07"/>
    <w:rsid w:val="00842055"/>
    <w:rsid w:val="0084248C"/>
    <w:rsid w:val="008434F6"/>
    <w:rsid w:val="00843538"/>
    <w:rsid w:val="00843E10"/>
    <w:rsid w:val="00843F4D"/>
    <w:rsid w:val="008442FC"/>
    <w:rsid w:val="00844546"/>
    <w:rsid w:val="008450A0"/>
    <w:rsid w:val="00846EB1"/>
    <w:rsid w:val="00850A26"/>
    <w:rsid w:val="00850BF2"/>
    <w:rsid w:val="00851825"/>
    <w:rsid w:val="00852F0B"/>
    <w:rsid w:val="00853688"/>
    <w:rsid w:val="00854C10"/>
    <w:rsid w:val="00854CBB"/>
    <w:rsid w:val="0085544C"/>
    <w:rsid w:val="00855B6C"/>
    <w:rsid w:val="00855CC2"/>
    <w:rsid w:val="0085699B"/>
    <w:rsid w:val="0086067D"/>
    <w:rsid w:val="00861140"/>
    <w:rsid w:val="008614BD"/>
    <w:rsid w:val="0086199C"/>
    <w:rsid w:val="00861DD1"/>
    <w:rsid w:val="00861E94"/>
    <w:rsid w:val="00862291"/>
    <w:rsid w:val="00863CC8"/>
    <w:rsid w:val="00864179"/>
    <w:rsid w:val="00865413"/>
    <w:rsid w:val="008654AD"/>
    <w:rsid w:val="00866D16"/>
    <w:rsid w:val="00867ABE"/>
    <w:rsid w:val="00867D91"/>
    <w:rsid w:val="008702C3"/>
    <w:rsid w:val="00870821"/>
    <w:rsid w:val="0087104E"/>
    <w:rsid w:val="008715A6"/>
    <w:rsid w:val="00871956"/>
    <w:rsid w:val="00871CF4"/>
    <w:rsid w:val="00871EEA"/>
    <w:rsid w:val="0087231E"/>
    <w:rsid w:val="00872A18"/>
    <w:rsid w:val="00873232"/>
    <w:rsid w:val="008749E5"/>
    <w:rsid w:val="00874C58"/>
    <w:rsid w:val="008767CE"/>
    <w:rsid w:val="008806EE"/>
    <w:rsid w:val="00880808"/>
    <w:rsid w:val="00880B9D"/>
    <w:rsid w:val="0088129F"/>
    <w:rsid w:val="00881B81"/>
    <w:rsid w:val="008826AE"/>
    <w:rsid w:val="008830F9"/>
    <w:rsid w:val="00883518"/>
    <w:rsid w:val="00883E11"/>
    <w:rsid w:val="00883F43"/>
    <w:rsid w:val="008849AC"/>
    <w:rsid w:val="00885143"/>
    <w:rsid w:val="00885208"/>
    <w:rsid w:val="00886E7F"/>
    <w:rsid w:val="00886ECA"/>
    <w:rsid w:val="008870F7"/>
    <w:rsid w:val="00890347"/>
    <w:rsid w:val="008905EF"/>
    <w:rsid w:val="00890909"/>
    <w:rsid w:val="0089152E"/>
    <w:rsid w:val="0089159E"/>
    <w:rsid w:val="008923AA"/>
    <w:rsid w:val="008925D4"/>
    <w:rsid w:val="00892C16"/>
    <w:rsid w:val="008944B1"/>
    <w:rsid w:val="008946E8"/>
    <w:rsid w:val="0089559C"/>
    <w:rsid w:val="0089613A"/>
    <w:rsid w:val="008962E1"/>
    <w:rsid w:val="00896611"/>
    <w:rsid w:val="00896635"/>
    <w:rsid w:val="0089777A"/>
    <w:rsid w:val="00897912"/>
    <w:rsid w:val="008A0EBD"/>
    <w:rsid w:val="008A11A6"/>
    <w:rsid w:val="008A1962"/>
    <w:rsid w:val="008A22BF"/>
    <w:rsid w:val="008A2591"/>
    <w:rsid w:val="008A25CA"/>
    <w:rsid w:val="008A2F75"/>
    <w:rsid w:val="008A3C1A"/>
    <w:rsid w:val="008A3DEC"/>
    <w:rsid w:val="008A3EE2"/>
    <w:rsid w:val="008A4305"/>
    <w:rsid w:val="008A4D44"/>
    <w:rsid w:val="008A556A"/>
    <w:rsid w:val="008A55BB"/>
    <w:rsid w:val="008A5826"/>
    <w:rsid w:val="008A5EF2"/>
    <w:rsid w:val="008A603D"/>
    <w:rsid w:val="008A6172"/>
    <w:rsid w:val="008A64AF"/>
    <w:rsid w:val="008A64B6"/>
    <w:rsid w:val="008A7143"/>
    <w:rsid w:val="008A72A1"/>
    <w:rsid w:val="008A737B"/>
    <w:rsid w:val="008A74D9"/>
    <w:rsid w:val="008A7D87"/>
    <w:rsid w:val="008A7ECF"/>
    <w:rsid w:val="008A7FAB"/>
    <w:rsid w:val="008B0987"/>
    <w:rsid w:val="008B0E46"/>
    <w:rsid w:val="008B1159"/>
    <w:rsid w:val="008B1FF1"/>
    <w:rsid w:val="008B1FF9"/>
    <w:rsid w:val="008B21AF"/>
    <w:rsid w:val="008B2273"/>
    <w:rsid w:val="008B2531"/>
    <w:rsid w:val="008B3454"/>
    <w:rsid w:val="008B4A92"/>
    <w:rsid w:val="008B6ADA"/>
    <w:rsid w:val="008C0DDD"/>
    <w:rsid w:val="008C2429"/>
    <w:rsid w:val="008C243A"/>
    <w:rsid w:val="008C3246"/>
    <w:rsid w:val="008C3BDA"/>
    <w:rsid w:val="008C3C8C"/>
    <w:rsid w:val="008C4056"/>
    <w:rsid w:val="008C4960"/>
    <w:rsid w:val="008C6336"/>
    <w:rsid w:val="008C642B"/>
    <w:rsid w:val="008C6E59"/>
    <w:rsid w:val="008C7300"/>
    <w:rsid w:val="008C7DC2"/>
    <w:rsid w:val="008D0120"/>
    <w:rsid w:val="008D0131"/>
    <w:rsid w:val="008D03B9"/>
    <w:rsid w:val="008D0C3A"/>
    <w:rsid w:val="008D0FBB"/>
    <w:rsid w:val="008D1F9A"/>
    <w:rsid w:val="008D27E4"/>
    <w:rsid w:val="008D282E"/>
    <w:rsid w:val="008D2AED"/>
    <w:rsid w:val="008D503E"/>
    <w:rsid w:val="008D7BE4"/>
    <w:rsid w:val="008E1469"/>
    <w:rsid w:val="008E1A44"/>
    <w:rsid w:val="008E216A"/>
    <w:rsid w:val="008E237A"/>
    <w:rsid w:val="008E24F6"/>
    <w:rsid w:val="008E283A"/>
    <w:rsid w:val="008E3C92"/>
    <w:rsid w:val="008E467A"/>
    <w:rsid w:val="008E6C7B"/>
    <w:rsid w:val="008E7153"/>
    <w:rsid w:val="008F0939"/>
    <w:rsid w:val="008F0B40"/>
    <w:rsid w:val="008F1D2C"/>
    <w:rsid w:val="008F2489"/>
    <w:rsid w:val="008F25D9"/>
    <w:rsid w:val="008F347A"/>
    <w:rsid w:val="008F34C3"/>
    <w:rsid w:val="008F3992"/>
    <w:rsid w:val="008F42C5"/>
    <w:rsid w:val="008F431B"/>
    <w:rsid w:val="008F59B6"/>
    <w:rsid w:val="008F5E86"/>
    <w:rsid w:val="008F65D8"/>
    <w:rsid w:val="008F6C31"/>
    <w:rsid w:val="008F742F"/>
    <w:rsid w:val="008F77DC"/>
    <w:rsid w:val="008F797A"/>
    <w:rsid w:val="009002BF"/>
    <w:rsid w:val="009003CA"/>
    <w:rsid w:val="00900460"/>
    <w:rsid w:val="00900B2C"/>
    <w:rsid w:val="0090194E"/>
    <w:rsid w:val="00901D2B"/>
    <w:rsid w:val="00901EA7"/>
    <w:rsid w:val="00902611"/>
    <w:rsid w:val="00902D65"/>
    <w:rsid w:val="0090315F"/>
    <w:rsid w:val="00903768"/>
    <w:rsid w:val="00904143"/>
    <w:rsid w:val="009048C6"/>
    <w:rsid w:val="009057D9"/>
    <w:rsid w:val="009060DC"/>
    <w:rsid w:val="00906281"/>
    <w:rsid w:val="0090692D"/>
    <w:rsid w:val="009069A6"/>
    <w:rsid w:val="00907FC9"/>
    <w:rsid w:val="009100C9"/>
    <w:rsid w:val="009106AB"/>
    <w:rsid w:val="00910CB0"/>
    <w:rsid w:val="00910F21"/>
    <w:rsid w:val="00911484"/>
    <w:rsid w:val="00911647"/>
    <w:rsid w:val="00911D66"/>
    <w:rsid w:val="009126BF"/>
    <w:rsid w:val="0091299A"/>
    <w:rsid w:val="00914E23"/>
    <w:rsid w:val="00915C4F"/>
    <w:rsid w:val="009166FE"/>
    <w:rsid w:val="00916B0A"/>
    <w:rsid w:val="00916F32"/>
    <w:rsid w:val="00917485"/>
    <w:rsid w:val="0092061E"/>
    <w:rsid w:val="009209B1"/>
    <w:rsid w:val="00921383"/>
    <w:rsid w:val="00921F87"/>
    <w:rsid w:val="009237DA"/>
    <w:rsid w:val="00924980"/>
    <w:rsid w:val="009253B0"/>
    <w:rsid w:val="00925873"/>
    <w:rsid w:val="00926854"/>
    <w:rsid w:val="00927119"/>
    <w:rsid w:val="00931687"/>
    <w:rsid w:val="00931962"/>
    <w:rsid w:val="00931DDD"/>
    <w:rsid w:val="0093285E"/>
    <w:rsid w:val="009335F2"/>
    <w:rsid w:val="00933F8E"/>
    <w:rsid w:val="009344DE"/>
    <w:rsid w:val="00934530"/>
    <w:rsid w:val="00934D30"/>
    <w:rsid w:val="00935B39"/>
    <w:rsid w:val="00935DB8"/>
    <w:rsid w:val="00936620"/>
    <w:rsid w:val="00936CF6"/>
    <w:rsid w:val="00940106"/>
    <w:rsid w:val="009401E4"/>
    <w:rsid w:val="00940DA5"/>
    <w:rsid w:val="009412E4"/>
    <w:rsid w:val="00941A17"/>
    <w:rsid w:val="00943305"/>
    <w:rsid w:val="009434E2"/>
    <w:rsid w:val="009437DC"/>
    <w:rsid w:val="00944338"/>
    <w:rsid w:val="0094591C"/>
    <w:rsid w:val="00945C5C"/>
    <w:rsid w:val="00946173"/>
    <w:rsid w:val="009461E6"/>
    <w:rsid w:val="00946433"/>
    <w:rsid w:val="009466A1"/>
    <w:rsid w:val="009474C1"/>
    <w:rsid w:val="0094770F"/>
    <w:rsid w:val="009477AA"/>
    <w:rsid w:val="009478EF"/>
    <w:rsid w:val="00947E4B"/>
    <w:rsid w:val="009504A6"/>
    <w:rsid w:val="00950EE1"/>
    <w:rsid w:val="00950F50"/>
    <w:rsid w:val="009510C9"/>
    <w:rsid w:val="00951196"/>
    <w:rsid w:val="00951621"/>
    <w:rsid w:val="009524FD"/>
    <w:rsid w:val="009526EC"/>
    <w:rsid w:val="009533E6"/>
    <w:rsid w:val="0095370F"/>
    <w:rsid w:val="00953D36"/>
    <w:rsid w:val="009543A7"/>
    <w:rsid w:val="00955936"/>
    <w:rsid w:val="00955D51"/>
    <w:rsid w:val="00956EF5"/>
    <w:rsid w:val="009571B9"/>
    <w:rsid w:val="009571DC"/>
    <w:rsid w:val="009572CD"/>
    <w:rsid w:val="00957743"/>
    <w:rsid w:val="009602D0"/>
    <w:rsid w:val="00960599"/>
    <w:rsid w:val="00961A92"/>
    <w:rsid w:val="009620C8"/>
    <w:rsid w:val="0096363E"/>
    <w:rsid w:val="00964A1A"/>
    <w:rsid w:val="00964F1D"/>
    <w:rsid w:val="00965BA0"/>
    <w:rsid w:val="0096619B"/>
    <w:rsid w:val="009662DF"/>
    <w:rsid w:val="009665B7"/>
    <w:rsid w:val="00966ACF"/>
    <w:rsid w:val="0096748C"/>
    <w:rsid w:val="00970B4C"/>
    <w:rsid w:val="0097169B"/>
    <w:rsid w:val="00971734"/>
    <w:rsid w:val="00972E3C"/>
    <w:rsid w:val="009730DF"/>
    <w:rsid w:val="00973BB6"/>
    <w:rsid w:val="009746ED"/>
    <w:rsid w:val="00975764"/>
    <w:rsid w:val="00976859"/>
    <w:rsid w:val="00976E67"/>
    <w:rsid w:val="00977522"/>
    <w:rsid w:val="00977B9C"/>
    <w:rsid w:val="0098004D"/>
    <w:rsid w:val="009800DF"/>
    <w:rsid w:val="009804AD"/>
    <w:rsid w:val="00980650"/>
    <w:rsid w:val="00980785"/>
    <w:rsid w:val="00981860"/>
    <w:rsid w:val="009819EF"/>
    <w:rsid w:val="00982003"/>
    <w:rsid w:val="00982060"/>
    <w:rsid w:val="009820B8"/>
    <w:rsid w:val="00983291"/>
    <w:rsid w:val="009833D4"/>
    <w:rsid w:val="00983B0D"/>
    <w:rsid w:val="00984381"/>
    <w:rsid w:val="00984643"/>
    <w:rsid w:val="00985A4F"/>
    <w:rsid w:val="00985C76"/>
    <w:rsid w:val="00985F8A"/>
    <w:rsid w:val="00986A86"/>
    <w:rsid w:val="0099056A"/>
    <w:rsid w:val="00991594"/>
    <w:rsid w:val="009922AF"/>
    <w:rsid w:val="00993EDF"/>
    <w:rsid w:val="00995608"/>
    <w:rsid w:val="00996BCA"/>
    <w:rsid w:val="009972ED"/>
    <w:rsid w:val="009973A2"/>
    <w:rsid w:val="009976C6"/>
    <w:rsid w:val="00997976"/>
    <w:rsid w:val="009A006E"/>
    <w:rsid w:val="009A1049"/>
    <w:rsid w:val="009A1BF1"/>
    <w:rsid w:val="009A234E"/>
    <w:rsid w:val="009A2CFD"/>
    <w:rsid w:val="009A3F9C"/>
    <w:rsid w:val="009A4388"/>
    <w:rsid w:val="009A4C88"/>
    <w:rsid w:val="009A4D2B"/>
    <w:rsid w:val="009A505F"/>
    <w:rsid w:val="009A5562"/>
    <w:rsid w:val="009A665F"/>
    <w:rsid w:val="009A776A"/>
    <w:rsid w:val="009A7D5F"/>
    <w:rsid w:val="009B09C2"/>
    <w:rsid w:val="009B0B0D"/>
    <w:rsid w:val="009B1799"/>
    <w:rsid w:val="009B26C0"/>
    <w:rsid w:val="009B29E9"/>
    <w:rsid w:val="009B2E0B"/>
    <w:rsid w:val="009B2F04"/>
    <w:rsid w:val="009B3528"/>
    <w:rsid w:val="009B3B66"/>
    <w:rsid w:val="009B3BB9"/>
    <w:rsid w:val="009B40A0"/>
    <w:rsid w:val="009B4CD5"/>
    <w:rsid w:val="009B5ADD"/>
    <w:rsid w:val="009B5E81"/>
    <w:rsid w:val="009B6AF2"/>
    <w:rsid w:val="009B6CD4"/>
    <w:rsid w:val="009B72FE"/>
    <w:rsid w:val="009B7415"/>
    <w:rsid w:val="009C07D5"/>
    <w:rsid w:val="009C106D"/>
    <w:rsid w:val="009C2103"/>
    <w:rsid w:val="009C2E56"/>
    <w:rsid w:val="009C3171"/>
    <w:rsid w:val="009C38F8"/>
    <w:rsid w:val="009C399C"/>
    <w:rsid w:val="009C477B"/>
    <w:rsid w:val="009C4C75"/>
    <w:rsid w:val="009C50D8"/>
    <w:rsid w:val="009C5614"/>
    <w:rsid w:val="009C597F"/>
    <w:rsid w:val="009C707C"/>
    <w:rsid w:val="009C70E8"/>
    <w:rsid w:val="009C735B"/>
    <w:rsid w:val="009C7393"/>
    <w:rsid w:val="009C7F48"/>
    <w:rsid w:val="009D054D"/>
    <w:rsid w:val="009D06E9"/>
    <w:rsid w:val="009D2BF5"/>
    <w:rsid w:val="009D307C"/>
    <w:rsid w:val="009D30AA"/>
    <w:rsid w:val="009D30F0"/>
    <w:rsid w:val="009D550C"/>
    <w:rsid w:val="009D5ECF"/>
    <w:rsid w:val="009D6244"/>
    <w:rsid w:val="009D63CD"/>
    <w:rsid w:val="009D6AA0"/>
    <w:rsid w:val="009D6BCE"/>
    <w:rsid w:val="009D76E6"/>
    <w:rsid w:val="009D7EE7"/>
    <w:rsid w:val="009E0615"/>
    <w:rsid w:val="009E0A35"/>
    <w:rsid w:val="009E0CC6"/>
    <w:rsid w:val="009E1BE0"/>
    <w:rsid w:val="009E1DA5"/>
    <w:rsid w:val="009E207D"/>
    <w:rsid w:val="009E23C3"/>
    <w:rsid w:val="009E290C"/>
    <w:rsid w:val="009E2BF4"/>
    <w:rsid w:val="009E2EFA"/>
    <w:rsid w:val="009E323E"/>
    <w:rsid w:val="009E32C1"/>
    <w:rsid w:val="009E4356"/>
    <w:rsid w:val="009E5B1E"/>
    <w:rsid w:val="009E5C1F"/>
    <w:rsid w:val="009F0533"/>
    <w:rsid w:val="009F0901"/>
    <w:rsid w:val="009F091D"/>
    <w:rsid w:val="009F0F86"/>
    <w:rsid w:val="009F1162"/>
    <w:rsid w:val="009F14FB"/>
    <w:rsid w:val="009F1DAA"/>
    <w:rsid w:val="009F2109"/>
    <w:rsid w:val="009F287C"/>
    <w:rsid w:val="009F402A"/>
    <w:rsid w:val="009F4336"/>
    <w:rsid w:val="009F50F0"/>
    <w:rsid w:val="009F538E"/>
    <w:rsid w:val="009F6171"/>
    <w:rsid w:val="009F663A"/>
    <w:rsid w:val="009F6B7B"/>
    <w:rsid w:val="009F6D90"/>
    <w:rsid w:val="00A00292"/>
    <w:rsid w:val="00A01C63"/>
    <w:rsid w:val="00A030DC"/>
    <w:rsid w:val="00A03578"/>
    <w:rsid w:val="00A03626"/>
    <w:rsid w:val="00A03CB3"/>
    <w:rsid w:val="00A03F66"/>
    <w:rsid w:val="00A0567D"/>
    <w:rsid w:val="00A05908"/>
    <w:rsid w:val="00A07344"/>
    <w:rsid w:val="00A07F78"/>
    <w:rsid w:val="00A1038F"/>
    <w:rsid w:val="00A10488"/>
    <w:rsid w:val="00A10C01"/>
    <w:rsid w:val="00A10E91"/>
    <w:rsid w:val="00A11CB5"/>
    <w:rsid w:val="00A1220C"/>
    <w:rsid w:val="00A12458"/>
    <w:rsid w:val="00A12BD8"/>
    <w:rsid w:val="00A12D7C"/>
    <w:rsid w:val="00A12E03"/>
    <w:rsid w:val="00A133AB"/>
    <w:rsid w:val="00A14545"/>
    <w:rsid w:val="00A14CDA"/>
    <w:rsid w:val="00A15F0F"/>
    <w:rsid w:val="00A15F3C"/>
    <w:rsid w:val="00A1642D"/>
    <w:rsid w:val="00A17769"/>
    <w:rsid w:val="00A217B8"/>
    <w:rsid w:val="00A21873"/>
    <w:rsid w:val="00A223C4"/>
    <w:rsid w:val="00A2276E"/>
    <w:rsid w:val="00A22C06"/>
    <w:rsid w:val="00A22FD7"/>
    <w:rsid w:val="00A235A5"/>
    <w:rsid w:val="00A239D4"/>
    <w:rsid w:val="00A23AC6"/>
    <w:rsid w:val="00A24984"/>
    <w:rsid w:val="00A24ECE"/>
    <w:rsid w:val="00A2581D"/>
    <w:rsid w:val="00A268B9"/>
    <w:rsid w:val="00A26ACF"/>
    <w:rsid w:val="00A27374"/>
    <w:rsid w:val="00A27596"/>
    <w:rsid w:val="00A30FF3"/>
    <w:rsid w:val="00A315C5"/>
    <w:rsid w:val="00A324C2"/>
    <w:rsid w:val="00A324C5"/>
    <w:rsid w:val="00A33908"/>
    <w:rsid w:val="00A341B3"/>
    <w:rsid w:val="00A3420A"/>
    <w:rsid w:val="00A34D46"/>
    <w:rsid w:val="00A351FF"/>
    <w:rsid w:val="00A35381"/>
    <w:rsid w:val="00A35606"/>
    <w:rsid w:val="00A3635E"/>
    <w:rsid w:val="00A370BA"/>
    <w:rsid w:val="00A370E3"/>
    <w:rsid w:val="00A372B4"/>
    <w:rsid w:val="00A373C5"/>
    <w:rsid w:val="00A374AC"/>
    <w:rsid w:val="00A40B04"/>
    <w:rsid w:val="00A40F4D"/>
    <w:rsid w:val="00A412EC"/>
    <w:rsid w:val="00A41717"/>
    <w:rsid w:val="00A4201E"/>
    <w:rsid w:val="00A42E2B"/>
    <w:rsid w:val="00A43DB1"/>
    <w:rsid w:val="00A43F2D"/>
    <w:rsid w:val="00A4470B"/>
    <w:rsid w:val="00A44E6B"/>
    <w:rsid w:val="00A453A7"/>
    <w:rsid w:val="00A4622C"/>
    <w:rsid w:val="00A463BC"/>
    <w:rsid w:val="00A476F1"/>
    <w:rsid w:val="00A507B5"/>
    <w:rsid w:val="00A50C23"/>
    <w:rsid w:val="00A52276"/>
    <w:rsid w:val="00A52320"/>
    <w:rsid w:val="00A52616"/>
    <w:rsid w:val="00A5313A"/>
    <w:rsid w:val="00A54137"/>
    <w:rsid w:val="00A546B5"/>
    <w:rsid w:val="00A5487B"/>
    <w:rsid w:val="00A55185"/>
    <w:rsid w:val="00A55F1C"/>
    <w:rsid w:val="00A561A6"/>
    <w:rsid w:val="00A577B6"/>
    <w:rsid w:val="00A57B0D"/>
    <w:rsid w:val="00A57E5D"/>
    <w:rsid w:val="00A6006B"/>
    <w:rsid w:val="00A60299"/>
    <w:rsid w:val="00A604C5"/>
    <w:rsid w:val="00A605E0"/>
    <w:rsid w:val="00A60661"/>
    <w:rsid w:val="00A61A1E"/>
    <w:rsid w:val="00A61C5B"/>
    <w:rsid w:val="00A61FB5"/>
    <w:rsid w:val="00A6220B"/>
    <w:rsid w:val="00A62618"/>
    <w:rsid w:val="00A640CB"/>
    <w:rsid w:val="00A6444B"/>
    <w:rsid w:val="00A649AE"/>
    <w:rsid w:val="00A65539"/>
    <w:rsid w:val="00A65B1E"/>
    <w:rsid w:val="00A65D56"/>
    <w:rsid w:val="00A66D5B"/>
    <w:rsid w:val="00A67230"/>
    <w:rsid w:val="00A67F35"/>
    <w:rsid w:val="00A707DD"/>
    <w:rsid w:val="00A709FC"/>
    <w:rsid w:val="00A710B5"/>
    <w:rsid w:val="00A71E46"/>
    <w:rsid w:val="00A72568"/>
    <w:rsid w:val="00A72959"/>
    <w:rsid w:val="00A731CC"/>
    <w:rsid w:val="00A75049"/>
    <w:rsid w:val="00A753A3"/>
    <w:rsid w:val="00A75B76"/>
    <w:rsid w:val="00A75EB6"/>
    <w:rsid w:val="00A75F3F"/>
    <w:rsid w:val="00A7736B"/>
    <w:rsid w:val="00A77608"/>
    <w:rsid w:val="00A80BE2"/>
    <w:rsid w:val="00A81532"/>
    <w:rsid w:val="00A81BD4"/>
    <w:rsid w:val="00A8320B"/>
    <w:rsid w:val="00A836E1"/>
    <w:rsid w:val="00A83F5E"/>
    <w:rsid w:val="00A84076"/>
    <w:rsid w:val="00A842D4"/>
    <w:rsid w:val="00A84562"/>
    <w:rsid w:val="00A84624"/>
    <w:rsid w:val="00A84782"/>
    <w:rsid w:val="00A84909"/>
    <w:rsid w:val="00A84C38"/>
    <w:rsid w:val="00A84D8D"/>
    <w:rsid w:val="00A854E4"/>
    <w:rsid w:val="00A86DE5"/>
    <w:rsid w:val="00A87949"/>
    <w:rsid w:val="00A879B6"/>
    <w:rsid w:val="00A87C4F"/>
    <w:rsid w:val="00A910AD"/>
    <w:rsid w:val="00A912B4"/>
    <w:rsid w:val="00A913C4"/>
    <w:rsid w:val="00A914EE"/>
    <w:rsid w:val="00A915D7"/>
    <w:rsid w:val="00A918AF"/>
    <w:rsid w:val="00A91DDD"/>
    <w:rsid w:val="00A92780"/>
    <w:rsid w:val="00A941E9"/>
    <w:rsid w:val="00A945DE"/>
    <w:rsid w:val="00A94A4E"/>
    <w:rsid w:val="00A94B50"/>
    <w:rsid w:val="00A9508A"/>
    <w:rsid w:val="00A95B1B"/>
    <w:rsid w:val="00A96B53"/>
    <w:rsid w:val="00A97972"/>
    <w:rsid w:val="00A979BA"/>
    <w:rsid w:val="00AA2550"/>
    <w:rsid w:val="00AA2725"/>
    <w:rsid w:val="00AA2CE0"/>
    <w:rsid w:val="00AA3923"/>
    <w:rsid w:val="00AA3F8E"/>
    <w:rsid w:val="00AA4439"/>
    <w:rsid w:val="00AA45C1"/>
    <w:rsid w:val="00AA47A1"/>
    <w:rsid w:val="00AA5368"/>
    <w:rsid w:val="00AA59BD"/>
    <w:rsid w:val="00AA5F1B"/>
    <w:rsid w:val="00AA71F4"/>
    <w:rsid w:val="00AA75DD"/>
    <w:rsid w:val="00AA78FD"/>
    <w:rsid w:val="00AB00DD"/>
    <w:rsid w:val="00AB0D3B"/>
    <w:rsid w:val="00AB1649"/>
    <w:rsid w:val="00AB174A"/>
    <w:rsid w:val="00AB1B86"/>
    <w:rsid w:val="00AB2120"/>
    <w:rsid w:val="00AB23B2"/>
    <w:rsid w:val="00AB3409"/>
    <w:rsid w:val="00AB3787"/>
    <w:rsid w:val="00AB39D1"/>
    <w:rsid w:val="00AB3B1A"/>
    <w:rsid w:val="00AB402E"/>
    <w:rsid w:val="00AB464C"/>
    <w:rsid w:val="00AB4A0C"/>
    <w:rsid w:val="00AB5004"/>
    <w:rsid w:val="00AB6043"/>
    <w:rsid w:val="00AB6212"/>
    <w:rsid w:val="00AB6307"/>
    <w:rsid w:val="00AB78E3"/>
    <w:rsid w:val="00AB7C8F"/>
    <w:rsid w:val="00AC041B"/>
    <w:rsid w:val="00AC0609"/>
    <w:rsid w:val="00AC06A1"/>
    <w:rsid w:val="00AC0C00"/>
    <w:rsid w:val="00AC13BE"/>
    <w:rsid w:val="00AC1CF2"/>
    <w:rsid w:val="00AC1FB8"/>
    <w:rsid w:val="00AC2060"/>
    <w:rsid w:val="00AC385F"/>
    <w:rsid w:val="00AC3BBB"/>
    <w:rsid w:val="00AC3C96"/>
    <w:rsid w:val="00AC3D02"/>
    <w:rsid w:val="00AC4C01"/>
    <w:rsid w:val="00AC5790"/>
    <w:rsid w:val="00AC5C40"/>
    <w:rsid w:val="00AC76D9"/>
    <w:rsid w:val="00AC7C08"/>
    <w:rsid w:val="00AD0557"/>
    <w:rsid w:val="00AD1910"/>
    <w:rsid w:val="00AD1B8A"/>
    <w:rsid w:val="00AD2B91"/>
    <w:rsid w:val="00AD2CA8"/>
    <w:rsid w:val="00AD3F89"/>
    <w:rsid w:val="00AD3FD6"/>
    <w:rsid w:val="00AD51FF"/>
    <w:rsid w:val="00AD5487"/>
    <w:rsid w:val="00AD58E2"/>
    <w:rsid w:val="00AD59EC"/>
    <w:rsid w:val="00AD6B3D"/>
    <w:rsid w:val="00AD6CF7"/>
    <w:rsid w:val="00AD73B2"/>
    <w:rsid w:val="00AD7B7C"/>
    <w:rsid w:val="00AD7F29"/>
    <w:rsid w:val="00AE0A96"/>
    <w:rsid w:val="00AE0DEF"/>
    <w:rsid w:val="00AE14C5"/>
    <w:rsid w:val="00AE30A6"/>
    <w:rsid w:val="00AE3471"/>
    <w:rsid w:val="00AE3C55"/>
    <w:rsid w:val="00AE4281"/>
    <w:rsid w:val="00AE4A57"/>
    <w:rsid w:val="00AE6885"/>
    <w:rsid w:val="00AE7065"/>
    <w:rsid w:val="00AE70A4"/>
    <w:rsid w:val="00AE76E1"/>
    <w:rsid w:val="00AE7999"/>
    <w:rsid w:val="00AE7A12"/>
    <w:rsid w:val="00AF07F3"/>
    <w:rsid w:val="00AF0F34"/>
    <w:rsid w:val="00AF1D9F"/>
    <w:rsid w:val="00AF376A"/>
    <w:rsid w:val="00AF3FBC"/>
    <w:rsid w:val="00AF42F2"/>
    <w:rsid w:val="00AF4688"/>
    <w:rsid w:val="00AF486A"/>
    <w:rsid w:val="00AF48B7"/>
    <w:rsid w:val="00AF48FF"/>
    <w:rsid w:val="00AF4AE1"/>
    <w:rsid w:val="00AF4D9B"/>
    <w:rsid w:val="00AF4F93"/>
    <w:rsid w:val="00AF6457"/>
    <w:rsid w:val="00AF6973"/>
    <w:rsid w:val="00AF7B1C"/>
    <w:rsid w:val="00AF7CD6"/>
    <w:rsid w:val="00B0001D"/>
    <w:rsid w:val="00B00250"/>
    <w:rsid w:val="00B00396"/>
    <w:rsid w:val="00B01AE5"/>
    <w:rsid w:val="00B01D97"/>
    <w:rsid w:val="00B04092"/>
    <w:rsid w:val="00B04A9A"/>
    <w:rsid w:val="00B0597E"/>
    <w:rsid w:val="00B07264"/>
    <w:rsid w:val="00B0797C"/>
    <w:rsid w:val="00B07EFA"/>
    <w:rsid w:val="00B10DE1"/>
    <w:rsid w:val="00B11671"/>
    <w:rsid w:val="00B11A2F"/>
    <w:rsid w:val="00B11DDB"/>
    <w:rsid w:val="00B123F9"/>
    <w:rsid w:val="00B12CB3"/>
    <w:rsid w:val="00B12F66"/>
    <w:rsid w:val="00B13C2F"/>
    <w:rsid w:val="00B15070"/>
    <w:rsid w:val="00B15A07"/>
    <w:rsid w:val="00B15CD3"/>
    <w:rsid w:val="00B15F8F"/>
    <w:rsid w:val="00B16542"/>
    <w:rsid w:val="00B1772D"/>
    <w:rsid w:val="00B1785C"/>
    <w:rsid w:val="00B20A85"/>
    <w:rsid w:val="00B20CF7"/>
    <w:rsid w:val="00B21080"/>
    <w:rsid w:val="00B2109A"/>
    <w:rsid w:val="00B211B8"/>
    <w:rsid w:val="00B21295"/>
    <w:rsid w:val="00B21BF0"/>
    <w:rsid w:val="00B2250D"/>
    <w:rsid w:val="00B2273C"/>
    <w:rsid w:val="00B227CB"/>
    <w:rsid w:val="00B2387C"/>
    <w:rsid w:val="00B2594A"/>
    <w:rsid w:val="00B25F58"/>
    <w:rsid w:val="00B2708F"/>
    <w:rsid w:val="00B2716D"/>
    <w:rsid w:val="00B27463"/>
    <w:rsid w:val="00B27570"/>
    <w:rsid w:val="00B277BC"/>
    <w:rsid w:val="00B27C7D"/>
    <w:rsid w:val="00B30677"/>
    <w:rsid w:val="00B30777"/>
    <w:rsid w:val="00B3099D"/>
    <w:rsid w:val="00B32788"/>
    <w:rsid w:val="00B33975"/>
    <w:rsid w:val="00B339AA"/>
    <w:rsid w:val="00B343D9"/>
    <w:rsid w:val="00B36748"/>
    <w:rsid w:val="00B36D00"/>
    <w:rsid w:val="00B36EF1"/>
    <w:rsid w:val="00B37673"/>
    <w:rsid w:val="00B37EB2"/>
    <w:rsid w:val="00B37F9E"/>
    <w:rsid w:val="00B405B7"/>
    <w:rsid w:val="00B4070C"/>
    <w:rsid w:val="00B41401"/>
    <w:rsid w:val="00B417E8"/>
    <w:rsid w:val="00B4275F"/>
    <w:rsid w:val="00B4283E"/>
    <w:rsid w:val="00B42DF6"/>
    <w:rsid w:val="00B42F43"/>
    <w:rsid w:val="00B432E2"/>
    <w:rsid w:val="00B43335"/>
    <w:rsid w:val="00B440E4"/>
    <w:rsid w:val="00B446A2"/>
    <w:rsid w:val="00B44D9D"/>
    <w:rsid w:val="00B44FF2"/>
    <w:rsid w:val="00B46775"/>
    <w:rsid w:val="00B46B38"/>
    <w:rsid w:val="00B46E23"/>
    <w:rsid w:val="00B46F26"/>
    <w:rsid w:val="00B47955"/>
    <w:rsid w:val="00B47FF1"/>
    <w:rsid w:val="00B507DC"/>
    <w:rsid w:val="00B508F7"/>
    <w:rsid w:val="00B50A6B"/>
    <w:rsid w:val="00B50EE9"/>
    <w:rsid w:val="00B5104A"/>
    <w:rsid w:val="00B51362"/>
    <w:rsid w:val="00B52960"/>
    <w:rsid w:val="00B5319B"/>
    <w:rsid w:val="00B5366E"/>
    <w:rsid w:val="00B53673"/>
    <w:rsid w:val="00B53688"/>
    <w:rsid w:val="00B5385C"/>
    <w:rsid w:val="00B53B0E"/>
    <w:rsid w:val="00B53C47"/>
    <w:rsid w:val="00B54E1D"/>
    <w:rsid w:val="00B553CA"/>
    <w:rsid w:val="00B56001"/>
    <w:rsid w:val="00B56FAC"/>
    <w:rsid w:val="00B5702A"/>
    <w:rsid w:val="00B57FC2"/>
    <w:rsid w:val="00B604D7"/>
    <w:rsid w:val="00B60D38"/>
    <w:rsid w:val="00B60DCC"/>
    <w:rsid w:val="00B610C1"/>
    <w:rsid w:val="00B620A7"/>
    <w:rsid w:val="00B646E7"/>
    <w:rsid w:val="00B66811"/>
    <w:rsid w:val="00B67ABC"/>
    <w:rsid w:val="00B70DF6"/>
    <w:rsid w:val="00B70E54"/>
    <w:rsid w:val="00B718E5"/>
    <w:rsid w:val="00B71BE6"/>
    <w:rsid w:val="00B71DB8"/>
    <w:rsid w:val="00B72375"/>
    <w:rsid w:val="00B72612"/>
    <w:rsid w:val="00B73D77"/>
    <w:rsid w:val="00B745DC"/>
    <w:rsid w:val="00B755E7"/>
    <w:rsid w:val="00B75E65"/>
    <w:rsid w:val="00B75F2B"/>
    <w:rsid w:val="00B766A4"/>
    <w:rsid w:val="00B767F2"/>
    <w:rsid w:val="00B77494"/>
    <w:rsid w:val="00B819D3"/>
    <w:rsid w:val="00B81ACC"/>
    <w:rsid w:val="00B823AC"/>
    <w:rsid w:val="00B83B4B"/>
    <w:rsid w:val="00B83DD0"/>
    <w:rsid w:val="00B83E77"/>
    <w:rsid w:val="00B8429D"/>
    <w:rsid w:val="00B851CF"/>
    <w:rsid w:val="00B85A19"/>
    <w:rsid w:val="00B86154"/>
    <w:rsid w:val="00B86189"/>
    <w:rsid w:val="00B8630A"/>
    <w:rsid w:val="00B86982"/>
    <w:rsid w:val="00B86E29"/>
    <w:rsid w:val="00B87467"/>
    <w:rsid w:val="00B87651"/>
    <w:rsid w:val="00B8780C"/>
    <w:rsid w:val="00B87C33"/>
    <w:rsid w:val="00B87F0C"/>
    <w:rsid w:val="00B90264"/>
    <w:rsid w:val="00B9122D"/>
    <w:rsid w:val="00B92A50"/>
    <w:rsid w:val="00B942B7"/>
    <w:rsid w:val="00B95238"/>
    <w:rsid w:val="00B95D31"/>
    <w:rsid w:val="00B95DEC"/>
    <w:rsid w:val="00B9645B"/>
    <w:rsid w:val="00B96CFD"/>
    <w:rsid w:val="00B97A4F"/>
    <w:rsid w:val="00B97A7E"/>
    <w:rsid w:val="00B97E08"/>
    <w:rsid w:val="00BA14CC"/>
    <w:rsid w:val="00BA155E"/>
    <w:rsid w:val="00BA1E46"/>
    <w:rsid w:val="00BA2B8F"/>
    <w:rsid w:val="00BA2C84"/>
    <w:rsid w:val="00BA35C6"/>
    <w:rsid w:val="00BA42AC"/>
    <w:rsid w:val="00BA434A"/>
    <w:rsid w:val="00BA4718"/>
    <w:rsid w:val="00BA4FAE"/>
    <w:rsid w:val="00BA635B"/>
    <w:rsid w:val="00BA670A"/>
    <w:rsid w:val="00BA6EAF"/>
    <w:rsid w:val="00BB03C8"/>
    <w:rsid w:val="00BB0DFB"/>
    <w:rsid w:val="00BB112A"/>
    <w:rsid w:val="00BB1162"/>
    <w:rsid w:val="00BB2BA4"/>
    <w:rsid w:val="00BB4062"/>
    <w:rsid w:val="00BB42DE"/>
    <w:rsid w:val="00BB4360"/>
    <w:rsid w:val="00BB43BF"/>
    <w:rsid w:val="00BB47D2"/>
    <w:rsid w:val="00BB4B0E"/>
    <w:rsid w:val="00BB5A2F"/>
    <w:rsid w:val="00BB5A46"/>
    <w:rsid w:val="00BB5EA4"/>
    <w:rsid w:val="00BB623C"/>
    <w:rsid w:val="00BB62C7"/>
    <w:rsid w:val="00BB6D5E"/>
    <w:rsid w:val="00BB7133"/>
    <w:rsid w:val="00BB7DE4"/>
    <w:rsid w:val="00BC0678"/>
    <w:rsid w:val="00BC0AF3"/>
    <w:rsid w:val="00BC0C1F"/>
    <w:rsid w:val="00BC1722"/>
    <w:rsid w:val="00BC18CE"/>
    <w:rsid w:val="00BC2153"/>
    <w:rsid w:val="00BC2446"/>
    <w:rsid w:val="00BC2ED6"/>
    <w:rsid w:val="00BC2F5D"/>
    <w:rsid w:val="00BC4F05"/>
    <w:rsid w:val="00BC5C3D"/>
    <w:rsid w:val="00BC70D8"/>
    <w:rsid w:val="00BC7543"/>
    <w:rsid w:val="00BD0552"/>
    <w:rsid w:val="00BD0977"/>
    <w:rsid w:val="00BD0C4D"/>
    <w:rsid w:val="00BD20EA"/>
    <w:rsid w:val="00BD2302"/>
    <w:rsid w:val="00BD2ADC"/>
    <w:rsid w:val="00BD2F75"/>
    <w:rsid w:val="00BD3582"/>
    <w:rsid w:val="00BD3C0B"/>
    <w:rsid w:val="00BD4070"/>
    <w:rsid w:val="00BD41C3"/>
    <w:rsid w:val="00BD5B52"/>
    <w:rsid w:val="00BD5C09"/>
    <w:rsid w:val="00BD66B3"/>
    <w:rsid w:val="00BD70BE"/>
    <w:rsid w:val="00BD7847"/>
    <w:rsid w:val="00BD7EA9"/>
    <w:rsid w:val="00BD7FE6"/>
    <w:rsid w:val="00BE00D8"/>
    <w:rsid w:val="00BE1EF1"/>
    <w:rsid w:val="00BE2043"/>
    <w:rsid w:val="00BE25CB"/>
    <w:rsid w:val="00BE2A07"/>
    <w:rsid w:val="00BE2DB1"/>
    <w:rsid w:val="00BE36BE"/>
    <w:rsid w:val="00BE3C27"/>
    <w:rsid w:val="00BE3EA3"/>
    <w:rsid w:val="00BE437D"/>
    <w:rsid w:val="00BE57B9"/>
    <w:rsid w:val="00BE68E5"/>
    <w:rsid w:val="00BE6E6A"/>
    <w:rsid w:val="00BE6FE5"/>
    <w:rsid w:val="00BE70D4"/>
    <w:rsid w:val="00BF0494"/>
    <w:rsid w:val="00BF0CC3"/>
    <w:rsid w:val="00BF1210"/>
    <w:rsid w:val="00BF13A3"/>
    <w:rsid w:val="00BF15A7"/>
    <w:rsid w:val="00BF2C51"/>
    <w:rsid w:val="00BF3F88"/>
    <w:rsid w:val="00BF4540"/>
    <w:rsid w:val="00BF66C6"/>
    <w:rsid w:val="00BF6C99"/>
    <w:rsid w:val="00C0008B"/>
    <w:rsid w:val="00C00279"/>
    <w:rsid w:val="00C004D4"/>
    <w:rsid w:val="00C00835"/>
    <w:rsid w:val="00C00BAD"/>
    <w:rsid w:val="00C011CB"/>
    <w:rsid w:val="00C019B8"/>
    <w:rsid w:val="00C023E6"/>
    <w:rsid w:val="00C025DE"/>
    <w:rsid w:val="00C039BE"/>
    <w:rsid w:val="00C0415B"/>
    <w:rsid w:val="00C04256"/>
    <w:rsid w:val="00C053E7"/>
    <w:rsid w:val="00C0568C"/>
    <w:rsid w:val="00C058DF"/>
    <w:rsid w:val="00C05C33"/>
    <w:rsid w:val="00C0614E"/>
    <w:rsid w:val="00C069A2"/>
    <w:rsid w:val="00C06BB0"/>
    <w:rsid w:val="00C06E51"/>
    <w:rsid w:val="00C1045B"/>
    <w:rsid w:val="00C1122B"/>
    <w:rsid w:val="00C127FF"/>
    <w:rsid w:val="00C14760"/>
    <w:rsid w:val="00C15D03"/>
    <w:rsid w:val="00C1644A"/>
    <w:rsid w:val="00C16E3B"/>
    <w:rsid w:val="00C17142"/>
    <w:rsid w:val="00C1791F"/>
    <w:rsid w:val="00C21A05"/>
    <w:rsid w:val="00C225AC"/>
    <w:rsid w:val="00C22611"/>
    <w:rsid w:val="00C2279E"/>
    <w:rsid w:val="00C22CA6"/>
    <w:rsid w:val="00C2361E"/>
    <w:rsid w:val="00C2650C"/>
    <w:rsid w:val="00C27129"/>
    <w:rsid w:val="00C30351"/>
    <w:rsid w:val="00C309F9"/>
    <w:rsid w:val="00C30AB6"/>
    <w:rsid w:val="00C30F06"/>
    <w:rsid w:val="00C32B6B"/>
    <w:rsid w:val="00C331E2"/>
    <w:rsid w:val="00C33922"/>
    <w:rsid w:val="00C33E61"/>
    <w:rsid w:val="00C3426F"/>
    <w:rsid w:val="00C343A2"/>
    <w:rsid w:val="00C34C16"/>
    <w:rsid w:val="00C35606"/>
    <w:rsid w:val="00C35BFC"/>
    <w:rsid w:val="00C366DC"/>
    <w:rsid w:val="00C37388"/>
    <w:rsid w:val="00C40536"/>
    <w:rsid w:val="00C405A5"/>
    <w:rsid w:val="00C40697"/>
    <w:rsid w:val="00C41D1E"/>
    <w:rsid w:val="00C420E0"/>
    <w:rsid w:val="00C427A0"/>
    <w:rsid w:val="00C42ADF"/>
    <w:rsid w:val="00C43BB4"/>
    <w:rsid w:val="00C44B1A"/>
    <w:rsid w:val="00C4551D"/>
    <w:rsid w:val="00C455C1"/>
    <w:rsid w:val="00C457A7"/>
    <w:rsid w:val="00C45A6B"/>
    <w:rsid w:val="00C461CB"/>
    <w:rsid w:val="00C50469"/>
    <w:rsid w:val="00C506E2"/>
    <w:rsid w:val="00C5086E"/>
    <w:rsid w:val="00C51061"/>
    <w:rsid w:val="00C51D3A"/>
    <w:rsid w:val="00C52225"/>
    <w:rsid w:val="00C52466"/>
    <w:rsid w:val="00C53858"/>
    <w:rsid w:val="00C54086"/>
    <w:rsid w:val="00C54F50"/>
    <w:rsid w:val="00C55726"/>
    <w:rsid w:val="00C56428"/>
    <w:rsid w:val="00C5652C"/>
    <w:rsid w:val="00C56782"/>
    <w:rsid w:val="00C56AF2"/>
    <w:rsid w:val="00C6066D"/>
    <w:rsid w:val="00C61043"/>
    <w:rsid w:val="00C61123"/>
    <w:rsid w:val="00C6115B"/>
    <w:rsid w:val="00C617C5"/>
    <w:rsid w:val="00C623CC"/>
    <w:rsid w:val="00C625FB"/>
    <w:rsid w:val="00C627E6"/>
    <w:rsid w:val="00C62972"/>
    <w:rsid w:val="00C62B44"/>
    <w:rsid w:val="00C62BCD"/>
    <w:rsid w:val="00C62D55"/>
    <w:rsid w:val="00C63093"/>
    <w:rsid w:val="00C64787"/>
    <w:rsid w:val="00C649B4"/>
    <w:rsid w:val="00C64B03"/>
    <w:rsid w:val="00C652AF"/>
    <w:rsid w:val="00C6602E"/>
    <w:rsid w:val="00C66399"/>
    <w:rsid w:val="00C67269"/>
    <w:rsid w:val="00C678F8"/>
    <w:rsid w:val="00C67994"/>
    <w:rsid w:val="00C703F1"/>
    <w:rsid w:val="00C71B00"/>
    <w:rsid w:val="00C71E52"/>
    <w:rsid w:val="00C7207A"/>
    <w:rsid w:val="00C721DA"/>
    <w:rsid w:val="00C72BB7"/>
    <w:rsid w:val="00C72F8F"/>
    <w:rsid w:val="00C73095"/>
    <w:rsid w:val="00C7419E"/>
    <w:rsid w:val="00C74831"/>
    <w:rsid w:val="00C74EEC"/>
    <w:rsid w:val="00C76B97"/>
    <w:rsid w:val="00C7715B"/>
    <w:rsid w:val="00C77323"/>
    <w:rsid w:val="00C77FE5"/>
    <w:rsid w:val="00C80A9E"/>
    <w:rsid w:val="00C80DBE"/>
    <w:rsid w:val="00C8117A"/>
    <w:rsid w:val="00C8119A"/>
    <w:rsid w:val="00C82025"/>
    <w:rsid w:val="00C823BE"/>
    <w:rsid w:val="00C827CA"/>
    <w:rsid w:val="00C82C44"/>
    <w:rsid w:val="00C82D70"/>
    <w:rsid w:val="00C83BCD"/>
    <w:rsid w:val="00C8463D"/>
    <w:rsid w:val="00C84A69"/>
    <w:rsid w:val="00C84E07"/>
    <w:rsid w:val="00C867D3"/>
    <w:rsid w:val="00C87E88"/>
    <w:rsid w:val="00C90BAB"/>
    <w:rsid w:val="00C91233"/>
    <w:rsid w:val="00C915B5"/>
    <w:rsid w:val="00C9204C"/>
    <w:rsid w:val="00C921DE"/>
    <w:rsid w:val="00C92462"/>
    <w:rsid w:val="00C92656"/>
    <w:rsid w:val="00C927F1"/>
    <w:rsid w:val="00C932F5"/>
    <w:rsid w:val="00C934E5"/>
    <w:rsid w:val="00C93791"/>
    <w:rsid w:val="00C93D6A"/>
    <w:rsid w:val="00C9422F"/>
    <w:rsid w:val="00C96A7E"/>
    <w:rsid w:val="00C977A7"/>
    <w:rsid w:val="00CA0011"/>
    <w:rsid w:val="00CA025A"/>
    <w:rsid w:val="00CA05B6"/>
    <w:rsid w:val="00CA1606"/>
    <w:rsid w:val="00CA188B"/>
    <w:rsid w:val="00CA191A"/>
    <w:rsid w:val="00CA1C17"/>
    <w:rsid w:val="00CA1CC3"/>
    <w:rsid w:val="00CA264E"/>
    <w:rsid w:val="00CA2D38"/>
    <w:rsid w:val="00CA370C"/>
    <w:rsid w:val="00CA5D0C"/>
    <w:rsid w:val="00CA63A1"/>
    <w:rsid w:val="00CA6C95"/>
    <w:rsid w:val="00CA6CCE"/>
    <w:rsid w:val="00CA6D28"/>
    <w:rsid w:val="00CA7B7C"/>
    <w:rsid w:val="00CB020F"/>
    <w:rsid w:val="00CB09AF"/>
    <w:rsid w:val="00CB11B6"/>
    <w:rsid w:val="00CB25B6"/>
    <w:rsid w:val="00CB274B"/>
    <w:rsid w:val="00CB392A"/>
    <w:rsid w:val="00CB3CDD"/>
    <w:rsid w:val="00CB4E3D"/>
    <w:rsid w:val="00CB67DE"/>
    <w:rsid w:val="00CB6925"/>
    <w:rsid w:val="00CB6D4A"/>
    <w:rsid w:val="00CB74D4"/>
    <w:rsid w:val="00CB771F"/>
    <w:rsid w:val="00CC07FA"/>
    <w:rsid w:val="00CC1795"/>
    <w:rsid w:val="00CC18E6"/>
    <w:rsid w:val="00CC229A"/>
    <w:rsid w:val="00CC2C0A"/>
    <w:rsid w:val="00CC4478"/>
    <w:rsid w:val="00CC64C5"/>
    <w:rsid w:val="00CC6BBB"/>
    <w:rsid w:val="00CC6CC9"/>
    <w:rsid w:val="00CC7E0D"/>
    <w:rsid w:val="00CD0290"/>
    <w:rsid w:val="00CD0D11"/>
    <w:rsid w:val="00CD1875"/>
    <w:rsid w:val="00CD333D"/>
    <w:rsid w:val="00CD36DF"/>
    <w:rsid w:val="00CD47FC"/>
    <w:rsid w:val="00CD4C1D"/>
    <w:rsid w:val="00CD528A"/>
    <w:rsid w:val="00CD5CFB"/>
    <w:rsid w:val="00CD5E81"/>
    <w:rsid w:val="00CD6450"/>
    <w:rsid w:val="00CE0165"/>
    <w:rsid w:val="00CE1437"/>
    <w:rsid w:val="00CE1C67"/>
    <w:rsid w:val="00CE1D68"/>
    <w:rsid w:val="00CE20B9"/>
    <w:rsid w:val="00CE282E"/>
    <w:rsid w:val="00CE3D0B"/>
    <w:rsid w:val="00CE4D34"/>
    <w:rsid w:val="00CE5A23"/>
    <w:rsid w:val="00CE64B8"/>
    <w:rsid w:val="00CE6616"/>
    <w:rsid w:val="00CE7719"/>
    <w:rsid w:val="00CF0F6D"/>
    <w:rsid w:val="00CF10BF"/>
    <w:rsid w:val="00CF1932"/>
    <w:rsid w:val="00CF2FF5"/>
    <w:rsid w:val="00CF39E3"/>
    <w:rsid w:val="00CF442A"/>
    <w:rsid w:val="00CF4620"/>
    <w:rsid w:val="00CF4FC2"/>
    <w:rsid w:val="00CF6591"/>
    <w:rsid w:val="00CF7486"/>
    <w:rsid w:val="00CF7FFA"/>
    <w:rsid w:val="00D0031D"/>
    <w:rsid w:val="00D004D3"/>
    <w:rsid w:val="00D00C92"/>
    <w:rsid w:val="00D00EEB"/>
    <w:rsid w:val="00D0137F"/>
    <w:rsid w:val="00D01FD4"/>
    <w:rsid w:val="00D021BE"/>
    <w:rsid w:val="00D031B6"/>
    <w:rsid w:val="00D034A0"/>
    <w:rsid w:val="00D0374D"/>
    <w:rsid w:val="00D0394B"/>
    <w:rsid w:val="00D04B7B"/>
    <w:rsid w:val="00D0571A"/>
    <w:rsid w:val="00D0595D"/>
    <w:rsid w:val="00D06549"/>
    <w:rsid w:val="00D07320"/>
    <w:rsid w:val="00D1015D"/>
    <w:rsid w:val="00D1082F"/>
    <w:rsid w:val="00D11364"/>
    <w:rsid w:val="00D114CE"/>
    <w:rsid w:val="00D11A2D"/>
    <w:rsid w:val="00D11E51"/>
    <w:rsid w:val="00D131AF"/>
    <w:rsid w:val="00D1332C"/>
    <w:rsid w:val="00D135DB"/>
    <w:rsid w:val="00D13875"/>
    <w:rsid w:val="00D13F74"/>
    <w:rsid w:val="00D1476D"/>
    <w:rsid w:val="00D14961"/>
    <w:rsid w:val="00D149F6"/>
    <w:rsid w:val="00D14D9C"/>
    <w:rsid w:val="00D15A1D"/>
    <w:rsid w:val="00D15BD3"/>
    <w:rsid w:val="00D15F0E"/>
    <w:rsid w:val="00D162F8"/>
    <w:rsid w:val="00D16E10"/>
    <w:rsid w:val="00D17FC5"/>
    <w:rsid w:val="00D204C9"/>
    <w:rsid w:val="00D20D9B"/>
    <w:rsid w:val="00D21213"/>
    <w:rsid w:val="00D212A6"/>
    <w:rsid w:val="00D212B7"/>
    <w:rsid w:val="00D22A99"/>
    <w:rsid w:val="00D2332C"/>
    <w:rsid w:val="00D233DF"/>
    <w:rsid w:val="00D23990"/>
    <w:rsid w:val="00D23D27"/>
    <w:rsid w:val="00D24002"/>
    <w:rsid w:val="00D24907"/>
    <w:rsid w:val="00D24956"/>
    <w:rsid w:val="00D24D40"/>
    <w:rsid w:val="00D257E2"/>
    <w:rsid w:val="00D26B60"/>
    <w:rsid w:val="00D26CDB"/>
    <w:rsid w:val="00D272F0"/>
    <w:rsid w:val="00D27363"/>
    <w:rsid w:val="00D304B1"/>
    <w:rsid w:val="00D307AD"/>
    <w:rsid w:val="00D30ABE"/>
    <w:rsid w:val="00D32D5C"/>
    <w:rsid w:val="00D32DD5"/>
    <w:rsid w:val="00D32F12"/>
    <w:rsid w:val="00D3386B"/>
    <w:rsid w:val="00D3398B"/>
    <w:rsid w:val="00D34157"/>
    <w:rsid w:val="00D344D7"/>
    <w:rsid w:val="00D34A91"/>
    <w:rsid w:val="00D34B4A"/>
    <w:rsid w:val="00D350AD"/>
    <w:rsid w:val="00D3588D"/>
    <w:rsid w:val="00D35BAA"/>
    <w:rsid w:val="00D35BCE"/>
    <w:rsid w:val="00D3727C"/>
    <w:rsid w:val="00D406C5"/>
    <w:rsid w:val="00D41490"/>
    <w:rsid w:val="00D41EFC"/>
    <w:rsid w:val="00D42242"/>
    <w:rsid w:val="00D42C6C"/>
    <w:rsid w:val="00D431B6"/>
    <w:rsid w:val="00D447FE"/>
    <w:rsid w:val="00D449E7"/>
    <w:rsid w:val="00D45504"/>
    <w:rsid w:val="00D45997"/>
    <w:rsid w:val="00D45CA2"/>
    <w:rsid w:val="00D46C8C"/>
    <w:rsid w:val="00D47E78"/>
    <w:rsid w:val="00D50007"/>
    <w:rsid w:val="00D507E7"/>
    <w:rsid w:val="00D511BA"/>
    <w:rsid w:val="00D52908"/>
    <w:rsid w:val="00D52F2B"/>
    <w:rsid w:val="00D53C88"/>
    <w:rsid w:val="00D546E9"/>
    <w:rsid w:val="00D55345"/>
    <w:rsid w:val="00D5552F"/>
    <w:rsid w:val="00D56805"/>
    <w:rsid w:val="00D56890"/>
    <w:rsid w:val="00D56C51"/>
    <w:rsid w:val="00D56EF9"/>
    <w:rsid w:val="00D56F0A"/>
    <w:rsid w:val="00D57935"/>
    <w:rsid w:val="00D57C50"/>
    <w:rsid w:val="00D60412"/>
    <w:rsid w:val="00D619B3"/>
    <w:rsid w:val="00D621B5"/>
    <w:rsid w:val="00D624C8"/>
    <w:rsid w:val="00D630DB"/>
    <w:rsid w:val="00D632F9"/>
    <w:rsid w:val="00D64161"/>
    <w:rsid w:val="00D65238"/>
    <w:rsid w:val="00D65478"/>
    <w:rsid w:val="00D658A5"/>
    <w:rsid w:val="00D65D0C"/>
    <w:rsid w:val="00D65F88"/>
    <w:rsid w:val="00D66821"/>
    <w:rsid w:val="00D7020B"/>
    <w:rsid w:val="00D70DED"/>
    <w:rsid w:val="00D7123F"/>
    <w:rsid w:val="00D71704"/>
    <w:rsid w:val="00D717DD"/>
    <w:rsid w:val="00D71F40"/>
    <w:rsid w:val="00D72250"/>
    <w:rsid w:val="00D7280A"/>
    <w:rsid w:val="00D7370D"/>
    <w:rsid w:val="00D73735"/>
    <w:rsid w:val="00D738B2"/>
    <w:rsid w:val="00D73EF7"/>
    <w:rsid w:val="00D752AA"/>
    <w:rsid w:val="00D76222"/>
    <w:rsid w:val="00D7692F"/>
    <w:rsid w:val="00D7709C"/>
    <w:rsid w:val="00D771A5"/>
    <w:rsid w:val="00D77404"/>
    <w:rsid w:val="00D77488"/>
    <w:rsid w:val="00D80B9D"/>
    <w:rsid w:val="00D80C70"/>
    <w:rsid w:val="00D80E63"/>
    <w:rsid w:val="00D81585"/>
    <w:rsid w:val="00D8200B"/>
    <w:rsid w:val="00D823D3"/>
    <w:rsid w:val="00D841BE"/>
    <w:rsid w:val="00D8451A"/>
    <w:rsid w:val="00D8451E"/>
    <w:rsid w:val="00D84888"/>
    <w:rsid w:val="00D8498C"/>
    <w:rsid w:val="00D84F9D"/>
    <w:rsid w:val="00D8537D"/>
    <w:rsid w:val="00D85BEC"/>
    <w:rsid w:val="00D863F7"/>
    <w:rsid w:val="00D868E9"/>
    <w:rsid w:val="00D86AAC"/>
    <w:rsid w:val="00D86B06"/>
    <w:rsid w:val="00D872E0"/>
    <w:rsid w:val="00D9075A"/>
    <w:rsid w:val="00D90946"/>
    <w:rsid w:val="00D90C0E"/>
    <w:rsid w:val="00D91788"/>
    <w:rsid w:val="00D91EF3"/>
    <w:rsid w:val="00D925C1"/>
    <w:rsid w:val="00D94B19"/>
    <w:rsid w:val="00D955AF"/>
    <w:rsid w:val="00D95C24"/>
    <w:rsid w:val="00D95FF7"/>
    <w:rsid w:val="00D9657D"/>
    <w:rsid w:val="00D9674A"/>
    <w:rsid w:val="00DA07D0"/>
    <w:rsid w:val="00DA112E"/>
    <w:rsid w:val="00DA16BB"/>
    <w:rsid w:val="00DA1E25"/>
    <w:rsid w:val="00DA2269"/>
    <w:rsid w:val="00DA2432"/>
    <w:rsid w:val="00DA2495"/>
    <w:rsid w:val="00DA2A1C"/>
    <w:rsid w:val="00DA2D33"/>
    <w:rsid w:val="00DA49C5"/>
    <w:rsid w:val="00DA4C34"/>
    <w:rsid w:val="00DA6DE7"/>
    <w:rsid w:val="00DA75C8"/>
    <w:rsid w:val="00DB0AB4"/>
    <w:rsid w:val="00DB14B1"/>
    <w:rsid w:val="00DB1997"/>
    <w:rsid w:val="00DB19C1"/>
    <w:rsid w:val="00DB26ED"/>
    <w:rsid w:val="00DB378D"/>
    <w:rsid w:val="00DB448A"/>
    <w:rsid w:val="00DB4ED4"/>
    <w:rsid w:val="00DB5619"/>
    <w:rsid w:val="00DB5637"/>
    <w:rsid w:val="00DB692D"/>
    <w:rsid w:val="00DB6D47"/>
    <w:rsid w:val="00DB6F5C"/>
    <w:rsid w:val="00DB7435"/>
    <w:rsid w:val="00DB7A04"/>
    <w:rsid w:val="00DC079D"/>
    <w:rsid w:val="00DC07FE"/>
    <w:rsid w:val="00DC344F"/>
    <w:rsid w:val="00DC354E"/>
    <w:rsid w:val="00DC35DC"/>
    <w:rsid w:val="00DC39F3"/>
    <w:rsid w:val="00DC416D"/>
    <w:rsid w:val="00DC50C5"/>
    <w:rsid w:val="00DC5392"/>
    <w:rsid w:val="00DC54B9"/>
    <w:rsid w:val="00DC5613"/>
    <w:rsid w:val="00DC5718"/>
    <w:rsid w:val="00DC5D67"/>
    <w:rsid w:val="00DC60C0"/>
    <w:rsid w:val="00DC6548"/>
    <w:rsid w:val="00DC74FC"/>
    <w:rsid w:val="00DC7A9C"/>
    <w:rsid w:val="00DC7B9C"/>
    <w:rsid w:val="00DC7C90"/>
    <w:rsid w:val="00DD060E"/>
    <w:rsid w:val="00DD1893"/>
    <w:rsid w:val="00DD2780"/>
    <w:rsid w:val="00DD35F8"/>
    <w:rsid w:val="00DD3A00"/>
    <w:rsid w:val="00DD4C46"/>
    <w:rsid w:val="00DD5C9D"/>
    <w:rsid w:val="00DD7162"/>
    <w:rsid w:val="00DD7E41"/>
    <w:rsid w:val="00DD7EA6"/>
    <w:rsid w:val="00DE0A2B"/>
    <w:rsid w:val="00DE1DE8"/>
    <w:rsid w:val="00DE1F0C"/>
    <w:rsid w:val="00DE222B"/>
    <w:rsid w:val="00DE3C20"/>
    <w:rsid w:val="00DE44F9"/>
    <w:rsid w:val="00DE4983"/>
    <w:rsid w:val="00DE4A85"/>
    <w:rsid w:val="00DE4C72"/>
    <w:rsid w:val="00DE66FE"/>
    <w:rsid w:val="00DE6C74"/>
    <w:rsid w:val="00DE6E6F"/>
    <w:rsid w:val="00DE72CC"/>
    <w:rsid w:val="00DE7ECB"/>
    <w:rsid w:val="00DF04B6"/>
    <w:rsid w:val="00DF15F7"/>
    <w:rsid w:val="00DF1ABF"/>
    <w:rsid w:val="00DF3037"/>
    <w:rsid w:val="00DF31ED"/>
    <w:rsid w:val="00DF45FB"/>
    <w:rsid w:val="00DF47CB"/>
    <w:rsid w:val="00DF4801"/>
    <w:rsid w:val="00DF483A"/>
    <w:rsid w:val="00DF4BAE"/>
    <w:rsid w:val="00DF4C8D"/>
    <w:rsid w:val="00DF4EEA"/>
    <w:rsid w:val="00DF6403"/>
    <w:rsid w:val="00DF7595"/>
    <w:rsid w:val="00DF77A4"/>
    <w:rsid w:val="00E00741"/>
    <w:rsid w:val="00E012C4"/>
    <w:rsid w:val="00E012FB"/>
    <w:rsid w:val="00E01957"/>
    <w:rsid w:val="00E01E81"/>
    <w:rsid w:val="00E02107"/>
    <w:rsid w:val="00E022B2"/>
    <w:rsid w:val="00E02E4F"/>
    <w:rsid w:val="00E03420"/>
    <w:rsid w:val="00E0344E"/>
    <w:rsid w:val="00E03D77"/>
    <w:rsid w:val="00E03E45"/>
    <w:rsid w:val="00E04018"/>
    <w:rsid w:val="00E05F1D"/>
    <w:rsid w:val="00E073F9"/>
    <w:rsid w:val="00E07F2C"/>
    <w:rsid w:val="00E100A6"/>
    <w:rsid w:val="00E10680"/>
    <w:rsid w:val="00E10F19"/>
    <w:rsid w:val="00E11705"/>
    <w:rsid w:val="00E1211B"/>
    <w:rsid w:val="00E1254A"/>
    <w:rsid w:val="00E125E1"/>
    <w:rsid w:val="00E129B8"/>
    <w:rsid w:val="00E13530"/>
    <w:rsid w:val="00E1384F"/>
    <w:rsid w:val="00E139B8"/>
    <w:rsid w:val="00E13F24"/>
    <w:rsid w:val="00E150E4"/>
    <w:rsid w:val="00E15B04"/>
    <w:rsid w:val="00E15E8F"/>
    <w:rsid w:val="00E161AB"/>
    <w:rsid w:val="00E20A1B"/>
    <w:rsid w:val="00E20DC6"/>
    <w:rsid w:val="00E21328"/>
    <w:rsid w:val="00E21C12"/>
    <w:rsid w:val="00E2238D"/>
    <w:rsid w:val="00E229B0"/>
    <w:rsid w:val="00E23458"/>
    <w:rsid w:val="00E23A0F"/>
    <w:rsid w:val="00E23EAD"/>
    <w:rsid w:val="00E24878"/>
    <w:rsid w:val="00E2593E"/>
    <w:rsid w:val="00E25A07"/>
    <w:rsid w:val="00E25FA8"/>
    <w:rsid w:val="00E263DC"/>
    <w:rsid w:val="00E27F10"/>
    <w:rsid w:val="00E30C4E"/>
    <w:rsid w:val="00E30F51"/>
    <w:rsid w:val="00E31670"/>
    <w:rsid w:val="00E319BF"/>
    <w:rsid w:val="00E31A7A"/>
    <w:rsid w:val="00E31AA3"/>
    <w:rsid w:val="00E31F92"/>
    <w:rsid w:val="00E323E2"/>
    <w:rsid w:val="00E33940"/>
    <w:rsid w:val="00E33E2F"/>
    <w:rsid w:val="00E34041"/>
    <w:rsid w:val="00E34C9E"/>
    <w:rsid w:val="00E36A54"/>
    <w:rsid w:val="00E37E7B"/>
    <w:rsid w:val="00E37F3C"/>
    <w:rsid w:val="00E40445"/>
    <w:rsid w:val="00E40B7F"/>
    <w:rsid w:val="00E40E22"/>
    <w:rsid w:val="00E417DC"/>
    <w:rsid w:val="00E41A6A"/>
    <w:rsid w:val="00E4299E"/>
    <w:rsid w:val="00E430DA"/>
    <w:rsid w:val="00E439BE"/>
    <w:rsid w:val="00E44185"/>
    <w:rsid w:val="00E447EC"/>
    <w:rsid w:val="00E449B2"/>
    <w:rsid w:val="00E44D50"/>
    <w:rsid w:val="00E44FB7"/>
    <w:rsid w:val="00E462E0"/>
    <w:rsid w:val="00E4688E"/>
    <w:rsid w:val="00E47187"/>
    <w:rsid w:val="00E471F6"/>
    <w:rsid w:val="00E4757F"/>
    <w:rsid w:val="00E4759A"/>
    <w:rsid w:val="00E47605"/>
    <w:rsid w:val="00E47892"/>
    <w:rsid w:val="00E478FE"/>
    <w:rsid w:val="00E47F9C"/>
    <w:rsid w:val="00E50B1A"/>
    <w:rsid w:val="00E50C9E"/>
    <w:rsid w:val="00E50DC3"/>
    <w:rsid w:val="00E5243C"/>
    <w:rsid w:val="00E52D95"/>
    <w:rsid w:val="00E53428"/>
    <w:rsid w:val="00E54E6F"/>
    <w:rsid w:val="00E600C3"/>
    <w:rsid w:val="00E606BE"/>
    <w:rsid w:val="00E616A2"/>
    <w:rsid w:val="00E6171A"/>
    <w:rsid w:val="00E61778"/>
    <w:rsid w:val="00E62315"/>
    <w:rsid w:val="00E62B85"/>
    <w:rsid w:val="00E639ED"/>
    <w:rsid w:val="00E64880"/>
    <w:rsid w:val="00E64DCC"/>
    <w:rsid w:val="00E651BE"/>
    <w:rsid w:val="00E652EC"/>
    <w:rsid w:val="00E654EF"/>
    <w:rsid w:val="00E6594F"/>
    <w:rsid w:val="00E665F5"/>
    <w:rsid w:val="00E66AE7"/>
    <w:rsid w:val="00E670AF"/>
    <w:rsid w:val="00E67265"/>
    <w:rsid w:val="00E67BF4"/>
    <w:rsid w:val="00E70171"/>
    <w:rsid w:val="00E7031C"/>
    <w:rsid w:val="00E70BCC"/>
    <w:rsid w:val="00E71584"/>
    <w:rsid w:val="00E71E79"/>
    <w:rsid w:val="00E730A2"/>
    <w:rsid w:val="00E7317B"/>
    <w:rsid w:val="00E73A07"/>
    <w:rsid w:val="00E73D7F"/>
    <w:rsid w:val="00E75E48"/>
    <w:rsid w:val="00E769F4"/>
    <w:rsid w:val="00E76A62"/>
    <w:rsid w:val="00E77341"/>
    <w:rsid w:val="00E80D9A"/>
    <w:rsid w:val="00E80F8B"/>
    <w:rsid w:val="00E8187B"/>
    <w:rsid w:val="00E82143"/>
    <w:rsid w:val="00E824A0"/>
    <w:rsid w:val="00E82521"/>
    <w:rsid w:val="00E83C7D"/>
    <w:rsid w:val="00E84255"/>
    <w:rsid w:val="00E848DF"/>
    <w:rsid w:val="00E84962"/>
    <w:rsid w:val="00E84B96"/>
    <w:rsid w:val="00E8545F"/>
    <w:rsid w:val="00E85A17"/>
    <w:rsid w:val="00E85AE1"/>
    <w:rsid w:val="00E8626F"/>
    <w:rsid w:val="00E8679C"/>
    <w:rsid w:val="00E87056"/>
    <w:rsid w:val="00E874A0"/>
    <w:rsid w:val="00E9002F"/>
    <w:rsid w:val="00E91CBB"/>
    <w:rsid w:val="00E92215"/>
    <w:rsid w:val="00E92D6D"/>
    <w:rsid w:val="00E932BC"/>
    <w:rsid w:val="00E932DD"/>
    <w:rsid w:val="00E9364C"/>
    <w:rsid w:val="00E93E1B"/>
    <w:rsid w:val="00E94129"/>
    <w:rsid w:val="00E9551D"/>
    <w:rsid w:val="00E96333"/>
    <w:rsid w:val="00E96591"/>
    <w:rsid w:val="00E97C33"/>
    <w:rsid w:val="00EA0F4C"/>
    <w:rsid w:val="00EA1957"/>
    <w:rsid w:val="00EA36CD"/>
    <w:rsid w:val="00EA3B70"/>
    <w:rsid w:val="00EA44DF"/>
    <w:rsid w:val="00EA466D"/>
    <w:rsid w:val="00EA470E"/>
    <w:rsid w:val="00EA520E"/>
    <w:rsid w:val="00EA65A1"/>
    <w:rsid w:val="00EA6841"/>
    <w:rsid w:val="00EA6E48"/>
    <w:rsid w:val="00EB0735"/>
    <w:rsid w:val="00EB0751"/>
    <w:rsid w:val="00EB0F4E"/>
    <w:rsid w:val="00EB1030"/>
    <w:rsid w:val="00EB1B64"/>
    <w:rsid w:val="00EB1F10"/>
    <w:rsid w:val="00EB2332"/>
    <w:rsid w:val="00EB2AA9"/>
    <w:rsid w:val="00EB2D5F"/>
    <w:rsid w:val="00EB2E70"/>
    <w:rsid w:val="00EB34BC"/>
    <w:rsid w:val="00EB387E"/>
    <w:rsid w:val="00EB3D85"/>
    <w:rsid w:val="00EB3DF9"/>
    <w:rsid w:val="00EB42C8"/>
    <w:rsid w:val="00EB5D53"/>
    <w:rsid w:val="00EB669C"/>
    <w:rsid w:val="00EB6856"/>
    <w:rsid w:val="00EB70A5"/>
    <w:rsid w:val="00EC038C"/>
    <w:rsid w:val="00EC091C"/>
    <w:rsid w:val="00EC0CD8"/>
    <w:rsid w:val="00EC29E9"/>
    <w:rsid w:val="00EC3358"/>
    <w:rsid w:val="00EC4AF2"/>
    <w:rsid w:val="00EC57C6"/>
    <w:rsid w:val="00EC598F"/>
    <w:rsid w:val="00EC71AD"/>
    <w:rsid w:val="00EC7C27"/>
    <w:rsid w:val="00ED02E8"/>
    <w:rsid w:val="00ED03CB"/>
    <w:rsid w:val="00ED0C95"/>
    <w:rsid w:val="00ED1FD9"/>
    <w:rsid w:val="00ED2579"/>
    <w:rsid w:val="00ED2EF3"/>
    <w:rsid w:val="00ED3312"/>
    <w:rsid w:val="00ED3768"/>
    <w:rsid w:val="00ED4ED4"/>
    <w:rsid w:val="00ED5450"/>
    <w:rsid w:val="00ED7D7A"/>
    <w:rsid w:val="00EE0E63"/>
    <w:rsid w:val="00EE0FB4"/>
    <w:rsid w:val="00EE1510"/>
    <w:rsid w:val="00EE1A7B"/>
    <w:rsid w:val="00EE1EAE"/>
    <w:rsid w:val="00EE2011"/>
    <w:rsid w:val="00EE3719"/>
    <w:rsid w:val="00EE3996"/>
    <w:rsid w:val="00EE3BDA"/>
    <w:rsid w:val="00EE463C"/>
    <w:rsid w:val="00EE4B19"/>
    <w:rsid w:val="00EE52A4"/>
    <w:rsid w:val="00EE5FA9"/>
    <w:rsid w:val="00EE6830"/>
    <w:rsid w:val="00EE6A72"/>
    <w:rsid w:val="00EE6F60"/>
    <w:rsid w:val="00EE7B2C"/>
    <w:rsid w:val="00EE7EF1"/>
    <w:rsid w:val="00EF01D3"/>
    <w:rsid w:val="00EF043F"/>
    <w:rsid w:val="00EF101A"/>
    <w:rsid w:val="00EF1C0A"/>
    <w:rsid w:val="00EF2140"/>
    <w:rsid w:val="00EF378E"/>
    <w:rsid w:val="00EF3B80"/>
    <w:rsid w:val="00EF453F"/>
    <w:rsid w:val="00EF4B6A"/>
    <w:rsid w:val="00EF5231"/>
    <w:rsid w:val="00EF544D"/>
    <w:rsid w:val="00EF55B6"/>
    <w:rsid w:val="00EF5C32"/>
    <w:rsid w:val="00EF5F07"/>
    <w:rsid w:val="00EF606D"/>
    <w:rsid w:val="00EF6D0E"/>
    <w:rsid w:val="00EF7C5E"/>
    <w:rsid w:val="00F001ED"/>
    <w:rsid w:val="00F00251"/>
    <w:rsid w:val="00F00C16"/>
    <w:rsid w:val="00F00EA7"/>
    <w:rsid w:val="00F01014"/>
    <w:rsid w:val="00F019FF"/>
    <w:rsid w:val="00F02D65"/>
    <w:rsid w:val="00F03170"/>
    <w:rsid w:val="00F0328A"/>
    <w:rsid w:val="00F0370B"/>
    <w:rsid w:val="00F03C25"/>
    <w:rsid w:val="00F03FA2"/>
    <w:rsid w:val="00F04231"/>
    <w:rsid w:val="00F045E5"/>
    <w:rsid w:val="00F04619"/>
    <w:rsid w:val="00F04A29"/>
    <w:rsid w:val="00F04EC1"/>
    <w:rsid w:val="00F051D5"/>
    <w:rsid w:val="00F055D1"/>
    <w:rsid w:val="00F057EF"/>
    <w:rsid w:val="00F0625C"/>
    <w:rsid w:val="00F06C79"/>
    <w:rsid w:val="00F102E7"/>
    <w:rsid w:val="00F106E0"/>
    <w:rsid w:val="00F10A66"/>
    <w:rsid w:val="00F114F0"/>
    <w:rsid w:val="00F12065"/>
    <w:rsid w:val="00F1229A"/>
    <w:rsid w:val="00F122D2"/>
    <w:rsid w:val="00F1257C"/>
    <w:rsid w:val="00F12790"/>
    <w:rsid w:val="00F130CF"/>
    <w:rsid w:val="00F1354A"/>
    <w:rsid w:val="00F139CC"/>
    <w:rsid w:val="00F13BE1"/>
    <w:rsid w:val="00F14171"/>
    <w:rsid w:val="00F14745"/>
    <w:rsid w:val="00F162B0"/>
    <w:rsid w:val="00F163C2"/>
    <w:rsid w:val="00F1643C"/>
    <w:rsid w:val="00F170C6"/>
    <w:rsid w:val="00F17A91"/>
    <w:rsid w:val="00F2004F"/>
    <w:rsid w:val="00F205A1"/>
    <w:rsid w:val="00F20A85"/>
    <w:rsid w:val="00F20DC8"/>
    <w:rsid w:val="00F20FA8"/>
    <w:rsid w:val="00F217DB"/>
    <w:rsid w:val="00F222F6"/>
    <w:rsid w:val="00F22385"/>
    <w:rsid w:val="00F22669"/>
    <w:rsid w:val="00F23F2A"/>
    <w:rsid w:val="00F24F9E"/>
    <w:rsid w:val="00F24FE2"/>
    <w:rsid w:val="00F25202"/>
    <w:rsid w:val="00F25289"/>
    <w:rsid w:val="00F25A2D"/>
    <w:rsid w:val="00F25F7A"/>
    <w:rsid w:val="00F26C2B"/>
    <w:rsid w:val="00F270F2"/>
    <w:rsid w:val="00F2739B"/>
    <w:rsid w:val="00F273CF"/>
    <w:rsid w:val="00F2767F"/>
    <w:rsid w:val="00F27E59"/>
    <w:rsid w:val="00F30328"/>
    <w:rsid w:val="00F30B82"/>
    <w:rsid w:val="00F3123F"/>
    <w:rsid w:val="00F31CD1"/>
    <w:rsid w:val="00F32B57"/>
    <w:rsid w:val="00F32BCD"/>
    <w:rsid w:val="00F32EC6"/>
    <w:rsid w:val="00F336D3"/>
    <w:rsid w:val="00F341F9"/>
    <w:rsid w:val="00F35F48"/>
    <w:rsid w:val="00F36255"/>
    <w:rsid w:val="00F366EE"/>
    <w:rsid w:val="00F369A2"/>
    <w:rsid w:val="00F40DA9"/>
    <w:rsid w:val="00F42619"/>
    <w:rsid w:val="00F42CCE"/>
    <w:rsid w:val="00F43334"/>
    <w:rsid w:val="00F43972"/>
    <w:rsid w:val="00F43C97"/>
    <w:rsid w:val="00F43D3D"/>
    <w:rsid w:val="00F44C28"/>
    <w:rsid w:val="00F4576D"/>
    <w:rsid w:val="00F457DE"/>
    <w:rsid w:val="00F46146"/>
    <w:rsid w:val="00F4708E"/>
    <w:rsid w:val="00F470FE"/>
    <w:rsid w:val="00F47BC1"/>
    <w:rsid w:val="00F47EB3"/>
    <w:rsid w:val="00F52500"/>
    <w:rsid w:val="00F53851"/>
    <w:rsid w:val="00F5423A"/>
    <w:rsid w:val="00F54337"/>
    <w:rsid w:val="00F548B4"/>
    <w:rsid w:val="00F54921"/>
    <w:rsid w:val="00F54FAD"/>
    <w:rsid w:val="00F5527B"/>
    <w:rsid w:val="00F55744"/>
    <w:rsid w:val="00F574FF"/>
    <w:rsid w:val="00F579EE"/>
    <w:rsid w:val="00F57B5F"/>
    <w:rsid w:val="00F608FB"/>
    <w:rsid w:val="00F625A0"/>
    <w:rsid w:val="00F62ACF"/>
    <w:rsid w:val="00F62BB4"/>
    <w:rsid w:val="00F62E18"/>
    <w:rsid w:val="00F62F58"/>
    <w:rsid w:val="00F62F9B"/>
    <w:rsid w:val="00F636CA"/>
    <w:rsid w:val="00F6382F"/>
    <w:rsid w:val="00F64A6C"/>
    <w:rsid w:val="00F65280"/>
    <w:rsid w:val="00F65647"/>
    <w:rsid w:val="00F65687"/>
    <w:rsid w:val="00F66472"/>
    <w:rsid w:val="00F671EF"/>
    <w:rsid w:val="00F677C2"/>
    <w:rsid w:val="00F67AC3"/>
    <w:rsid w:val="00F67C79"/>
    <w:rsid w:val="00F7045C"/>
    <w:rsid w:val="00F70963"/>
    <w:rsid w:val="00F70972"/>
    <w:rsid w:val="00F70E10"/>
    <w:rsid w:val="00F71574"/>
    <w:rsid w:val="00F717D4"/>
    <w:rsid w:val="00F72458"/>
    <w:rsid w:val="00F72509"/>
    <w:rsid w:val="00F72FE5"/>
    <w:rsid w:val="00F7303D"/>
    <w:rsid w:val="00F7326B"/>
    <w:rsid w:val="00F733B8"/>
    <w:rsid w:val="00F7345B"/>
    <w:rsid w:val="00F749CE"/>
    <w:rsid w:val="00F74D96"/>
    <w:rsid w:val="00F7586B"/>
    <w:rsid w:val="00F77A4B"/>
    <w:rsid w:val="00F8032D"/>
    <w:rsid w:val="00F80A84"/>
    <w:rsid w:val="00F829D6"/>
    <w:rsid w:val="00F82BD0"/>
    <w:rsid w:val="00F8339D"/>
    <w:rsid w:val="00F840AC"/>
    <w:rsid w:val="00F845C5"/>
    <w:rsid w:val="00F84A10"/>
    <w:rsid w:val="00F84BC9"/>
    <w:rsid w:val="00F85C53"/>
    <w:rsid w:val="00F8652C"/>
    <w:rsid w:val="00F86EAE"/>
    <w:rsid w:val="00F8711F"/>
    <w:rsid w:val="00F90395"/>
    <w:rsid w:val="00F909BE"/>
    <w:rsid w:val="00F91416"/>
    <w:rsid w:val="00F91F7F"/>
    <w:rsid w:val="00F92086"/>
    <w:rsid w:val="00F921AE"/>
    <w:rsid w:val="00F92286"/>
    <w:rsid w:val="00F935D7"/>
    <w:rsid w:val="00F93776"/>
    <w:rsid w:val="00F938C4"/>
    <w:rsid w:val="00F93F05"/>
    <w:rsid w:val="00F94653"/>
    <w:rsid w:val="00F94AAE"/>
    <w:rsid w:val="00F960D4"/>
    <w:rsid w:val="00F96761"/>
    <w:rsid w:val="00F97A1F"/>
    <w:rsid w:val="00FA0999"/>
    <w:rsid w:val="00FA0B4F"/>
    <w:rsid w:val="00FA16A7"/>
    <w:rsid w:val="00FA1CDF"/>
    <w:rsid w:val="00FA24D0"/>
    <w:rsid w:val="00FA27CC"/>
    <w:rsid w:val="00FA2EAB"/>
    <w:rsid w:val="00FA3044"/>
    <w:rsid w:val="00FA3517"/>
    <w:rsid w:val="00FA3AB3"/>
    <w:rsid w:val="00FA48F5"/>
    <w:rsid w:val="00FA4FDB"/>
    <w:rsid w:val="00FA4FF5"/>
    <w:rsid w:val="00FA549C"/>
    <w:rsid w:val="00FA569B"/>
    <w:rsid w:val="00FA6111"/>
    <w:rsid w:val="00FA6B3E"/>
    <w:rsid w:val="00FA732E"/>
    <w:rsid w:val="00FA7A64"/>
    <w:rsid w:val="00FB0171"/>
    <w:rsid w:val="00FB0B77"/>
    <w:rsid w:val="00FB0C6B"/>
    <w:rsid w:val="00FB1193"/>
    <w:rsid w:val="00FB1509"/>
    <w:rsid w:val="00FB1685"/>
    <w:rsid w:val="00FB18C3"/>
    <w:rsid w:val="00FB294E"/>
    <w:rsid w:val="00FB2AB3"/>
    <w:rsid w:val="00FB2DDA"/>
    <w:rsid w:val="00FB3987"/>
    <w:rsid w:val="00FB3FC2"/>
    <w:rsid w:val="00FB4216"/>
    <w:rsid w:val="00FB46C3"/>
    <w:rsid w:val="00FB4790"/>
    <w:rsid w:val="00FB4B6E"/>
    <w:rsid w:val="00FB5141"/>
    <w:rsid w:val="00FB5292"/>
    <w:rsid w:val="00FB52BA"/>
    <w:rsid w:val="00FB54FE"/>
    <w:rsid w:val="00FB567C"/>
    <w:rsid w:val="00FB5DCD"/>
    <w:rsid w:val="00FB7AC9"/>
    <w:rsid w:val="00FC04CE"/>
    <w:rsid w:val="00FC1935"/>
    <w:rsid w:val="00FC1C36"/>
    <w:rsid w:val="00FC3DEF"/>
    <w:rsid w:val="00FC49DE"/>
    <w:rsid w:val="00FC6374"/>
    <w:rsid w:val="00FC791E"/>
    <w:rsid w:val="00FC7DBE"/>
    <w:rsid w:val="00FD0059"/>
    <w:rsid w:val="00FD0621"/>
    <w:rsid w:val="00FD0948"/>
    <w:rsid w:val="00FD151D"/>
    <w:rsid w:val="00FD1C70"/>
    <w:rsid w:val="00FD22B1"/>
    <w:rsid w:val="00FD3A82"/>
    <w:rsid w:val="00FD4563"/>
    <w:rsid w:val="00FD460B"/>
    <w:rsid w:val="00FD499E"/>
    <w:rsid w:val="00FD4A42"/>
    <w:rsid w:val="00FD4B15"/>
    <w:rsid w:val="00FD4EA2"/>
    <w:rsid w:val="00FD4F9B"/>
    <w:rsid w:val="00FD5B0C"/>
    <w:rsid w:val="00FD5B7A"/>
    <w:rsid w:val="00FD5C4B"/>
    <w:rsid w:val="00FD5CE3"/>
    <w:rsid w:val="00FD60F2"/>
    <w:rsid w:val="00FD6934"/>
    <w:rsid w:val="00FD72FD"/>
    <w:rsid w:val="00FD730C"/>
    <w:rsid w:val="00FD73E3"/>
    <w:rsid w:val="00FE0A72"/>
    <w:rsid w:val="00FE1576"/>
    <w:rsid w:val="00FE2564"/>
    <w:rsid w:val="00FE2570"/>
    <w:rsid w:val="00FE329C"/>
    <w:rsid w:val="00FE39D1"/>
    <w:rsid w:val="00FE43EB"/>
    <w:rsid w:val="00FE4697"/>
    <w:rsid w:val="00FE47FB"/>
    <w:rsid w:val="00FE55DF"/>
    <w:rsid w:val="00FE5D07"/>
    <w:rsid w:val="00FE6336"/>
    <w:rsid w:val="00FE65B4"/>
    <w:rsid w:val="00FE6910"/>
    <w:rsid w:val="00FE6E55"/>
    <w:rsid w:val="00FE7C23"/>
    <w:rsid w:val="00FF0036"/>
    <w:rsid w:val="00FF0A43"/>
    <w:rsid w:val="00FF0C9D"/>
    <w:rsid w:val="00FF0FBB"/>
    <w:rsid w:val="00FF11AB"/>
    <w:rsid w:val="00FF13DD"/>
    <w:rsid w:val="00FF14D0"/>
    <w:rsid w:val="00FF18C9"/>
    <w:rsid w:val="00FF2205"/>
    <w:rsid w:val="00FF26E1"/>
    <w:rsid w:val="00FF28E3"/>
    <w:rsid w:val="00FF2DBA"/>
    <w:rsid w:val="00FF432D"/>
    <w:rsid w:val="00FF43BE"/>
    <w:rsid w:val="00FF43C3"/>
    <w:rsid w:val="00FF61C5"/>
    <w:rsid w:val="00FF6AA0"/>
    <w:rsid w:val="00FF6C6A"/>
    <w:rsid w:val="00FF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97A6C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932DD"/>
    <w:pPr>
      <w:jc w:val="both"/>
    </w:pPr>
    <w:rPr>
      <w:rFonts w:ascii="Gill Sans Nova Light" w:eastAsia="Times New Roman" w:hAnsi="Gill Sans Nova Light" w:cs="Times New Roman"/>
      <w:color w:val="1B1B1B"/>
      <w:szCs w:val="22"/>
    </w:rPr>
  </w:style>
  <w:style w:type="paragraph" w:styleId="Heading1">
    <w:name w:val="heading 1"/>
    <w:basedOn w:val="ListParagraph"/>
    <w:next w:val="Normal"/>
    <w:link w:val="Heading1Char"/>
    <w:uiPriority w:val="9"/>
    <w:qFormat/>
    <w:rsid w:val="0055760E"/>
    <w:pPr>
      <w:pageBreakBefore/>
      <w:numPr>
        <w:numId w:val="14"/>
      </w:numPr>
      <w:pBdr>
        <w:bottom w:val="single" w:sz="4" w:space="1" w:color="A73131"/>
      </w:pBdr>
      <w:tabs>
        <w:tab w:val="left" w:pos="1260"/>
      </w:tabs>
      <w:spacing w:after="120"/>
      <w:jc w:val="left"/>
      <w:outlineLvl w:val="0"/>
    </w:pPr>
    <w:rPr>
      <w:rFonts w:ascii="Century Gothic" w:eastAsia="Calibri" w:hAnsi="Century Gothic"/>
      <w:color w:val="B0241C"/>
      <w:szCs w:val="32"/>
    </w:rPr>
  </w:style>
  <w:style w:type="paragraph" w:styleId="Heading2">
    <w:name w:val="heading 2"/>
    <w:basedOn w:val="Normal"/>
    <w:next w:val="Normal"/>
    <w:link w:val="Heading2Char"/>
    <w:uiPriority w:val="9"/>
    <w:unhideWhenUsed/>
    <w:qFormat/>
    <w:rsid w:val="00A268B9"/>
    <w:pPr>
      <w:numPr>
        <w:ilvl w:val="1"/>
        <w:numId w:val="14"/>
      </w:numPr>
      <w:spacing w:after="120"/>
      <w:outlineLvl w:val="1"/>
    </w:pPr>
    <w:rPr>
      <w:rFonts w:ascii="Century Gothic" w:hAnsi="Century Gothic"/>
      <w:b/>
      <w:color w:val="000000" w:themeColor="text1"/>
      <w:szCs w:val="26"/>
    </w:rPr>
  </w:style>
  <w:style w:type="paragraph" w:styleId="Heading3">
    <w:name w:val="heading 3"/>
    <w:basedOn w:val="Normal"/>
    <w:next w:val="Normal"/>
    <w:link w:val="Heading3Char"/>
    <w:uiPriority w:val="9"/>
    <w:unhideWhenUsed/>
    <w:qFormat/>
    <w:rsid w:val="00964F1D"/>
    <w:pPr>
      <w:numPr>
        <w:ilvl w:val="2"/>
        <w:numId w:val="14"/>
      </w:numPr>
      <w:spacing w:after="120"/>
      <w:outlineLvl w:val="2"/>
    </w:pPr>
    <w:rPr>
      <w:bCs/>
      <w:color w:val="B02D31"/>
      <w:szCs w:val="28"/>
    </w:rPr>
  </w:style>
  <w:style w:type="paragraph" w:styleId="Heading4">
    <w:name w:val="heading 4"/>
    <w:basedOn w:val="Heading5"/>
    <w:next w:val="Normal"/>
    <w:link w:val="Heading4Char"/>
    <w:uiPriority w:val="9"/>
    <w:unhideWhenUsed/>
    <w:qFormat/>
    <w:rsid w:val="004A58E9"/>
    <w:pPr>
      <w:numPr>
        <w:ilvl w:val="3"/>
      </w:numPr>
      <w:outlineLvl w:val="3"/>
    </w:pPr>
    <w:rPr>
      <w:color w:val="151515"/>
      <w:u w:val="single"/>
    </w:rPr>
  </w:style>
  <w:style w:type="paragraph" w:styleId="Heading5">
    <w:name w:val="heading 5"/>
    <w:basedOn w:val="Normal"/>
    <w:next w:val="Normal"/>
    <w:link w:val="Heading5Char"/>
    <w:uiPriority w:val="9"/>
    <w:unhideWhenUsed/>
    <w:qFormat/>
    <w:rsid w:val="004A58E9"/>
    <w:pPr>
      <w:numPr>
        <w:ilvl w:val="4"/>
        <w:numId w:val="14"/>
      </w:numPr>
      <w:outlineLvl w:val="4"/>
    </w:pPr>
    <w:rPr>
      <w:rFonts w:ascii="Century Gothic" w:hAnsi="Century Gothic"/>
      <w:color w:val="B02D31"/>
      <w:sz w:val="22"/>
    </w:rPr>
  </w:style>
  <w:style w:type="paragraph" w:styleId="Heading6">
    <w:name w:val="heading 6"/>
    <w:basedOn w:val="Normal"/>
    <w:next w:val="Normal"/>
    <w:link w:val="Heading6Char"/>
    <w:uiPriority w:val="9"/>
    <w:semiHidden/>
    <w:unhideWhenUsed/>
    <w:qFormat/>
    <w:rsid w:val="004A58E9"/>
    <w:pPr>
      <w:keepNext/>
      <w:keepLines/>
      <w:numPr>
        <w:ilvl w:val="5"/>
        <w:numId w:val="1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A58E9"/>
    <w:pPr>
      <w:keepNext/>
      <w:keepLines/>
      <w:numPr>
        <w:ilvl w:val="6"/>
        <w:numId w:val="1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A58E9"/>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A58E9"/>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5FB4"/>
    <w:pPr>
      <w:tabs>
        <w:tab w:val="center" w:pos="4680"/>
        <w:tab w:val="right" w:pos="9360"/>
      </w:tabs>
    </w:pPr>
  </w:style>
  <w:style w:type="character" w:customStyle="1" w:styleId="HeaderChar">
    <w:name w:val="Header Char"/>
    <w:basedOn w:val="DefaultParagraphFont"/>
    <w:link w:val="Header"/>
    <w:uiPriority w:val="99"/>
    <w:rsid w:val="001C5FB4"/>
  </w:style>
  <w:style w:type="paragraph" w:styleId="Footer">
    <w:name w:val="footer"/>
    <w:basedOn w:val="Normal"/>
    <w:link w:val="FooterChar"/>
    <w:uiPriority w:val="99"/>
    <w:unhideWhenUsed/>
    <w:rsid w:val="001C5FB4"/>
    <w:pPr>
      <w:tabs>
        <w:tab w:val="center" w:pos="4680"/>
        <w:tab w:val="right" w:pos="9360"/>
      </w:tabs>
    </w:pPr>
  </w:style>
  <w:style w:type="character" w:customStyle="1" w:styleId="FooterChar">
    <w:name w:val="Footer Char"/>
    <w:basedOn w:val="DefaultParagraphFont"/>
    <w:link w:val="Footer"/>
    <w:uiPriority w:val="99"/>
    <w:rsid w:val="001C5FB4"/>
  </w:style>
  <w:style w:type="paragraph" w:styleId="NormalWeb">
    <w:name w:val="Normal (Web)"/>
    <w:basedOn w:val="Normal"/>
    <w:uiPriority w:val="99"/>
    <w:semiHidden/>
    <w:unhideWhenUsed/>
    <w:rsid w:val="00A07F78"/>
    <w:pPr>
      <w:spacing w:before="100" w:beforeAutospacing="1" w:after="100" w:afterAutospacing="1"/>
    </w:pPr>
    <w:rPr>
      <w:rFonts w:eastAsiaTheme="minorEastAsia"/>
    </w:rPr>
  </w:style>
  <w:style w:type="paragraph" w:styleId="ListParagraph">
    <w:name w:val="List Paragraph"/>
    <w:aliases w:val="List Header,LRWL First Level Bullet,List Paragraph1,Bullet List Paragraph,Proposal Bullet List,Step Style,RFP question,Bullet title 2,Bulleted List"/>
    <w:basedOn w:val="Normal"/>
    <w:link w:val="ListParagraphChar"/>
    <w:uiPriority w:val="34"/>
    <w:qFormat/>
    <w:rsid w:val="001A368C"/>
    <w:pPr>
      <w:numPr>
        <w:numId w:val="3"/>
      </w:numPr>
      <w:contextualSpacing/>
    </w:pPr>
    <w:rPr>
      <w:rFonts w:ascii="Garamond" w:hAnsi="Garamond"/>
      <w:color w:val="B02D31"/>
      <w:sz w:val="28"/>
      <w:szCs w:val="28"/>
    </w:rPr>
  </w:style>
  <w:style w:type="character" w:customStyle="1" w:styleId="Heading5Char">
    <w:name w:val="Heading 5 Char"/>
    <w:basedOn w:val="DefaultParagraphFont"/>
    <w:link w:val="Heading5"/>
    <w:uiPriority w:val="9"/>
    <w:rsid w:val="00981860"/>
    <w:rPr>
      <w:rFonts w:ascii="Century Gothic" w:eastAsia="Times New Roman" w:hAnsi="Century Gothic" w:cs="Times New Roman"/>
      <w:color w:val="B02D31"/>
      <w:sz w:val="22"/>
      <w:szCs w:val="22"/>
    </w:rPr>
  </w:style>
  <w:style w:type="character" w:customStyle="1" w:styleId="Heading4Char">
    <w:name w:val="Heading 4 Char"/>
    <w:basedOn w:val="DefaultParagraphFont"/>
    <w:link w:val="Heading4"/>
    <w:uiPriority w:val="9"/>
    <w:rsid w:val="00981860"/>
    <w:rPr>
      <w:rFonts w:ascii="Century Gothic" w:eastAsia="Times New Roman" w:hAnsi="Century Gothic" w:cs="Times New Roman"/>
      <w:color w:val="151515"/>
      <w:sz w:val="22"/>
      <w:szCs w:val="22"/>
      <w:u w:val="single"/>
    </w:rPr>
  </w:style>
  <w:style w:type="table" w:styleId="MediumShading1-Accent1">
    <w:name w:val="Medium Shading 1 Accent 1"/>
    <w:basedOn w:val="TableNormal"/>
    <w:uiPriority w:val="63"/>
    <w:rsid w:val="00F06C79"/>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TableGrid">
    <w:name w:val="Table Grid"/>
    <w:basedOn w:val="TableNormal"/>
    <w:uiPriority w:val="39"/>
    <w:rsid w:val="00A417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B1878"/>
    <w:rPr>
      <w:rFonts w:ascii="Tahoma" w:hAnsi="Tahoma" w:cs="Tahoma"/>
      <w:sz w:val="16"/>
      <w:szCs w:val="16"/>
    </w:rPr>
  </w:style>
  <w:style w:type="character" w:customStyle="1" w:styleId="BalloonTextChar">
    <w:name w:val="Balloon Text Char"/>
    <w:basedOn w:val="DefaultParagraphFont"/>
    <w:link w:val="BalloonText"/>
    <w:uiPriority w:val="99"/>
    <w:semiHidden/>
    <w:rsid w:val="001B1878"/>
    <w:rPr>
      <w:rFonts w:ascii="Tahoma" w:hAnsi="Tahoma" w:cs="Tahoma"/>
      <w:sz w:val="16"/>
      <w:szCs w:val="16"/>
    </w:rPr>
  </w:style>
  <w:style w:type="paragraph" w:customStyle="1" w:styleId="TableHeader">
    <w:name w:val="Table Header"/>
    <w:basedOn w:val="Normal"/>
    <w:qFormat/>
    <w:rsid w:val="001A368C"/>
    <w:rPr>
      <w:rFonts w:ascii="Century Gothic" w:hAnsi="Century Gothic"/>
      <w:b/>
      <w:bCs/>
      <w:color w:val="151515"/>
    </w:rPr>
  </w:style>
  <w:style w:type="character" w:styleId="CommentReference">
    <w:name w:val="annotation reference"/>
    <w:basedOn w:val="DefaultParagraphFont"/>
    <w:uiPriority w:val="99"/>
    <w:semiHidden/>
    <w:unhideWhenUsed/>
    <w:rsid w:val="00745497"/>
    <w:rPr>
      <w:sz w:val="18"/>
      <w:szCs w:val="18"/>
    </w:rPr>
  </w:style>
  <w:style w:type="paragraph" w:styleId="CommentText">
    <w:name w:val="annotation text"/>
    <w:basedOn w:val="Normal"/>
    <w:link w:val="CommentTextChar"/>
    <w:uiPriority w:val="99"/>
    <w:unhideWhenUsed/>
    <w:rsid w:val="00745497"/>
  </w:style>
  <w:style w:type="character" w:customStyle="1" w:styleId="CommentTextChar">
    <w:name w:val="Comment Text Char"/>
    <w:basedOn w:val="DefaultParagraphFont"/>
    <w:link w:val="CommentText"/>
    <w:uiPriority w:val="99"/>
    <w:rsid w:val="00745497"/>
  </w:style>
  <w:style w:type="paragraph" w:styleId="CommentSubject">
    <w:name w:val="annotation subject"/>
    <w:basedOn w:val="CommentText"/>
    <w:next w:val="CommentText"/>
    <w:link w:val="CommentSubjectChar"/>
    <w:uiPriority w:val="99"/>
    <w:semiHidden/>
    <w:unhideWhenUsed/>
    <w:rsid w:val="00745497"/>
    <w:rPr>
      <w:b/>
      <w:bCs/>
      <w:sz w:val="20"/>
      <w:szCs w:val="20"/>
    </w:rPr>
  </w:style>
  <w:style w:type="character" w:customStyle="1" w:styleId="CommentSubjectChar">
    <w:name w:val="Comment Subject Char"/>
    <w:basedOn w:val="CommentTextChar"/>
    <w:link w:val="CommentSubject"/>
    <w:uiPriority w:val="99"/>
    <w:semiHidden/>
    <w:rsid w:val="00745497"/>
    <w:rPr>
      <w:b/>
      <w:bCs/>
      <w:sz w:val="20"/>
      <w:szCs w:val="20"/>
    </w:rPr>
  </w:style>
  <w:style w:type="table" w:customStyle="1" w:styleId="TableGridLight1">
    <w:name w:val="Table Grid Light1"/>
    <w:basedOn w:val="TableNormal"/>
    <w:uiPriority w:val="40"/>
    <w:rsid w:val="006B52E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ageNumber">
    <w:name w:val="page number"/>
    <w:basedOn w:val="DefaultParagraphFont"/>
    <w:uiPriority w:val="99"/>
    <w:semiHidden/>
    <w:unhideWhenUsed/>
    <w:rsid w:val="00B942B7"/>
  </w:style>
  <w:style w:type="character" w:styleId="Hyperlink">
    <w:name w:val="Hyperlink"/>
    <w:basedOn w:val="DefaultParagraphFont"/>
    <w:uiPriority w:val="99"/>
    <w:unhideWhenUsed/>
    <w:rsid w:val="001A368C"/>
    <w:rPr>
      <w:rFonts w:ascii="Gill Sans Nova Light" w:hAnsi="Gill Sans Nova Light"/>
      <w:color w:val="B02D31"/>
      <w:sz w:val="22"/>
      <w:u w:val="single"/>
    </w:rPr>
  </w:style>
  <w:style w:type="paragraph" w:styleId="TOC1">
    <w:name w:val="toc 1"/>
    <w:basedOn w:val="Normal"/>
    <w:next w:val="Normal"/>
    <w:autoRedefine/>
    <w:uiPriority w:val="39"/>
    <w:unhideWhenUsed/>
    <w:rsid w:val="003F49A6"/>
    <w:pPr>
      <w:tabs>
        <w:tab w:val="left" w:pos="358"/>
        <w:tab w:val="right" w:leader="dot" w:pos="9350"/>
      </w:tabs>
      <w:spacing w:before="120" w:after="120"/>
      <w:jc w:val="left"/>
    </w:pPr>
    <w:rPr>
      <w:rFonts w:cstheme="minorHAnsi"/>
      <w:b/>
      <w:bCs/>
      <w:caps/>
      <w:sz w:val="21"/>
      <w:szCs w:val="20"/>
    </w:rPr>
  </w:style>
  <w:style w:type="paragraph" w:styleId="TOC2">
    <w:name w:val="toc 2"/>
    <w:basedOn w:val="Normal"/>
    <w:next w:val="Normal"/>
    <w:autoRedefine/>
    <w:uiPriority w:val="39"/>
    <w:unhideWhenUsed/>
    <w:rsid w:val="00C617C5"/>
    <w:pPr>
      <w:tabs>
        <w:tab w:val="left" w:pos="960"/>
        <w:tab w:val="right" w:leader="dot" w:pos="9360"/>
      </w:tabs>
      <w:ind w:left="240" w:right="-1080"/>
      <w:jc w:val="left"/>
    </w:pPr>
    <w:rPr>
      <w:rFonts w:asciiTheme="minorHAnsi" w:hAnsiTheme="minorHAnsi" w:cstheme="minorHAnsi"/>
      <w:smallCaps/>
      <w:sz w:val="20"/>
      <w:szCs w:val="20"/>
    </w:rPr>
  </w:style>
  <w:style w:type="character" w:styleId="Strong">
    <w:name w:val="Strong"/>
    <w:uiPriority w:val="22"/>
    <w:qFormat/>
    <w:rsid w:val="001A368C"/>
    <w:rPr>
      <w:rFonts w:ascii="Century Gothic" w:hAnsi="Century Gothic"/>
      <w:b/>
      <w:color w:val="B02D31"/>
      <w:sz w:val="28"/>
    </w:rPr>
  </w:style>
  <w:style w:type="character" w:customStyle="1" w:styleId="Heading1Char">
    <w:name w:val="Heading 1 Char"/>
    <w:basedOn w:val="DefaultParagraphFont"/>
    <w:link w:val="Heading1"/>
    <w:uiPriority w:val="9"/>
    <w:rsid w:val="0055760E"/>
    <w:rPr>
      <w:rFonts w:ascii="Century Gothic" w:eastAsia="Calibri" w:hAnsi="Century Gothic" w:cs="Times New Roman"/>
      <w:color w:val="B0241C"/>
      <w:sz w:val="28"/>
      <w:szCs w:val="32"/>
    </w:rPr>
  </w:style>
  <w:style w:type="paragraph" w:customStyle="1" w:styleId="Bull1">
    <w:name w:val="Bull1"/>
    <w:basedOn w:val="ListParagraph"/>
    <w:qFormat/>
    <w:rsid w:val="001A368C"/>
    <w:pPr>
      <w:numPr>
        <w:numId w:val="7"/>
      </w:numPr>
    </w:pPr>
    <w:rPr>
      <w:rFonts w:ascii="Gill Sans Nova Light" w:hAnsi="Gill Sans Nova Light"/>
      <w:color w:val="1B1B1B"/>
      <w:sz w:val="24"/>
      <w:szCs w:val="22"/>
    </w:rPr>
  </w:style>
  <w:style w:type="character" w:customStyle="1" w:styleId="Heading2Char">
    <w:name w:val="Heading 2 Char"/>
    <w:basedOn w:val="DefaultParagraphFont"/>
    <w:link w:val="Heading2"/>
    <w:uiPriority w:val="9"/>
    <w:rsid w:val="00A268B9"/>
    <w:rPr>
      <w:rFonts w:ascii="Century Gothic" w:eastAsia="Times New Roman" w:hAnsi="Century Gothic" w:cs="Times New Roman"/>
      <w:b/>
      <w:color w:val="000000" w:themeColor="text1"/>
      <w:szCs w:val="26"/>
    </w:rPr>
  </w:style>
  <w:style w:type="character" w:customStyle="1" w:styleId="Heading3Char">
    <w:name w:val="Heading 3 Char"/>
    <w:basedOn w:val="DefaultParagraphFont"/>
    <w:link w:val="Heading3"/>
    <w:uiPriority w:val="9"/>
    <w:rsid w:val="00964F1D"/>
    <w:rPr>
      <w:rFonts w:ascii="Gill Sans Nova Light" w:eastAsia="Times New Roman" w:hAnsi="Gill Sans Nova Light" w:cs="Times New Roman"/>
      <w:bCs/>
      <w:color w:val="B02D31"/>
      <w:szCs w:val="28"/>
    </w:rPr>
  </w:style>
  <w:style w:type="table" w:customStyle="1" w:styleId="GridTable4-Accent31">
    <w:name w:val="Grid Table 4 - Accent 31"/>
    <w:basedOn w:val="TableNormal"/>
    <w:uiPriority w:val="49"/>
    <w:rsid w:val="00275A3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OC3">
    <w:name w:val="toc 3"/>
    <w:basedOn w:val="Normal"/>
    <w:next w:val="Normal"/>
    <w:autoRedefine/>
    <w:uiPriority w:val="39"/>
    <w:unhideWhenUsed/>
    <w:rsid w:val="00B87F0C"/>
    <w:pPr>
      <w:tabs>
        <w:tab w:val="left" w:pos="718"/>
        <w:tab w:val="right" w:leader="dot" w:pos="9350"/>
      </w:tabs>
      <w:ind w:left="480"/>
      <w:jc w:val="left"/>
    </w:pPr>
    <w:rPr>
      <w:rFonts w:asciiTheme="minorHAnsi" w:hAnsiTheme="minorHAnsi" w:cstheme="minorHAnsi"/>
      <w:i/>
      <w:iCs/>
      <w:sz w:val="20"/>
      <w:szCs w:val="20"/>
    </w:rPr>
  </w:style>
  <w:style w:type="table" w:customStyle="1" w:styleId="ListTable4-Accent21">
    <w:name w:val="List Table 4 - Accent 21"/>
    <w:basedOn w:val="TableNormal"/>
    <w:uiPriority w:val="49"/>
    <w:rsid w:val="00B72375"/>
    <w:rPr>
      <w:rFonts w:eastAsia="MS Mincho"/>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tcBorders>
        <w:shd w:val="clear" w:color="auto" w:fill="C0504D"/>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character" w:styleId="FollowedHyperlink">
    <w:name w:val="FollowedHyperlink"/>
    <w:basedOn w:val="DefaultParagraphFont"/>
    <w:uiPriority w:val="99"/>
    <w:semiHidden/>
    <w:unhideWhenUsed/>
    <w:rsid w:val="00B92A50"/>
    <w:rPr>
      <w:color w:val="954F72" w:themeColor="followedHyperlink"/>
      <w:u w:val="single"/>
    </w:rPr>
  </w:style>
  <w:style w:type="paragraph" w:styleId="NoSpacing">
    <w:name w:val="No Spacing"/>
    <w:aliases w:val="Table Norm"/>
    <w:basedOn w:val="Normal"/>
    <w:link w:val="NoSpacingChar"/>
    <w:uiPriority w:val="1"/>
    <w:qFormat/>
    <w:rsid w:val="00F677C2"/>
    <w:pPr>
      <w:jc w:val="left"/>
    </w:pPr>
  </w:style>
  <w:style w:type="character" w:customStyle="1" w:styleId="NoSpacingChar">
    <w:name w:val="No Spacing Char"/>
    <w:aliases w:val="Table Norm Char"/>
    <w:basedOn w:val="DefaultParagraphFont"/>
    <w:link w:val="NoSpacing"/>
    <w:uiPriority w:val="1"/>
    <w:rsid w:val="00F677C2"/>
    <w:rPr>
      <w:rFonts w:ascii="Gill Sans Nova Light" w:eastAsia="Times New Roman" w:hAnsi="Gill Sans Nova Light" w:cs="Times New Roman"/>
      <w:color w:val="1B1B1B"/>
      <w:sz w:val="22"/>
      <w:szCs w:val="22"/>
    </w:rPr>
  </w:style>
  <w:style w:type="paragraph" w:styleId="TOC4">
    <w:name w:val="toc 4"/>
    <w:basedOn w:val="Normal"/>
    <w:next w:val="Normal"/>
    <w:autoRedefine/>
    <w:uiPriority w:val="39"/>
    <w:unhideWhenUsed/>
    <w:rsid w:val="00E639ED"/>
    <w:pPr>
      <w:ind w:left="720"/>
      <w:jc w:val="left"/>
    </w:pPr>
    <w:rPr>
      <w:rFonts w:asciiTheme="minorHAnsi" w:hAnsiTheme="minorHAnsi" w:cstheme="minorHAnsi"/>
      <w:sz w:val="18"/>
      <w:szCs w:val="18"/>
    </w:rPr>
  </w:style>
  <w:style w:type="paragraph" w:styleId="TOC5">
    <w:name w:val="toc 5"/>
    <w:basedOn w:val="Normal"/>
    <w:next w:val="Normal"/>
    <w:autoRedefine/>
    <w:uiPriority w:val="39"/>
    <w:unhideWhenUsed/>
    <w:rsid w:val="00E639ED"/>
    <w:pPr>
      <w:ind w:left="960"/>
      <w:jc w:val="left"/>
    </w:pPr>
    <w:rPr>
      <w:rFonts w:asciiTheme="minorHAnsi" w:hAnsiTheme="minorHAnsi" w:cstheme="minorHAnsi"/>
      <w:sz w:val="18"/>
      <w:szCs w:val="18"/>
    </w:rPr>
  </w:style>
  <w:style w:type="paragraph" w:styleId="TOC6">
    <w:name w:val="toc 6"/>
    <w:basedOn w:val="Normal"/>
    <w:next w:val="Normal"/>
    <w:autoRedefine/>
    <w:uiPriority w:val="39"/>
    <w:unhideWhenUsed/>
    <w:rsid w:val="00E639ED"/>
    <w:pPr>
      <w:ind w:left="12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E639ED"/>
    <w:pPr>
      <w:ind w:left="144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E639ED"/>
    <w:pPr>
      <w:ind w:left="168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E639ED"/>
    <w:pPr>
      <w:ind w:left="1920"/>
      <w:jc w:val="left"/>
    </w:pPr>
    <w:rPr>
      <w:rFonts w:asciiTheme="minorHAnsi" w:hAnsiTheme="minorHAnsi" w:cstheme="minorHAnsi"/>
      <w:sz w:val="18"/>
      <w:szCs w:val="18"/>
    </w:rPr>
  </w:style>
  <w:style w:type="paragraph" w:styleId="DocumentMap">
    <w:name w:val="Document Map"/>
    <w:basedOn w:val="Normal"/>
    <w:link w:val="DocumentMapChar"/>
    <w:uiPriority w:val="99"/>
    <w:semiHidden/>
    <w:unhideWhenUsed/>
    <w:rsid w:val="00BF13A3"/>
  </w:style>
  <w:style w:type="character" w:customStyle="1" w:styleId="DocumentMapChar">
    <w:name w:val="Document Map Char"/>
    <w:basedOn w:val="DefaultParagraphFont"/>
    <w:link w:val="DocumentMap"/>
    <w:uiPriority w:val="99"/>
    <w:semiHidden/>
    <w:rsid w:val="00BF13A3"/>
    <w:rPr>
      <w:rFonts w:ascii="Times New Roman" w:hAnsi="Times New Roman" w:cs="Times New Roman"/>
    </w:rPr>
  </w:style>
  <w:style w:type="paragraph" w:styleId="Revision">
    <w:name w:val="Revision"/>
    <w:hidden/>
    <w:uiPriority w:val="99"/>
    <w:semiHidden/>
    <w:rsid w:val="00A54137"/>
    <w:rPr>
      <w:rFonts w:ascii="Century Gothic" w:hAnsi="Century Gothic"/>
    </w:rPr>
  </w:style>
  <w:style w:type="table" w:styleId="PlainTable1">
    <w:name w:val="Plain Table 1"/>
    <w:basedOn w:val="TableNormal"/>
    <w:uiPriority w:val="41"/>
    <w:rsid w:val="00854CBB"/>
    <w:rPr>
      <w:rFonts w:eastAsiaTheme="minorHAnsi"/>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AFAFA"/>
      </w:tcPr>
    </w:tblStylePr>
  </w:style>
  <w:style w:type="paragraph" w:styleId="Quote">
    <w:name w:val="Quote"/>
    <w:basedOn w:val="Normal"/>
    <w:next w:val="Normal"/>
    <w:link w:val="QuoteChar"/>
    <w:uiPriority w:val="29"/>
    <w:qFormat/>
    <w:rsid w:val="002A309D"/>
    <w:pPr>
      <w:spacing w:before="200" w:after="160"/>
      <w:ind w:left="864" w:right="864"/>
      <w:jc w:val="center"/>
    </w:pPr>
    <w:rPr>
      <w:rFonts w:eastAsiaTheme="minorHAnsi"/>
      <w:i/>
      <w:iCs/>
      <w:color w:val="404040" w:themeColor="text1" w:themeTint="BF"/>
    </w:rPr>
  </w:style>
  <w:style w:type="character" w:customStyle="1" w:styleId="QuoteChar">
    <w:name w:val="Quote Char"/>
    <w:basedOn w:val="DefaultParagraphFont"/>
    <w:link w:val="Quote"/>
    <w:uiPriority w:val="29"/>
    <w:rsid w:val="002A309D"/>
    <w:rPr>
      <w:rFonts w:ascii="Century Gothic" w:hAnsi="Century Gothic" w:cs="Times New Roman"/>
      <w:i/>
      <w:iCs/>
      <w:color w:val="404040" w:themeColor="text1" w:themeTint="BF"/>
    </w:rPr>
  </w:style>
  <w:style w:type="paragraph" w:styleId="Subtitle">
    <w:name w:val="Subtitle"/>
    <w:basedOn w:val="Normal"/>
    <w:next w:val="Normal"/>
    <w:link w:val="SubtitleChar"/>
    <w:uiPriority w:val="11"/>
    <w:qFormat/>
    <w:rsid w:val="00223565"/>
    <w:pPr>
      <w:jc w:val="center"/>
    </w:pPr>
    <w:rPr>
      <w:b/>
      <w:bCs/>
    </w:rPr>
  </w:style>
  <w:style w:type="character" w:customStyle="1" w:styleId="SubtitleChar">
    <w:name w:val="Subtitle Char"/>
    <w:basedOn w:val="DefaultParagraphFont"/>
    <w:link w:val="Subtitle"/>
    <w:uiPriority w:val="11"/>
    <w:rsid w:val="00223565"/>
    <w:rPr>
      <w:rFonts w:ascii="Gill Sans Nova Light" w:eastAsia="Times New Roman" w:hAnsi="Gill Sans Nova Light" w:cs="Times New Roman"/>
      <w:b/>
      <w:bCs/>
      <w:color w:val="1B1B1B"/>
      <w:sz w:val="22"/>
      <w:szCs w:val="22"/>
    </w:rPr>
  </w:style>
  <w:style w:type="character" w:styleId="SubtleEmphasis">
    <w:name w:val="Subtle Emphasis"/>
    <w:aliases w:val="Number"/>
    <w:uiPriority w:val="19"/>
    <w:qFormat/>
    <w:rsid w:val="00174A35"/>
  </w:style>
  <w:style w:type="paragraph" w:customStyle="1" w:styleId="p1">
    <w:name w:val="p1"/>
    <w:basedOn w:val="Normal"/>
    <w:rsid w:val="001A368C"/>
    <w:pPr>
      <w:jc w:val="left"/>
    </w:pPr>
    <w:rPr>
      <w:rFonts w:eastAsiaTheme="minorHAnsi"/>
      <w:color w:val="151515"/>
      <w:sz w:val="18"/>
      <w:szCs w:val="18"/>
    </w:rPr>
  </w:style>
  <w:style w:type="paragraph" w:customStyle="1" w:styleId="p2">
    <w:name w:val="p2"/>
    <w:basedOn w:val="Normal"/>
    <w:rsid w:val="001A368C"/>
    <w:pPr>
      <w:jc w:val="left"/>
    </w:pPr>
    <w:rPr>
      <w:rFonts w:eastAsiaTheme="minorHAnsi"/>
      <w:color w:val="151515"/>
      <w:sz w:val="17"/>
      <w:szCs w:val="17"/>
    </w:rPr>
  </w:style>
  <w:style w:type="paragraph" w:customStyle="1" w:styleId="p5">
    <w:name w:val="p5"/>
    <w:basedOn w:val="Normal"/>
    <w:rsid w:val="001A368C"/>
    <w:pPr>
      <w:jc w:val="left"/>
    </w:pPr>
    <w:rPr>
      <w:rFonts w:eastAsiaTheme="minorHAnsi"/>
      <w:color w:val="151515"/>
      <w:sz w:val="15"/>
      <w:szCs w:val="15"/>
    </w:rPr>
  </w:style>
  <w:style w:type="table" w:styleId="GridTable3-Accent3">
    <w:name w:val="Grid Table 3 Accent 3"/>
    <w:basedOn w:val="TableNormal"/>
    <w:uiPriority w:val="48"/>
    <w:rsid w:val="0096059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CurrentList1">
    <w:name w:val="Current List1"/>
    <w:uiPriority w:val="99"/>
    <w:rsid w:val="00FD730C"/>
    <w:pPr>
      <w:numPr>
        <w:numId w:val="1"/>
      </w:numPr>
    </w:pPr>
  </w:style>
  <w:style w:type="numbering" w:customStyle="1" w:styleId="CurrentList2">
    <w:name w:val="Current List2"/>
    <w:uiPriority w:val="99"/>
    <w:rsid w:val="00FD730C"/>
    <w:pPr>
      <w:numPr>
        <w:numId w:val="2"/>
      </w:numPr>
    </w:pPr>
  </w:style>
  <w:style w:type="table" w:styleId="ListTable1Light-Accent3">
    <w:name w:val="List Table 1 Light Accent 3"/>
    <w:basedOn w:val="TableNormal"/>
    <w:uiPriority w:val="46"/>
    <w:rsid w:val="00960599"/>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3">
    <w:name w:val="List Table 6 Colorful Accent 3"/>
    <w:basedOn w:val="TableNormal"/>
    <w:uiPriority w:val="51"/>
    <w:rsid w:val="00960599"/>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3">
    <w:name w:val="List Table 2 Accent 3"/>
    <w:basedOn w:val="TableNormal"/>
    <w:uiPriority w:val="47"/>
    <w:rsid w:val="00960599"/>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FAFAFA"/>
      </w:tcPr>
    </w:tblStylePr>
  </w:style>
  <w:style w:type="table" w:styleId="PlainTable2">
    <w:name w:val="Plain Table 2"/>
    <w:basedOn w:val="TableNormal"/>
    <w:uiPriority w:val="42"/>
    <w:rsid w:val="0096059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96059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3">
    <w:name w:val="Grid Table 1 Light Accent 3"/>
    <w:basedOn w:val="TableNormal"/>
    <w:uiPriority w:val="46"/>
    <w:rsid w:val="00960599"/>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960599"/>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3">
    <w:name w:val="Grid Table 6 Colorful Accent 3"/>
    <w:basedOn w:val="TableNormal"/>
    <w:uiPriority w:val="51"/>
    <w:rsid w:val="006517C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FAFAFA"/>
      </w:tcPr>
    </w:tblStylePr>
  </w:style>
  <w:style w:type="character" w:styleId="IntenseReference">
    <w:name w:val="Intense Reference"/>
    <w:uiPriority w:val="32"/>
    <w:qFormat/>
    <w:rsid w:val="00223565"/>
    <w:rPr>
      <w:b/>
    </w:rPr>
  </w:style>
  <w:style w:type="numbering" w:customStyle="1" w:styleId="CurrentList3">
    <w:name w:val="Current List3"/>
    <w:uiPriority w:val="99"/>
    <w:rsid w:val="00507321"/>
    <w:pPr>
      <w:numPr>
        <w:numId w:val="4"/>
      </w:numPr>
    </w:pPr>
  </w:style>
  <w:style w:type="numbering" w:customStyle="1" w:styleId="CurrentList4">
    <w:name w:val="Current List4"/>
    <w:uiPriority w:val="99"/>
    <w:rsid w:val="00507321"/>
    <w:pPr>
      <w:numPr>
        <w:numId w:val="5"/>
      </w:numPr>
    </w:pPr>
  </w:style>
  <w:style w:type="numbering" w:customStyle="1" w:styleId="CurrentList5">
    <w:name w:val="Current List5"/>
    <w:uiPriority w:val="99"/>
    <w:rsid w:val="00507321"/>
    <w:pPr>
      <w:numPr>
        <w:numId w:val="6"/>
      </w:numPr>
    </w:pPr>
  </w:style>
  <w:style w:type="paragraph" w:styleId="IntenseQuote">
    <w:name w:val="Intense Quote"/>
    <w:aliases w:val="TOC Header"/>
    <w:basedOn w:val="Normal"/>
    <w:next w:val="Normal"/>
    <w:link w:val="IntenseQuoteChar"/>
    <w:uiPriority w:val="30"/>
    <w:qFormat/>
    <w:rsid w:val="00F163C2"/>
    <w:rPr>
      <w:rFonts w:ascii="Century Gothic" w:hAnsi="Century Gothic"/>
      <w:color w:val="8E8985"/>
      <w:sz w:val="28"/>
      <w:szCs w:val="28"/>
    </w:rPr>
  </w:style>
  <w:style w:type="character" w:customStyle="1" w:styleId="IntenseQuoteChar">
    <w:name w:val="Intense Quote Char"/>
    <w:aliases w:val="TOC Header Char"/>
    <w:basedOn w:val="DefaultParagraphFont"/>
    <w:link w:val="IntenseQuote"/>
    <w:uiPriority w:val="30"/>
    <w:rsid w:val="00F163C2"/>
    <w:rPr>
      <w:rFonts w:ascii="Century Gothic" w:eastAsia="Times New Roman" w:hAnsi="Century Gothic" w:cs="Times New Roman"/>
      <w:color w:val="8E8985"/>
      <w:sz w:val="28"/>
      <w:szCs w:val="28"/>
    </w:rPr>
  </w:style>
  <w:style w:type="character" w:styleId="SubtleReference">
    <w:name w:val="Subtle Reference"/>
    <w:basedOn w:val="DefaultParagraphFont"/>
    <w:uiPriority w:val="31"/>
    <w:qFormat/>
    <w:rsid w:val="00223565"/>
    <w:rPr>
      <w:smallCaps/>
      <w:color w:val="5A5A5A" w:themeColor="text1" w:themeTint="A5"/>
    </w:rPr>
  </w:style>
  <w:style w:type="table" w:styleId="TableGridLight">
    <w:name w:val="Grid Table Light"/>
    <w:basedOn w:val="TableNormal"/>
    <w:uiPriority w:val="40"/>
    <w:rsid w:val="00554C54"/>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auto"/>
    </w:tcPr>
    <w:tblStylePr w:type="firstRow">
      <w:tblPr/>
      <w:tcPr>
        <w:shd w:val="clear" w:color="auto" w:fill="F0F0F0"/>
      </w:tcPr>
    </w:tblStylePr>
    <w:tblStylePr w:type="firstCol">
      <w:tblPr/>
      <w:tcPr>
        <w:shd w:val="clear" w:color="auto" w:fill="F0F0F0"/>
      </w:tcPr>
    </w:tblStylePr>
  </w:style>
  <w:style w:type="character" w:styleId="BookTitle">
    <w:name w:val="Book Title"/>
    <w:aliases w:val="Cover Date"/>
    <w:uiPriority w:val="33"/>
    <w:qFormat/>
    <w:rsid w:val="009E2BF4"/>
    <w:rPr>
      <w:color w:val="8E8985"/>
      <w:sz w:val="32"/>
      <w:szCs w:val="32"/>
    </w:rPr>
  </w:style>
  <w:style w:type="paragraph" w:styleId="Title">
    <w:name w:val="Title"/>
    <w:basedOn w:val="Normal"/>
    <w:next w:val="Normal"/>
    <w:link w:val="TitleChar"/>
    <w:uiPriority w:val="10"/>
    <w:qFormat/>
    <w:rsid w:val="001A368C"/>
    <w:pPr>
      <w:contextualSpacing/>
      <w:jc w:val="right"/>
    </w:pPr>
    <w:rPr>
      <w:rFonts w:ascii="Century Gothic" w:eastAsiaTheme="majorEastAsia" w:hAnsi="Century Gothic" w:cs="Times New Roman (Headings CS)"/>
      <w:b/>
      <w:bCs/>
      <w:color w:val="151515"/>
      <w:spacing w:val="-10"/>
      <w:kern w:val="28"/>
      <w:sz w:val="40"/>
      <w:szCs w:val="40"/>
    </w:rPr>
  </w:style>
  <w:style w:type="character" w:customStyle="1" w:styleId="TitleChar">
    <w:name w:val="Title Char"/>
    <w:basedOn w:val="DefaultParagraphFont"/>
    <w:link w:val="Title"/>
    <w:uiPriority w:val="10"/>
    <w:rsid w:val="001A368C"/>
    <w:rPr>
      <w:rFonts w:ascii="Century Gothic" w:eastAsiaTheme="majorEastAsia" w:hAnsi="Century Gothic" w:cs="Times New Roman (Headings CS)"/>
      <w:b/>
      <w:bCs/>
      <w:color w:val="151515"/>
      <w:spacing w:val="-10"/>
      <w:kern w:val="28"/>
      <w:sz w:val="40"/>
      <w:szCs w:val="40"/>
    </w:rPr>
  </w:style>
  <w:style w:type="numbering" w:customStyle="1" w:styleId="CurrentList6">
    <w:name w:val="Current List6"/>
    <w:uiPriority w:val="99"/>
    <w:rsid w:val="00B9122D"/>
    <w:pPr>
      <w:numPr>
        <w:numId w:val="8"/>
      </w:numPr>
    </w:pPr>
  </w:style>
  <w:style w:type="character" w:styleId="UnresolvedMention">
    <w:name w:val="Unresolved Mention"/>
    <w:basedOn w:val="DefaultParagraphFont"/>
    <w:uiPriority w:val="99"/>
    <w:rsid w:val="00537723"/>
    <w:rPr>
      <w:color w:val="605E5C"/>
      <w:shd w:val="clear" w:color="auto" w:fill="E1DFDD"/>
    </w:rPr>
  </w:style>
  <w:style w:type="table" w:customStyle="1" w:styleId="APStandard">
    <w:name w:val="AP Standard"/>
    <w:basedOn w:val="TableNormal"/>
    <w:uiPriority w:val="99"/>
    <w:rsid w:val="00854CBB"/>
    <w:rPr>
      <w:rFonts w:ascii="Gill Sans Nova Light" w:hAnsi="Gill Sans Nova Light"/>
      <w:sz w:val="21"/>
    </w:rPr>
    <w:tblPr>
      <w:tblStyleRowBandSize w:val="1"/>
      <w:tblStyleCol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
    <w:tcPr>
      <w:shd w:val="clear" w:color="auto" w:fill="auto"/>
    </w:tcPr>
    <w:tblStylePr w:type="firstRow">
      <w:rPr>
        <w:rFonts w:ascii="Gill Sans Nova Light" w:hAnsi="Gill Sans Nova Light"/>
        <w:b/>
        <w:color w:val="F2F2F2" w:themeColor="background1" w:themeShade="F2"/>
        <w:sz w:val="22"/>
      </w:rPr>
      <w:tblPr/>
      <w:tcPr>
        <w:shd w:val="clear" w:color="auto" w:fill="B02D31"/>
      </w:tcPr>
    </w:tblStylePr>
    <w:tblStylePr w:type="band1Vert">
      <w:rPr>
        <w:color w:val="151515"/>
      </w:rPr>
    </w:tblStylePr>
    <w:tblStylePr w:type="band1Horz">
      <w:rPr>
        <w:rFonts w:ascii="Gill Sans Nova Light" w:hAnsi="Gill Sans Nova Light"/>
        <w:color w:val="151515"/>
        <w:sz w:val="21"/>
      </w:rPr>
      <w:tblPr/>
      <w:tcPr>
        <w:shd w:val="clear" w:color="auto" w:fill="FAFAFA"/>
      </w:tcPr>
    </w:tblStylePr>
    <w:tblStylePr w:type="band2Horz">
      <w:rPr>
        <w:rFonts w:ascii="Gill Sans Nova Light" w:hAnsi="Gill Sans Nova Light"/>
        <w:color w:val="151515"/>
        <w:sz w:val="21"/>
      </w:rPr>
    </w:tblStylePr>
  </w:style>
  <w:style w:type="numbering" w:customStyle="1" w:styleId="CurrentList7">
    <w:name w:val="Current List7"/>
    <w:uiPriority w:val="99"/>
    <w:rsid w:val="00981860"/>
    <w:pPr>
      <w:numPr>
        <w:numId w:val="9"/>
      </w:numPr>
    </w:pPr>
  </w:style>
  <w:style w:type="numbering" w:customStyle="1" w:styleId="CurrentList8">
    <w:name w:val="Current List8"/>
    <w:uiPriority w:val="99"/>
    <w:rsid w:val="00981860"/>
    <w:pPr>
      <w:numPr>
        <w:numId w:val="10"/>
      </w:numPr>
    </w:pPr>
  </w:style>
  <w:style w:type="character" w:styleId="SmartLink">
    <w:name w:val="Smart Link"/>
    <w:basedOn w:val="DefaultParagraphFont"/>
    <w:uiPriority w:val="99"/>
    <w:rsid w:val="001A368C"/>
    <w:rPr>
      <w:rFonts w:ascii="Gill Sans Nova Light" w:hAnsi="Gill Sans Nova Light"/>
      <w:color w:val="D33A2A"/>
      <w:sz w:val="22"/>
      <w:u w:val="single"/>
      <w:shd w:val="clear" w:color="auto" w:fill="F3F2F1"/>
    </w:rPr>
  </w:style>
  <w:style w:type="character" w:styleId="Hashtag">
    <w:name w:val="Hashtag"/>
    <w:basedOn w:val="DefaultParagraphFont"/>
    <w:uiPriority w:val="99"/>
    <w:rsid w:val="001A368C"/>
    <w:rPr>
      <w:rFonts w:ascii="Century Gothic" w:hAnsi="Century Gothic"/>
      <w:color w:val="B02D31"/>
      <w:sz w:val="22"/>
      <w:shd w:val="clear" w:color="auto" w:fill="E1DFDD"/>
    </w:rPr>
  </w:style>
  <w:style w:type="character" w:styleId="IntenseEmphasis">
    <w:name w:val="Intense Emphasis"/>
    <w:basedOn w:val="DefaultParagraphFont"/>
    <w:uiPriority w:val="21"/>
    <w:qFormat/>
    <w:rsid w:val="001A368C"/>
    <w:rPr>
      <w:rFonts w:ascii="Gill Sans Nova Light" w:hAnsi="Gill Sans Nova Light"/>
      <w:i/>
      <w:iCs/>
      <w:color w:val="D33A2A"/>
      <w:sz w:val="21"/>
    </w:rPr>
  </w:style>
  <w:style w:type="paragraph" w:styleId="TOCHeading">
    <w:name w:val="TOC Heading"/>
    <w:basedOn w:val="Heading1"/>
    <w:next w:val="Normal"/>
    <w:uiPriority w:val="39"/>
    <w:unhideWhenUsed/>
    <w:qFormat/>
    <w:rsid w:val="001A368C"/>
    <w:pPr>
      <w:keepNext/>
      <w:keepLines/>
      <w:numPr>
        <w:numId w:val="0"/>
      </w:numPr>
      <w:pBdr>
        <w:bottom w:val="none" w:sz="0" w:space="0" w:color="auto"/>
      </w:pBdr>
      <w:tabs>
        <w:tab w:val="clear" w:pos="1260"/>
      </w:tabs>
      <w:spacing w:before="240" w:after="0"/>
      <w:contextualSpacing w:val="0"/>
      <w:jc w:val="both"/>
      <w:outlineLvl w:val="9"/>
    </w:pPr>
    <w:rPr>
      <w:rFonts w:eastAsiaTheme="majorEastAsia" w:cstheme="majorBidi"/>
      <w:color w:val="B02D31"/>
    </w:rPr>
  </w:style>
  <w:style w:type="paragraph" w:styleId="BlockText">
    <w:name w:val="Block Text"/>
    <w:basedOn w:val="Normal"/>
    <w:uiPriority w:val="99"/>
    <w:semiHidden/>
    <w:unhideWhenUsed/>
    <w:rsid w:val="001A368C"/>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B02D31"/>
    </w:rPr>
  </w:style>
  <w:style w:type="paragraph" w:customStyle="1" w:styleId="TableBullet1">
    <w:name w:val="Table Bullet1"/>
    <w:basedOn w:val="Bull1"/>
    <w:qFormat/>
    <w:rsid w:val="00705887"/>
    <w:pPr>
      <w:ind w:left="287" w:hanging="270"/>
    </w:pPr>
  </w:style>
  <w:style w:type="paragraph" w:customStyle="1" w:styleId="TableBullet2">
    <w:name w:val="Table Bullet2"/>
    <w:basedOn w:val="Bull2"/>
    <w:qFormat/>
    <w:rsid w:val="001E13C4"/>
    <w:pPr>
      <w:ind w:left="463" w:hanging="270"/>
    </w:pPr>
  </w:style>
  <w:style w:type="paragraph" w:customStyle="1" w:styleId="TableNbrList1">
    <w:name w:val="TableNbrList1"/>
    <w:basedOn w:val="NoSpacing"/>
    <w:qFormat/>
    <w:rsid w:val="000E164A"/>
    <w:pPr>
      <w:numPr>
        <w:numId w:val="11"/>
      </w:numPr>
    </w:pPr>
  </w:style>
  <w:style w:type="paragraph" w:customStyle="1" w:styleId="TableNumberListABC">
    <w:name w:val="Table NumberListABC"/>
    <w:basedOn w:val="NoSpacing"/>
    <w:qFormat/>
    <w:rsid w:val="000E79D0"/>
    <w:pPr>
      <w:numPr>
        <w:ilvl w:val="1"/>
        <w:numId w:val="11"/>
      </w:numPr>
      <w:ind w:left="643"/>
    </w:pPr>
  </w:style>
  <w:style w:type="paragraph" w:customStyle="1" w:styleId="Bull2">
    <w:name w:val="Bull 2"/>
    <w:basedOn w:val="Bull1"/>
    <w:qFormat/>
    <w:rsid w:val="00C867D3"/>
    <w:pPr>
      <w:numPr>
        <w:ilvl w:val="1"/>
      </w:numPr>
      <w:ind w:left="1080"/>
    </w:pPr>
    <w:rPr>
      <w:rFonts w:eastAsia="Lato"/>
    </w:rPr>
  </w:style>
  <w:style w:type="character" w:styleId="Emphasis">
    <w:name w:val="Emphasis"/>
    <w:basedOn w:val="DefaultParagraphFont"/>
    <w:uiPriority w:val="20"/>
    <w:qFormat/>
    <w:rsid w:val="001A020B"/>
    <w:rPr>
      <w:i/>
      <w:iCs/>
    </w:rPr>
  </w:style>
  <w:style w:type="numbering" w:customStyle="1" w:styleId="CurrentList9">
    <w:name w:val="Current List9"/>
    <w:uiPriority w:val="99"/>
    <w:rsid w:val="006E278F"/>
    <w:pPr>
      <w:numPr>
        <w:numId w:val="13"/>
      </w:numPr>
    </w:pPr>
  </w:style>
  <w:style w:type="character" w:customStyle="1" w:styleId="Heading6Char">
    <w:name w:val="Heading 6 Char"/>
    <w:basedOn w:val="DefaultParagraphFont"/>
    <w:link w:val="Heading6"/>
    <w:uiPriority w:val="9"/>
    <w:semiHidden/>
    <w:rsid w:val="006E278F"/>
    <w:rPr>
      <w:rFonts w:asciiTheme="majorHAnsi" w:eastAsiaTheme="majorEastAsia" w:hAnsiTheme="majorHAnsi" w:cstheme="majorBidi"/>
      <w:color w:val="1F4D78" w:themeColor="accent1" w:themeShade="7F"/>
      <w:szCs w:val="22"/>
    </w:rPr>
  </w:style>
  <w:style w:type="character" w:customStyle="1" w:styleId="Heading7Char">
    <w:name w:val="Heading 7 Char"/>
    <w:basedOn w:val="DefaultParagraphFont"/>
    <w:link w:val="Heading7"/>
    <w:uiPriority w:val="9"/>
    <w:semiHidden/>
    <w:rsid w:val="006E278F"/>
    <w:rPr>
      <w:rFonts w:asciiTheme="majorHAnsi" w:eastAsiaTheme="majorEastAsia" w:hAnsiTheme="majorHAnsi" w:cstheme="majorBidi"/>
      <w:i/>
      <w:iCs/>
      <w:color w:val="1F4D78" w:themeColor="accent1" w:themeShade="7F"/>
      <w:szCs w:val="22"/>
    </w:rPr>
  </w:style>
  <w:style w:type="character" w:customStyle="1" w:styleId="Heading8Char">
    <w:name w:val="Heading 8 Char"/>
    <w:basedOn w:val="DefaultParagraphFont"/>
    <w:link w:val="Heading8"/>
    <w:uiPriority w:val="9"/>
    <w:semiHidden/>
    <w:rsid w:val="006E278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E278F"/>
    <w:rPr>
      <w:rFonts w:asciiTheme="majorHAnsi" w:eastAsiaTheme="majorEastAsia" w:hAnsiTheme="majorHAnsi" w:cstheme="majorBidi"/>
      <w:i/>
      <w:iCs/>
      <w:color w:val="272727" w:themeColor="text1" w:themeTint="D8"/>
      <w:sz w:val="21"/>
      <w:szCs w:val="21"/>
    </w:rPr>
  </w:style>
  <w:style w:type="numbering" w:customStyle="1" w:styleId="CurrentList10">
    <w:name w:val="Current List10"/>
    <w:uiPriority w:val="99"/>
    <w:rsid w:val="004A58E9"/>
    <w:pPr>
      <w:numPr>
        <w:numId w:val="15"/>
      </w:numPr>
    </w:pPr>
  </w:style>
  <w:style w:type="numbering" w:customStyle="1" w:styleId="CurrentList11">
    <w:name w:val="Current List11"/>
    <w:uiPriority w:val="99"/>
    <w:rsid w:val="004A58E9"/>
    <w:pPr>
      <w:numPr>
        <w:numId w:val="16"/>
      </w:numPr>
    </w:pPr>
  </w:style>
  <w:style w:type="numbering" w:customStyle="1" w:styleId="CurrentList12">
    <w:name w:val="Current List12"/>
    <w:uiPriority w:val="99"/>
    <w:rsid w:val="004A58E9"/>
    <w:pPr>
      <w:numPr>
        <w:numId w:val="17"/>
      </w:numPr>
    </w:pPr>
  </w:style>
  <w:style w:type="numbering" w:customStyle="1" w:styleId="CurrentList13">
    <w:name w:val="Current List13"/>
    <w:uiPriority w:val="99"/>
    <w:rsid w:val="004A58E9"/>
    <w:pPr>
      <w:numPr>
        <w:numId w:val="18"/>
      </w:numPr>
    </w:pPr>
  </w:style>
  <w:style w:type="character" w:customStyle="1" w:styleId="ListParagraphChar">
    <w:name w:val="List Paragraph Char"/>
    <w:aliases w:val="List Header Char,LRWL First Level Bullet Char,List Paragraph1 Char,Bullet List Paragraph Char,Proposal Bullet List Char,Step Style Char,RFP question Char,Bullet title 2 Char,Bulleted List Char"/>
    <w:link w:val="ListParagraph"/>
    <w:uiPriority w:val="34"/>
    <w:rsid w:val="00E6594F"/>
    <w:rPr>
      <w:rFonts w:ascii="Garamond" w:eastAsia="Times New Roman" w:hAnsi="Garamond" w:cs="Times New Roman"/>
      <w:color w:val="B02D31"/>
      <w:sz w:val="28"/>
      <w:szCs w:val="28"/>
    </w:rPr>
  </w:style>
  <w:style w:type="paragraph" w:styleId="ListNumber">
    <w:name w:val="List Number"/>
    <w:basedOn w:val="Normal"/>
    <w:uiPriority w:val="99"/>
    <w:unhideWhenUsed/>
    <w:rsid w:val="0049328F"/>
    <w:pPr>
      <w:numPr>
        <w:numId w:val="19"/>
      </w:numPr>
      <w:contextualSpacing/>
    </w:pPr>
  </w:style>
  <w:style w:type="table" w:customStyle="1" w:styleId="PlainTable11">
    <w:name w:val="Plain Table 11"/>
    <w:basedOn w:val="TableNormal"/>
    <w:next w:val="PlainTable1"/>
    <w:uiPriority w:val="41"/>
    <w:rsid w:val="00691A27"/>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2">
    <w:name w:val="Plain Table 12"/>
    <w:basedOn w:val="TableNormal"/>
    <w:next w:val="PlainTable1"/>
    <w:uiPriority w:val="41"/>
    <w:rsid w:val="001430F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1">
    <w:name w:val="Table Grid1"/>
    <w:basedOn w:val="TableNormal"/>
    <w:next w:val="TableGrid"/>
    <w:uiPriority w:val="39"/>
    <w:rsid w:val="005D6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0724">
      <w:bodyDiv w:val="1"/>
      <w:marLeft w:val="0"/>
      <w:marRight w:val="0"/>
      <w:marTop w:val="0"/>
      <w:marBottom w:val="0"/>
      <w:divBdr>
        <w:top w:val="none" w:sz="0" w:space="0" w:color="auto"/>
        <w:left w:val="none" w:sz="0" w:space="0" w:color="auto"/>
        <w:bottom w:val="none" w:sz="0" w:space="0" w:color="auto"/>
        <w:right w:val="none" w:sz="0" w:space="0" w:color="auto"/>
      </w:divBdr>
    </w:div>
    <w:div w:id="53359691">
      <w:bodyDiv w:val="1"/>
      <w:marLeft w:val="0"/>
      <w:marRight w:val="0"/>
      <w:marTop w:val="0"/>
      <w:marBottom w:val="0"/>
      <w:divBdr>
        <w:top w:val="none" w:sz="0" w:space="0" w:color="auto"/>
        <w:left w:val="none" w:sz="0" w:space="0" w:color="auto"/>
        <w:bottom w:val="none" w:sz="0" w:space="0" w:color="auto"/>
        <w:right w:val="none" w:sz="0" w:space="0" w:color="auto"/>
      </w:divBdr>
    </w:div>
    <w:div w:id="80950614">
      <w:bodyDiv w:val="1"/>
      <w:marLeft w:val="0"/>
      <w:marRight w:val="0"/>
      <w:marTop w:val="0"/>
      <w:marBottom w:val="0"/>
      <w:divBdr>
        <w:top w:val="none" w:sz="0" w:space="0" w:color="auto"/>
        <w:left w:val="none" w:sz="0" w:space="0" w:color="auto"/>
        <w:bottom w:val="none" w:sz="0" w:space="0" w:color="auto"/>
        <w:right w:val="none" w:sz="0" w:space="0" w:color="auto"/>
      </w:divBdr>
    </w:div>
    <w:div w:id="167212121">
      <w:bodyDiv w:val="1"/>
      <w:marLeft w:val="0"/>
      <w:marRight w:val="0"/>
      <w:marTop w:val="0"/>
      <w:marBottom w:val="0"/>
      <w:divBdr>
        <w:top w:val="none" w:sz="0" w:space="0" w:color="auto"/>
        <w:left w:val="none" w:sz="0" w:space="0" w:color="auto"/>
        <w:bottom w:val="none" w:sz="0" w:space="0" w:color="auto"/>
        <w:right w:val="none" w:sz="0" w:space="0" w:color="auto"/>
      </w:divBdr>
    </w:div>
    <w:div w:id="234359108">
      <w:bodyDiv w:val="1"/>
      <w:marLeft w:val="0"/>
      <w:marRight w:val="0"/>
      <w:marTop w:val="0"/>
      <w:marBottom w:val="0"/>
      <w:divBdr>
        <w:top w:val="none" w:sz="0" w:space="0" w:color="auto"/>
        <w:left w:val="none" w:sz="0" w:space="0" w:color="auto"/>
        <w:bottom w:val="none" w:sz="0" w:space="0" w:color="auto"/>
        <w:right w:val="none" w:sz="0" w:space="0" w:color="auto"/>
      </w:divBdr>
    </w:div>
    <w:div w:id="337392124">
      <w:bodyDiv w:val="1"/>
      <w:marLeft w:val="0"/>
      <w:marRight w:val="0"/>
      <w:marTop w:val="0"/>
      <w:marBottom w:val="0"/>
      <w:divBdr>
        <w:top w:val="none" w:sz="0" w:space="0" w:color="auto"/>
        <w:left w:val="none" w:sz="0" w:space="0" w:color="auto"/>
        <w:bottom w:val="none" w:sz="0" w:space="0" w:color="auto"/>
        <w:right w:val="none" w:sz="0" w:space="0" w:color="auto"/>
      </w:divBdr>
    </w:div>
    <w:div w:id="569580118">
      <w:bodyDiv w:val="1"/>
      <w:marLeft w:val="0"/>
      <w:marRight w:val="0"/>
      <w:marTop w:val="0"/>
      <w:marBottom w:val="0"/>
      <w:divBdr>
        <w:top w:val="none" w:sz="0" w:space="0" w:color="auto"/>
        <w:left w:val="none" w:sz="0" w:space="0" w:color="auto"/>
        <w:bottom w:val="none" w:sz="0" w:space="0" w:color="auto"/>
        <w:right w:val="none" w:sz="0" w:space="0" w:color="auto"/>
      </w:divBdr>
    </w:div>
    <w:div w:id="754862615">
      <w:bodyDiv w:val="1"/>
      <w:marLeft w:val="0"/>
      <w:marRight w:val="0"/>
      <w:marTop w:val="0"/>
      <w:marBottom w:val="0"/>
      <w:divBdr>
        <w:top w:val="none" w:sz="0" w:space="0" w:color="auto"/>
        <w:left w:val="none" w:sz="0" w:space="0" w:color="auto"/>
        <w:bottom w:val="none" w:sz="0" w:space="0" w:color="auto"/>
        <w:right w:val="none" w:sz="0" w:space="0" w:color="auto"/>
      </w:divBdr>
    </w:div>
    <w:div w:id="839272853">
      <w:bodyDiv w:val="1"/>
      <w:marLeft w:val="0"/>
      <w:marRight w:val="0"/>
      <w:marTop w:val="0"/>
      <w:marBottom w:val="0"/>
      <w:divBdr>
        <w:top w:val="none" w:sz="0" w:space="0" w:color="auto"/>
        <w:left w:val="none" w:sz="0" w:space="0" w:color="auto"/>
        <w:bottom w:val="none" w:sz="0" w:space="0" w:color="auto"/>
        <w:right w:val="none" w:sz="0" w:space="0" w:color="auto"/>
      </w:divBdr>
    </w:div>
    <w:div w:id="880434894">
      <w:bodyDiv w:val="1"/>
      <w:marLeft w:val="0"/>
      <w:marRight w:val="0"/>
      <w:marTop w:val="0"/>
      <w:marBottom w:val="0"/>
      <w:divBdr>
        <w:top w:val="none" w:sz="0" w:space="0" w:color="auto"/>
        <w:left w:val="none" w:sz="0" w:space="0" w:color="auto"/>
        <w:bottom w:val="none" w:sz="0" w:space="0" w:color="auto"/>
        <w:right w:val="none" w:sz="0" w:space="0" w:color="auto"/>
      </w:divBdr>
      <w:divsChild>
        <w:div w:id="70927508">
          <w:marLeft w:val="317"/>
          <w:marRight w:val="0"/>
          <w:marTop w:val="0"/>
          <w:marBottom w:val="0"/>
          <w:divBdr>
            <w:top w:val="none" w:sz="0" w:space="0" w:color="auto"/>
            <w:left w:val="none" w:sz="0" w:space="0" w:color="auto"/>
            <w:bottom w:val="none" w:sz="0" w:space="0" w:color="auto"/>
            <w:right w:val="none" w:sz="0" w:space="0" w:color="auto"/>
          </w:divBdr>
        </w:div>
        <w:div w:id="1696079994">
          <w:marLeft w:val="317"/>
          <w:marRight w:val="0"/>
          <w:marTop w:val="0"/>
          <w:marBottom w:val="0"/>
          <w:divBdr>
            <w:top w:val="none" w:sz="0" w:space="0" w:color="auto"/>
            <w:left w:val="none" w:sz="0" w:space="0" w:color="auto"/>
            <w:bottom w:val="none" w:sz="0" w:space="0" w:color="auto"/>
            <w:right w:val="none" w:sz="0" w:space="0" w:color="auto"/>
          </w:divBdr>
        </w:div>
        <w:div w:id="1120296267">
          <w:marLeft w:val="317"/>
          <w:marRight w:val="0"/>
          <w:marTop w:val="0"/>
          <w:marBottom w:val="0"/>
          <w:divBdr>
            <w:top w:val="none" w:sz="0" w:space="0" w:color="auto"/>
            <w:left w:val="none" w:sz="0" w:space="0" w:color="auto"/>
            <w:bottom w:val="none" w:sz="0" w:space="0" w:color="auto"/>
            <w:right w:val="none" w:sz="0" w:space="0" w:color="auto"/>
          </w:divBdr>
        </w:div>
      </w:divsChild>
    </w:div>
    <w:div w:id="917128466">
      <w:bodyDiv w:val="1"/>
      <w:marLeft w:val="0"/>
      <w:marRight w:val="0"/>
      <w:marTop w:val="0"/>
      <w:marBottom w:val="0"/>
      <w:divBdr>
        <w:top w:val="none" w:sz="0" w:space="0" w:color="auto"/>
        <w:left w:val="none" w:sz="0" w:space="0" w:color="auto"/>
        <w:bottom w:val="none" w:sz="0" w:space="0" w:color="auto"/>
        <w:right w:val="none" w:sz="0" w:space="0" w:color="auto"/>
      </w:divBdr>
    </w:div>
    <w:div w:id="1133215216">
      <w:bodyDiv w:val="1"/>
      <w:marLeft w:val="0"/>
      <w:marRight w:val="0"/>
      <w:marTop w:val="0"/>
      <w:marBottom w:val="0"/>
      <w:divBdr>
        <w:top w:val="none" w:sz="0" w:space="0" w:color="auto"/>
        <w:left w:val="none" w:sz="0" w:space="0" w:color="auto"/>
        <w:bottom w:val="none" w:sz="0" w:space="0" w:color="auto"/>
        <w:right w:val="none" w:sz="0" w:space="0" w:color="auto"/>
      </w:divBdr>
      <w:divsChild>
        <w:div w:id="1692877303">
          <w:marLeft w:val="245"/>
          <w:marRight w:val="0"/>
          <w:marTop w:val="0"/>
          <w:marBottom w:val="0"/>
          <w:divBdr>
            <w:top w:val="none" w:sz="0" w:space="0" w:color="auto"/>
            <w:left w:val="none" w:sz="0" w:space="0" w:color="auto"/>
            <w:bottom w:val="none" w:sz="0" w:space="0" w:color="auto"/>
            <w:right w:val="none" w:sz="0" w:space="0" w:color="auto"/>
          </w:divBdr>
        </w:div>
        <w:div w:id="28647244">
          <w:marLeft w:val="245"/>
          <w:marRight w:val="0"/>
          <w:marTop w:val="0"/>
          <w:marBottom w:val="0"/>
          <w:divBdr>
            <w:top w:val="none" w:sz="0" w:space="0" w:color="auto"/>
            <w:left w:val="none" w:sz="0" w:space="0" w:color="auto"/>
            <w:bottom w:val="none" w:sz="0" w:space="0" w:color="auto"/>
            <w:right w:val="none" w:sz="0" w:space="0" w:color="auto"/>
          </w:divBdr>
        </w:div>
      </w:divsChild>
    </w:div>
    <w:div w:id="1237399315">
      <w:bodyDiv w:val="1"/>
      <w:marLeft w:val="0"/>
      <w:marRight w:val="0"/>
      <w:marTop w:val="0"/>
      <w:marBottom w:val="0"/>
      <w:divBdr>
        <w:top w:val="none" w:sz="0" w:space="0" w:color="auto"/>
        <w:left w:val="none" w:sz="0" w:space="0" w:color="auto"/>
        <w:bottom w:val="none" w:sz="0" w:space="0" w:color="auto"/>
        <w:right w:val="none" w:sz="0" w:space="0" w:color="auto"/>
      </w:divBdr>
    </w:div>
    <w:div w:id="1249844364">
      <w:bodyDiv w:val="1"/>
      <w:marLeft w:val="0"/>
      <w:marRight w:val="0"/>
      <w:marTop w:val="0"/>
      <w:marBottom w:val="0"/>
      <w:divBdr>
        <w:top w:val="none" w:sz="0" w:space="0" w:color="auto"/>
        <w:left w:val="none" w:sz="0" w:space="0" w:color="auto"/>
        <w:bottom w:val="none" w:sz="0" w:space="0" w:color="auto"/>
        <w:right w:val="none" w:sz="0" w:space="0" w:color="auto"/>
      </w:divBdr>
    </w:div>
    <w:div w:id="1389063953">
      <w:bodyDiv w:val="1"/>
      <w:marLeft w:val="0"/>
      <w:marRight w:val="0"/>
      <w:marTop w:val="0"/>
      <w:marBottom w:val="0"/>
      <w:divBdr>
        <w:top w:val="none" w:sz="0" w:space="0" w:color="auto"/>
        <w:left w:val="none" w:sz="0" w:space="0" w:color="auto"/>
        <w:bottom w:val="none" w:sz="0" w:space="0" w:color="auto"/>
        <w:right w:val="none" w:sz="0" w:space="0" w:color="auto"/>
      </w:divBdr>
      <w:divsChild>
        <w:div w:id="1306161874">
          <w:marLeft w:val="245"/>
          <w:marRight w:val="0"/>
          <w:marTop w:val="0"/>
          <w:marBottom w:val="0"/>
          <w:divBdr>
            <w:top w:val="none" w:sz="0" w:space="0" w:color="auto"/>
            <w:left w:val="none" w:sz="0" w:space="0" w:color="auto"/>
            <w:bottom w:val="none" w:sz="0" w:space="0" w:color="auto"/>
            <w:right w:val="none" w:sz="0" w:space="0" w:color="auto"/>
          </w:divBdr>
        </w:div>
        <w:div w:id="1456363621">
          <w:marLeft w:val="245"/>
          <w:marRight w:val="0"/>
          <w:marTop w:val="0"/>
          <w:marBottom w:val="0"/>
          <w:divBdr>
            <w:top w:val="none" w:sz="0" w:space="0" w:color="auto"/>
            <w:left w:val="none" w:sz="0" w:space="0" w:color="auto"/>
            <w:bottom w:val="none" w:sz="0" w:space="0" w:color="auto"/>
            <w:right w:val="none" w:sz="0" w:space="0" w:color="auto"/>
          </w:divBdr>
        </w:div>
        <w:div w:id="1027416076">
          <w:marLeft w:val="245"/>
          <w:marRight w:val="0"/>
          <w:marTop w:val="0"/>
          <w:marBottom w:val="0"/>
          <w:divBdr>
            <w:top w:val="none" w:sz="0" w:space="0" w:color="auto"/>
            <w:left w:val="none" w:sz="0" w:space="0" w:color="auto"/>
            <w:bottom w:val="none" w:sz="0" w:space="0" w:color="auto"/>
            <w:right w:val="none" w:sz="0" w:space="0" w:color="auto"/>
          </w:divBdr>
        </w:div>
        <w:div w:id="472646255">
          <w:marLeft w:val="245"/>
          <w:marRight w:val="0"/>
          <w:marTop w:val="0"/>
          <w:marBottom w:val="0"/>
          <w:divBdr>
            <w:top w:val="none" w:sz="0" w:space="0" w:color="auto"/>
            <w:left w:val="none" w:sz="0" w:space="0" w:color="auto"/>
            <w:bottom w:val="none" w:sz="0" w:space="0" w:color="auto"/>
            <w:right w:val="none" w:sz="0" w:space="0" w:color="auto"/>
          </w:divBdr>
        </w:div>
      </w:divsChild>
    </w:div>
    <w:div w:id="1400177849">
      <w:bodyDiv w:val="1"/>
      <w:marLeft w:val="0"/>
      <w:marRight w:val="0"/>
      <w:marTop w:val="0"/>
      <w:marBottom w:val="0"/>
      <w:divBdr>
        <w:top w:val="none" w:sz="0" w:space="0" w:color="auto"/>
        <w:left w:val="none" w:sz="0" w:space="0" w:color="auto"/>
        <w:bottom w:val="none" w:sz="0" w:space="0" w:color="auto"/>
        <w:right w:val="none" w:sz="0" w:space="0" w:color="auto"/>
      </w:divBdr>
    </w:div>
    <w:div w:id="1443499811">
      <w:bodyDiv w:val="1"/>
      <w:marLeft w:val="0"/>
      <w:marRight w:val="0"/>
      <w:marTop w:val="0"/>
      <w:marBottom w:val="0"/>
      <w:divBdr>
        <w:top w:val="none" w:sz="0" w:space="0" w:color="auto"/>
        <w:left w:val="none" w:sz="0" w:space="0" w:color="auto"/>
        <w:bottom w:val="none" w:sz="0" w:space="0" w:color="auto"/>
        <w:right w:val="none" w:sz="0" w:space="0" w:color="auto"/>
      </w:divBdr>
      <w:divsChild>
        <w:div w:id="491605510">
          <w:marLeft w:val="245"/>
          <w:marRight w:val="0"/>
          <w:marTop w:val="0"/>
          <w:marBottom w:val="0"/>
          <w:divBdr>
            <w:top w:val="none" w:sz="0" w:space="0" w:color="auto"/>
            <w:left w:val="none" w:sz="0" w:space="0" w:color="auto"/>
            <w:bottom w:val="none" w:sz="0" w:space="0" w:color="auto"/>
            <w:right w:val="none" w:sz="0" w:space="0" w:color="auto"/>
          </w:divBdr>
        </w:div>
        <w:div w:id="1163886575">
          <w:marLeft w:val="245"/>
          <w:marRight w:val="0"/>
          <w:marTop w:val="0"/>
          <w:marBottom w:val="0"/>
          <w:divBdr>
            <w:top w:val="none" w:sz="0" w:space="0" w:color="auto"/>
            <w:left w:val="none" w:sz="0" w:space="0" w:color="auto"/>
            <w:bottom w:val="none" w:sz="0" w:space="0" w:color="auto"/>
            <w:right w:val="none" w:sz="0" w:space="0" w:color="auto"/>
          </w:divBdr>
        </w:div>
        <w:div w:id="202526243">
          <w:marLeft w:val="245"/>
          <w:marRight w:val="0"/>
          <w:marTop w:val="0"/>
          <w:marBottom w:val="0"/>
          <w:divBdr>
            <w:top w:val="none" w:sz="0" w:space="0" w:color="auto"/>
            <w:left w:val="none" w:sz="0" w:space="0" w:color="auto"/>
            <w:bottom w:val="none" w:sz="0" w:space="0" w:color="auto"/>
            <w:right w:val="none" w:sz="0" w:space="0" w:color="auto"/>
          </w:divBdr>
        </w:div>
        <w:div w:id="1384518317">
          <w:marLeft w:val="245"/>
          <w:marRight w:val="0"/>
          <w:marTop w:val="0"/>
          <w:marBottom w:val="0"/>
          <w:divBdr>
            <w:top w:val="none" w:sz="0" w:space="0" w:color="auto"/>
            <w:left w:val="none" w:sz="0" w:space="0" w:color="auto"/>
            <w:bottom w:val="none" w:sz="0" w:space="0" w:color="auto"/>
            <w:right w:val="none" w:sz="0" w:space="0" w:color="auto"/>
          </w:divBdr>
        </w:div>
        <w:div w:id="1234319523">
          <w:marLeft w:val="245"/>
          <w:marRight w:val="0"/>
          <w:marTop w:val="0"/>
          <w:marBottom w:val="0"/>
          <w:divBdr>
            <w:top w:val="none" w:sz="0" w:space="0" w:color="auto"/>
            <w:left w:val="none" w:sz="0" w:space="0" w:color="auto"/>
            <w:bottom w:val="none" w:sz="0" w:space="0" w:color="auto"/>
            <w:right w:val="none" w:sz="0" w:space="0" w:color="auto"/>
          </w:divBdr>
        </w:div>
      </w:divsChild>
    </w:div>
    <w:div w:id="1464467790">
      <w:bodyDiv w:val="1"/>
      <w:marLeft w:val="0"/>
      <w:marRight w:val="0"/>
      <w:marTop w:val="0"/>
      <w:marBottom w:val="0"/>
      <w:divBdr>
        <w:top w:val="none" w:sz="0" w:space="0" w:color="auto"/>
        <w:left w:val="none" w:sz="0" w:space="0" w:color="auto"/>
        <w:bottom w:val="none" w:sz="0" w:space="0" w:color="auto"/>
        <w:right w:val="none" w:sz="0" w:space="0" w:color="auto"/>
      </w:divBdr>
    </w:div>
    <w:div w:id="1512914630">
      <w:bodyDiv w:val="1"/>
      <w:marLeft w:val="0"/>
      <w:marRight w:val="0"/>
      <w:marTop w:val="0"/>
      <w:marBottom w:val="0"/>
      <w:divBdr>
        <w:top w:val="none" w:sz="0" w:space="0" w:color="auto"/>
        <w:left w:val="none" w:sz="0" w:space="0" w:color="auto"/>
        <w:bottom w:val="none" w:sz="0" w:space="0" w:color="auto"/>
        <w:right w:val="none" w:sz="0" w:space="0" w:color="auto"/>
      </w:divBdr>
      <w:divsChild>
        <w:div w:id="1234507027">
          <w:marLeft w:val="245"/>
          <w:marRight w:val="0"/>
          <w:marTop w:val="0"/>
          <w:marBottom w:val="0"/>
          <w:divBdr>
            <w:top w:val="none" w:sz="0" w:space="0" w:color="auto"/>
            <w:left w:val="none" w:sz="0" w:space="0" w:color="auto"/>
            <w:bottom w:val="none" w:sz="0" w:space="0" w:color="auto"/>
            <w:right w:val="none" w:sz="0" w:space="0" w:color="auto"/>
          </w:divBdr>
        </w:div>
        <w:div w:id="539443549">
          <w:marLeft w:val="245"/>
          <w:marRight w:val="0"/>
          <w:marTop w:val="0"/>
          <w:marBottom w:val="0"/>
          <w:divBdr>
            <w:top w:val="none" w:sz="0" w:space="0" w:color="auto"/>
            <w:left w:val="none" w:sz="0" w:space="0" w:color="auto"/>
            <w:bottom w:val="none" w:sz="0" w:space="0" w:color="auto"/>
            <w:right w:val="none" w:sz="0" w:space="0" w:color="auto"/>
          </w:divBdr>
        </w:div>
        <w:div w:id="421877222">
          <w:marLeft w:val="245"/>
          <w:marRight w:val="0"/>
          <w:marTop w:val="0"/>
          <w:marBottom w:val="0"/>
          <w:divBdr>
            <w:top w:val="none" w:sz="0" w:space="0" w:color="auto"/>
            <w:left w:val="none" w:sz="0" w:space="0" w:color="auto"/>
            <w:bottom w:val="none" w:sz="0" w:space="0" w:color="auto"/>
            <w:right w:val="none" w:sz="0" w:space="0" w:color="auto"/>
          </w:divBdr>
        </w:div>
        <w:div w:id="1247767910">
          <w:marLeft w:val="245"/>
          <w:marRight w:val="0"/>
          <w:marTop w:val="0"/>
          <w:marBottom w:val="0"/>
          <w:divBdr>
            <w:top w:val="none" w:sz="0" w:space="0" w:color="auto"/>
            <w:left w:val="none" w:sz="0" w:space="0" w:color="auto"/>
            <w:bottom w:val="none" w:sz="0" w:space="0" w:color="auto"/>
            <w:right w:val="none" w:sz="0" w:space="0" w:color="auto"/>
          </w:divBdr>
        </w:div>
        <w:div w:id="1146627541">
          <w:marLeft w:val="245"/>
          <w:marRight w:val="0"/>
          <w:marTop w:val="0"/>
          <w:marBottom w:val="0"/>
          <w:divBdr>
            <w:top w:val="none" w:sz="0" w:space="0" w:color="auto"/>
            <w:left w:val="none" w:sz="0" w:space="0" w:color="auto"/>
            <w:bottom w:val="none" w:sz="0" w:space="0" w:color="auto"/>
            <w:right w:val="none" w:sz="0" w:space="0" w:color="auto"/>
          </w:divBdr>
        </w:div>
        <w:div w:id="618414589">
          <w:marLeft w:val="245"/>
          <w:marRight w:val="0"/>
          <w:marTop w:val="0"/>
          <w:marBottom w:val="0"/>
          <w:divBdr>
            <w:top w:val="none" w:sz="0" w:space="0" w:color="auto"/>
            <w:left w:val="none" w:sz="0" w:space="0" w:color="auto"/>
            <w:bottom w:val="none" w:sz="0" w:space="0" w:color="auto"/>
            <w:right w:val="none" w:sz="0" w:space="0" w:color="auto"/>
          </w:divBdr>
        </w:div>
        <w:div w:id="852496397">
          <w:marLeft w:val="245"/>
          <w:marRight w:val="0"/>
          <w:marTop w:val="0"/>
          <w:marBottom w:val="0"/>
          <w:divBdr>
            <w:top w:val="none" w:sz="0" w:space="0" w:color="auto"/>
            <w:left w:val="none" w:sz="0" w:space="0" w:color="auto"/>
            <w:bottom w:val="none" w:sz="0" w:space="0" w:color="auto"/>
            <w:right w:val="none" w:sz="0" w:space="0" w:color="auto"/>
          </w:divBdr>
        </w:div>
      </w:divsChild>
    </w:div>
    <w:div w:id="1609003568">
      <w:bodyDiv w:val="1"/>
      <w:marLeft w:val="0"/>
      <w:marRight w:val="0"/>
      <w:marTop w:val="0"/>
      <w:marBottom w:val="0"/>
      <w:divBdr>
        <w:top w:val="none" w:sz="0" w:space="0" w:color="auto"/>
        <w:left w:val="none" w:sz="0" w:space="0" w:color="auto"/>
        <w:bottom w:val="none" w:sz="0" w:space="0" w:color="auto"/>
        <w:right w:val="none" w:sz="0" w:space="0" w:color="auto"/>
      </w:divBdr>
      <w:divsChild>
        <w:div w:id="766537213">
          <w:marLeft w:val="245"/>
          <w:marRight w:val="0"/>
          <w:marTop w:val="0"/>
          <w:marBottom w:val="0"/>
          <w:divBdr>
            <w:top w:val="none" w:sz="0" w:space="0" w:color="auto"/>
            <w:left w:val="none" w:sz="0" w:space="0" w:color="auto"/>
            <w:bottom w:val="none" w:sz="0" w:space="0" w:color="auto"/>
            <w:right w:val="none" w:sz="0" w:space="0" w:color="auto"/>
          </w:divBdr>
        </w:div>
        <w:div w:id="1527985623">
          <w:marLeft w:val="245"/>
          <w:marRight w:val="0"/>
          <w:marTop w:val="0"/>
          <w:marBottom w:val="0"/>
          <w:divBdr>
            <w:top w:val="none" w:sz="0" w:space="0" w:color="auto"/>
            <w:left w:val="none" w:sz="0" w:space="0" w:color="auto"/>
            <w:bottom w:val="none" w:sz="0" w:space="0" w:color="auto"/>
            <w:right w:val="none" w:sz="0" w:space="0" w:color="auto"/>
          </w:divBdr>
        </w:div>
        <w:div w:id="530388119">
          <w:marLeft w:val="245"/>
          <w:marRight w:val="0"/>
          <w:marTop w:val="0"/>
          <w:marBottom w:val="0"/>
          <w:divBdr>
            <w:top w:val="none" w:sz="0" w:space="0" w:color="auto"/>
            <w:left w:val="none" w:sz="0" w:space="0" w:color="auto"/>
            <w:bottom w:val="none" w:sz="0" w:space="0" w:color="auto"/>
            <w:right w:val="none" w:sz="0" w:space="0" w:color="auto"/>
          </w:divBdr>
        </w:div>
        <w:div w:id="2062246956">
          <w:marLeft w:val="245"/>
          <w:marRight w:val="0"/>
          <w:marTop w:val="0"/>
          <w:marBottom w:val="0"/>
          <w:divBdr>
            <w:top w:val="none" w:sz="0" w:space="0" w:color="auto"/>
            <w:left w:val="none" w:sz="0" w:space="0" w:color="auto"/>
            <w:bottom w:val="none" w:sz="0" w:space="0" w:color="auto"/>
            <w:right w:val="none" w:sz="0" w:space="0" w:color="auto"/>
          </w:divBdr>
        </w:div>
        <w:div w:id="49426348">
          <w:marLeft w:val="245"/>
          <w:marRight w:val="0"/>
          <w:marTop w:val="0"/>
          <w:marBottom w:val="0"/>
          <w:divBdr>
            <w:top w:val="none" w:sz="0" w:space="0" w:color="auto"/>
            <w:left w:val="none" w:sz="0" w:space="0" w:color="auto"/>
            <w:bottom w:val="none" w:sz="0" w:space="0" w:color="auto"/>
            <w:right w:val="none" w:sz="0" w:space="0" w:color="auto"/>
          </w:divBdr>
        </w:div>
        <w:div w:id="1067647959">
          <w:marLeft w:val="245"/>
          <w:marRight w:val="0"/>
          <w:marTop w:val="0"/>
          <w:marBottom w:val="0"/>
          <w:divBdr>
            <w:top w:val="none" w:sz="0" w:space="0" w:color="auto"/>
            <w:left w:val="none" w:sz="0" w:space="0" w:color="auto"/>
            <w:bottom w:val="none" w:sz="0" w:space="0" w:color="auto"/>
            <w:right w:val="none" w:sz="0" w:space="0" w:color="auto"/>
          </w:divBdr>
        </w:div>
        <w:div w:id="1305741008">
          <w:marLeft w:val="245"/>
          <w:marRight w:val="0"/>
          <w:marTop w:val="0"/>
          <w:marBottom w:val="0"/>
          <w:divBdr>
            <w:top w:val="none" w:sz="0" w:space="0" w:color="auto"/>
            <w:left w:val="none" w:sz="0" w:space="0" w:color="auto"/>
            <w:bottom w:val="none" w:sz="0" w:space="0" w:color="auto"/>
            <w:right w:val="none" w:sz="0" w:space="0" w:color="auto"/>
          </w:divBdr>
        </w:div>
      </w:divsChild>
    </w:div>
    <w:div w:id="1660839567">
      <w:bodyDiv w:val="1"/>
      <w:marLeft w:val="0"/>
      <w:marRight w:val="0"/>
      <w:marTop w:val="0"/>
      <w:marBottom w:val="0"/>
      <w:divBdr>
        <w:top w:val="none" w:sz="0" w:space="0" w:color="auto"/>
        <w:left w:val="none" w:sz="0" w:space="0" w:color="auto"/>
        <w:bottom w:val="none" w:sz="0" w:space="0" w:color="auto"/>
        <w:right w:val="none" w:sz="0" w:space="0" w:color="auto"/>
      </w:divBdr>
    </w:div>
    <w:div w:id="1730806251">
      <w:bodyDiv w:val="1"/>
      <w:marLeft w:val="0"/>
      <w:marRight w:val="0"/>
      <w:marTop w:val="0"/>
      <w:marBottom w:val="0"/>
      <w:divBdr>
        <w:top w:val="none" w:sz="0" w:space="0" w:color="auto"/>
        <w:left w:val="none" w:sz="0" w:space="0" w:color="auto"/>
        <w:bottom w:val="none" w:sz="0" w:space="0" w:color="auto"/>
        <w:right w:val="none" w:sz="0" w:space="0" w:color="auto"/>
      </w:divBdr>
    </w:div>
    <w:div w:id="1733886519">
      <w:bodyDiv w:val="1"/>
      <w:marLeft w:val="0"/>
      <w:marRight w:val="0"/>
      <w:marTop w:val="0"/>
      <w:marBottom w:val="0"/>
      <w:divBdr>
        <w:top w:val="none" w:sz="0" w:space="0" w:color="auto"/>
        <w:left w:val="none" w:sz="0" w:space="0" w:color="auto"/>
        <w:bottom w:val="none" w:sz="0" w:space="0" w:color="auto"/>
        <w:right w:val="none" w:sz="0" w:space="0" w:color="auto"/>
      </w:divBdr>
      <w:divsChild>
        <w:div w:id="1703751183">
          <w:marLeft w:val="317"/>
          <w:marRight w:val="0"/>
          <w:marTop w:val="0"/>
          <w:marBottom w:val="0"/>
          <w:divBdr>
            <w:top w:val="none" w:sz="0" w:space="0" w:color="auto"/>
            <w:left w:val="none" w:sz="0" w:space="0" w:color="auto"/>
            <w:bottom w:val="none" w:sz="0" w:space="0" w:color="auto"/>
            <w:right w:val="none" w:sz="0" w:space="0" w:color="auto"/>
          </w:divBdr>
        </w:div>
        <w:div w:id="1167940740">
          <w:marLeft w:val="317"/>
          <w:marRight w:val="0"/>
          <w:marTop w:val="0"/>
          <w:marBottom w:val="0"/>
          <w:divBdr>
            <w:top w:val="none" w:sz="0" w:space="0" w:color="auto"/>
            <w:left w:val="none" w:sz="0" w:space="0" w:color="auto"/>
            <w:bottom w:val="none" w:sz="0" w:space="0" w:color="auto"/>
            <w:right w:val="none" w:sz="0" w:space="0" w:color="auto"/>
          </w:divBdr>
        </w:div>
      </w:divsChild>
    </w:div>
    <w:div w:id="1865709461">
      <w:bodyDiv w:val="1"/>
      <w:marLeft w:val="0"/>
      <w:marRight w:val="0"/>
      <w:marTop w:val="0"/>
      <w:marBottom w:val="0"/>
      <w:divBdr>
        <w:top w:val="none" w:sz="0" w:space="0" w:color="auto"/>
        <w:left w:val="none" w:sz="0" w:space="0" w:color="auto"/>
        <w:bottom w:val="none" w:sz="0" w:space="0" w:color="auto"/>
        <w:right w:val="none" w:sz="0" w:space="0" w:color="auto"/>
      </w:divBdr>
      <w:divsChild>
        <w:div w:id="1810198664">
          <w:marLeft w:val="245"/>
          <w:marRight w:val="0"/>
          <w:marTop w:val="0"/>
          <w:marBottom w:val="0"/>
          <w:divBdr>
            <w:top w:val="none" w:sz="0" w:space="0" w:color="auto"/>
            <w:left w:val="none" w:sz="0" w:space="0" w:color="auto"/>
            <w:bottom w:val="none" w:sz="0" w:space="0" w:color="auto"/>
            <w:right w:val="none" w:sz="0" w:space="0" w:color="auto"/>
          </w:divBdr>
        </w:div>
        <w:div w:id="276762054">
          <w:marLeft w:val="245"/>
          <w:marRight w:val="0"/>
          <w:marTop w:val="0"/>
          <w:marBottom w:val="0"/>
          <w:divBdr>
            <w:top w:val="none" w:sz="0" w:space="0" w:color="auto"/>
            <w:left w:val="none" w:sz="0" w:space="0" w:color="auto"/>
            <w:bottom w:val="none" w:sz="0" w:space="0" w:color="auto"/>
            <w:right w:val="none" w:sz="0" w:space="0" w:color="auto"/>
          </w:divBdr>
        </w:div>
        <w:div w:id="1501003656">
          <w:marLeft w:val="245"/>
          <w:marRight w:val="0"/>
          <w:marTop w:val="0"/>
          <w:marBottom w:val="0"/>
          <w:divBdr>
            <w:top w:val="none" w:sz="0" w:space="0" w:color="auto"/>
            <w:left w:val="none" w:sz="0" w:space="0" w:color="auto"/>
            <w:bottom w:val="none" w:sz="0" w:space="0" w:color="auto"/>
            <w:right w:val="none" w:sz="0" w:space="0" w:color="auto"/>
          </w:divBdr>
        </w:div>
        <w:div w:id="2021077275">
          <w:marLeft w:val="245"/>
          <w:marRight w:val="0"/>
          <w:marTop w:val="0"/>
          <w:marBottom w:val="0"/>
          <w:divBdr>
            <w:top w:val="none" w:sz="0" w:space="0" w:color="auto"/>
            <w:left w:val="none" w:sz="0" w:space="0" w:color="auto"/>
            <w:bottom w:val="none" w:sz="0" w:space="0" w:color="auto"/>
            <w:right w:val="none" w:sz="0" w:space="0" w:color="auto"/>
          </w:divBdr>
        </w:div>
        <w:div w:id="1050954403">
          <w:marLeft w:val="245"/>
          <w:marRight w:val="0"/>
          <w:marTop w:val="0"/>
          <w:marBottom w:val="0"/>
          <w:divBdr>
            <w:top w:val="none" w:sz="0" w:space="0" w:color="auto"/>
            <w:left w:val="none" w:sz="0" w:space="0" w:color="auto"/>
            <w:bottom w:val="none" w:sz="0" w:space="0" w:color="auto"/>
            <w:right w:val="none" w:sz="0" w:space="0" w:color="auto"/>
          </w:divBdr>
        </w:div>
      </w:divsChild>
    </w:div>
    <w:div w:id="20903439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codes.baltimorecity.gov/us/md/cities/baltimore/code/22" TargetMode="External"/><Relationship Id="rId26" Type="http://schemas.openxmlformats.org/officeDocument/2006/relationships/header" Target="header4.xml"/><Relationship Id="rId39" Type="http://schemas.openxmlformats.org/officeDocument/2006/relationships/header" Target="header11.xml"/><Relationship Id="rId21" Type="http://schemas.openxmlformats.org/officeDocument/2006/relationships/hyperlink" Target="https://codes.baltimorecity.gov/us/md/cities/baltimore/code/22A" TargetMode="External"/><Relationship Id="rId34" Type="http://schemas.openxmlformats.org/officeDocument/2006/relationships/header" Target="header8.xml"/><Relationship Id="rId42" Type="http://schemas.openxmlformats.org/officeDocument/2006/relationships/hyperlink" Target="https://www.hhs.gov/hipaa/for-professionals/privacy/index.html"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bcers.org/about-bcers/staff/" TargetMode="External"/><Relationship Id="rId32" Type="http://schemas.openxmlformats.org/officeDocument/2006/relationships/header" Target="header7.xm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bcers.org/publications/" TargetMode="External"/><Relationship Id="rId28" Type="http://schemas.openxmlformats.org/officeDocument/2006/relationships/header" Target="header5.xml"/><Relationship Id="rId36"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yperlink" Target="https://codes.baltimorecity.gov/us/md/cities/baltimore/code/22"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bcers.org/publications/" TargetMode="External"/><Relationship Id="rId27" Type="http://schemas.openxmlformats.org/officeDocument/2006/relationships/footer" Target="footer4.xml"/><Relationship Id="rId30" Type="http://schemas.openxmlformats.org/officeDocument/2006/relationships/header" Target="header6.xml"/><Relationship Id="rId35" Type="http://schemas.openxmlformats.org/officeDocument/2006/relationships/footer" Target="footer8.xml"/><Relationship Id="rId43" Type="http://schemas.openxmlformats.org/officeDocument/2006/relationships/header" Target="header12.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bcers.org/about-bcers/staff/" TargetMode="Externa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theme" Target="theme/theme1.xml"/><Relationship Id="rId20" Type="http://schemas.openxmlformats.org/officeDocument/2006/relationships/hyperlink" Target="https://codes.baltimorecity.gov/us/md/cities/baltimore/code/22A" TargetMode="External"/><Relationship Id="rId41" Type="http://schemas.openxmlformats.org/officeDocument/2006/relationships/hyperlink" Target="https://www.gsa.gov/directives-library/gsa-rules-of-behavior-for-handling-personally-identifiable-information-pii-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2024-07-30T00:00:00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D1F27E6FA96744B00961645F21582B" ma:contentTypeVersion="17" ma:contentTypeDescription="Create a new document." ma:contentTypeScope="" ma:versionID="29593ec670e250c0ce6810f3140ddfe0">
  <xsd:schema xmlns:xsd="http://www.w3.org/2001/XMLSchema" xmlns:xs="http://www.w3.org/2001/XMLSchema" xmlns:p="http://schemas.microsoft.com/office/2006/metadata/properties" xmlns:ns2="5b2d638c-0c7d-4c04-8cc8-72d4c8aa591f" xmlns:ns3="467103c9-4863-4e7d-9509-becc53d14f17" targetNamespace="http://schemas.microsoft.com/office/2006/metadata/properties" ma:root="true" ma:fieldsID="b550ea7c55a8198863e60bec9db9f64a" ns2:_="" ns3:_="">
    <xsd:import namespace="5b2d638c-0c7d-4c04-8cc8-72d4c8aa591f"/>
    <xsd:import namespace="467103c9-4863-4e7d-9509-becc53d14f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d638c-0c7d-4c04-8cc8-72d4c8aa59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5f26621-ecaa-4d49-813d-94aef29005e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7103c9-4863-4e7d-9509-becc53d14f1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a220c2e-0928-4b0c-8c76-a16ddc70c113}" ma:internalName="TaxCatchAll" ma:showField="CatchAllData" ma:web="467103c9-4863-4e7d-9509-becc53d14f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67103c9-4863-4e7d-9509-becc53d14f17" xsi:nil="true"/>
    <lcf76f155ced4ddcb4097134ff3c332f xmlns="5b2d638c-0c7d-4c04-8cc8-72d4c8aa591f">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2D8238-823C-45E4-A9F5-BDCE2F5F9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d638c-0c7d-4c04-8cc8-72d4c8aa591f"/>
    <ds:schemaRef ds:uri="467103c9-4863-4e7d-9509-becc53d14f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2C7FBD-7674-45FD-A9C1-923E8D0F16D2}">
  <ds:schemaRefs>
    <ds:schemaRef ds:uri="http://schemas.microsoft.com/sharepoint/v3/contenttype/forms"/>
  </ds:schemaRefs>
</ds:datastoreItem>
</file>

<file path=customXml/itemProps4.xml><?xml version="1.0" encoding="utf-8"?>
<ds:datastoreItem xmlns:ds="http://schemas.openxmlformats.org/officeDocument/2006/customXml" ds:itemID="{D01D8273-9017-4AB0-AD7B-FF81B48FA962}">
  <ds:schemaRefs>
    <ds:schemaRef ds:uri="http://schemas.microsoft.com/office/2006/metadata/properties"/>
    <ds:schemaRef ds:uri="http://schemas.microsoft.com/office/infopath/2007/PartnerControls"/>
    <ds:schemaRef ds:uri="467103c9-4863-4e7d-9509-becc53d14f17"/>
    <ds:schemaRef ds:uri="5b2d638c-0c7d-4c04-8cc8-72d4c8aa591f"/>
  </ds:schemaRefs>
</ds:datastoreItem>
</file>

<file path=customXml/itemProps5.xml><?xml version="1.0" encoding="utf-8"?>
<ds:datastoreItem xmlns:ds="http://schemas.openxmlformats.org/officeDocument/2006/customXml" ds:itemID="{A44AF82F-E3E8-6642-874C-B1E4BF643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75</Pages>
  <Words>18032</Words>
  <Characters>104225</Characters>
  <Application>Microsoft Office Word</Application>
  <DocSecurity>0</DocSecurity>
  <Lines>3593</Lines>
  <Paragraphs>1528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120729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Sub-title</dc:subject>
  <dc:creator>AP Consultants</dc:creator>
  <cp:keywords/>
  <dc:description/>
  <cp:lastModifiedBy>Pearce, Jonathan</cp:lastModifiedBy>
  <cp:revision>21</cp:revision>
  <cp:lastPrinted>2026-01-13T18:33:00Z</cp:lastPrinted>
  <dcterms:created xsi:type="dcterms:W3CDTF">2026-01-13T20:29:00Z</dcterms:created>
  <dcterms:modified xsi:type="dcterms:W3CDTF">2026-01-16T21:06:00Z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0x010100E5D1F27E6FA96744B00961645F21582B</vt:lpwstr>
  </property>
  <property fmtid="{D5CDD505-2E9C-101B-9397-08002B2CF9AE}" pid="3" name="MediaServiceImageTags">
    <vt:lpwstr/>
  </property>
</Properties>
</file>